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D2327F" w14:textId="77777777" w:rsidR="0096148A" w:rsidRDefault="0096148A">
      <w:pPr>
        <w:spacing w:afterLines="50" w:after="156"/>
        <w:rPr>
          <w:rFonts w:ascii="楷体_GB2312" w:eastAsia="楷体_GB2312" w:hAnsi="宋体"/>
          <w:b/>
          <w:color w:val="000000"/>
          <w:sz w:val="44"/>
          <w:szCs w:val="44"/>
        </w:rPr>
      </w:pPr>
      <w:bookmarkStart w:id="0" w:name="_Toc37417023"/>
      <w:bookmarkStart w:id="1" w:name="_Toc44227715"/>
      <w:bookmarkStart w:id="2" w:name="_Toc44227789"/>
    </w:p>
    <w:p w14:paraId="24E7F13A" w14:textId="77777777" w:rsidR="0096148A" w:rsidRDefault="00A46866">
      <w:pPr>
        <w:spacing w:afterLines="50" w:after="156"/>
        <w:jc w:val="center"/>
        <w:rPr>
          <w:rFonts w:ascii="楷体_GB2312" w:eastAsia="楷体_GB2312" w:hAnsi="宋体"/>
          <w:b/>
          <w:color w:val="000000"/>
          <w:sz w:val="44"/>
          <w:szCs w:val="44"/>
        </w:rPr>
      </w:pPr>
      <w:r>
        <w:rPr>
          <w:rFonts w:ascii="楷体_GB2312" w:eastAsia="楷体_GB2312" w:hAnsi="宋体" w:hint="eastAsia"/>
          <w:b/>
          <w:color w:val="000000"/>
          <w:sz w:val="44"/>
          <w:szCs w:val="44"/>
        </w:rPr>
        <w:t>山西国际商务职业学院</w:t>
      </w:r>
    </w:p>
    <w:p w14:paraId="711E15A9" w14:textId="77777777" w:rsidR="0096148A" w:rsidRDefault="00A46866">
      <w:pPr>
        <w:spacing w:beforeLines="150" w:before="468" w:afterLines="150" w:after="468"/>
        <w:jc w:val="center"/>
        <w:rPr>
          <w:rFonts w:ascii="楷体_GB2312" w:eastAsia="楷体_GB2312" w:hAnsi="宋体"/>
          <w:b/>
          <w:color w:val="000000"/>
          <w:spacing w:val="60"/>
          <w:sz w:val="52"/>
          <w:szCs w:val="52"/>
        </w:rPr>
      </w:pPr>
      <w:r>
        <w:rPr>
          <w:rFonts w:ascii="楷体_GB2312" w:eastAsia="楷体_GB2312" w:hAnsi="宋体" w:hint="eastAsia"/>
          <w:b/>
          <w:color w:val="000000"/>
          <w:spacing w:val="60"/>
          <w:sz w:val="52"/>
          <w:szCs w:val="52"/>
        </w:rPr>
        <w:t>2</w:t>
      </w:r>
      <w:r>
        <w:rPr>
          <w:rFonts w:ascii="楷体_GB2312" w:eastAsia="楷体_GB2312" w:hAnsi="宋体"/>
          <w:b/>
          <w:color w:val="000000"/>
          <w:spacing w:val="60"/>
          <w:sz w:val="52"/>
          <w:szCs w:val="52"/>
        </w:rPr>
        <w:t>023</w:t>
      </w:r>
      <w:r>
        <w:rPr>
          <w:rFonts w:ascii="楷体_GB2312" w:eastAsia="楷体_GB2312" w:hAnsi="宋体" w:hint="eastAsia"/>
          <w:b/>
          <w:color w:val="000000"/>
          <w:spacing w:val="60"/>
          <w:sz w:val="52"/>
          <w:szCs w:val="52"/>
        </w:rPr>
        <w:t>级现代物流管理专业</w:t>
      </w:r>
    </w:p>
    <w:p w14:paraId="2A31DB33" w14:textId="77777777" w:rsidR="0096148A" w:rsidRDefault="00A46866">
      <w:pPr>
        <w:spacing w:beforeLines="150" w:before="468" w:afterLines="150" w:after="468"/>
        <w:jc w:val="center"/>
        <w:rPr>
          <w:rFonts w:ascii="楷体_GB2312" w:eastAsia="楷体_GB2312" w:hAnsi="宋体"/>
          <w:b/>
          <w:color w:val="000000"/>
          <w:spacing w:val="60"/>
          <w:sz w:val="52"/>
          <w:szCs w:val="52"/>
        </w:rPr>
      </w:pPr>
      <w:r>
        <w:rPr>
          <w:rFonts w:ascii="楷体_GB2312" w:eastAsia="楷体_GB2312" w:hAnsi="宋体" w:hint="eastAsia"/>
          <w:b/>
          <w:color w:val="000000"/>
          <w:spacing w:val="60"/>
          <w:sz w:val="52"/>
          <w:szCs w:val="52"/>
        </w:rPr>
        <w:t>人才培养方案</w:t>
      </w:r>
    </w:p>
    <w:p w14:paraId="55B2EF18" w14:textId="77777777" w:rsidR="0096148A" w:rsidRDefault="00A46866">
      <w:pPr>
        <w:adjustRightInd w:val="0"/>
        <w:snapToGrid w:val="0"/>
        <w:jc w:val="center"/>
        <w:rPr>
          <w:rFonts w:ascii="宋体" w:hAnsi="宋体" w:cs="华文仿宋"/>
          <w:sz w:val="36"/>
          <w:szCs w:val="36"/>
        </w:rPr>
      </w:pPr>
      <w:r>
        <w:rPr>
          <w:noProof/>
        </w:rPr>
        <w:drawing>
          <wp:anchor distT="0" distB="0" distL="114300" distR="114300" simplePos="0" relativeHeight="251659264" behindDoc="0" locked="0" layoutInCell="1" allowOverlap="1" wp14:anchorId="722749DC" wp14:editId="68496AB1">
            <wp:simplePos x="0" y="0"/>
            <wp:positionH relativeFrom="margin">
              <wp:posOffset>1941830</wp:posOffset>
            </wp:positionH>
            <wp:positionV relativeFrom="margin">
              <wp:posOffset>3707765</wp:posOffset>
            </wp:positionV>
            <wp:extent cx="1694180" cy="1749425"/>
            <wp:effectExtent l="0" t="0" r="1270" b="3175"/>
            <wp:wrapSquare wrapText="bothSides"/>
            <wp:docPr id="1" name="图片 1" descr="商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商标"/>
                    <pic:cNvPicPr>
                      <a:picLocks noChangeAspect="1" noChangeArrowheads="1"/>
                    </pic:cNvPicPr>
                  </pic:nvPicPr>
                  <pic:blipFill>
                    <a:blip r:embed="rId10">
                      <a:extLst>
                        <a:ext uri="{28A0092B-C50C-407E-A947-70E740481C1C}">
                          <a14:useLocalDpi xmlns:a14="http://schemas.microsoft.com/office/drawing/2010/main" val="0"/>
                        </a:ext>
                      </a:extLst>
                    </a:blip>
                    <a:srcRect l="18610" t="8405" r="18610" b="28014"/>
                    <a:stretch>
                      <a:fillRect/>
                    </a:stretch>
                  </pic:blipFill>
                  <pic:spPr>
                    <a:xfrm>
                      <a:off x="0" y="0"/>
                      <a:ext cx="1694180" cy="1749425"/>
                    </a:xfrm>
                    <a:prstGeom prst="rect">
                      <a:avLst/>
                    </a:prstGeom>
                    <a:noFill/>
                    <a:ln>
                      <a:noFill/>
                    </a:ln>
                  </pic:spPr>
                </pic:pic>
              </a:graphicData>
            </a:graphic>
          </wp:anchor>
        </w:drawing>
      </w:r>
    </w:p>
    <w:p w14:paraId="4C8B5511" w14:textId="77777777" w:rsidR="0096148A" w:rsidRDefault="0096148A">
      <w:pPr>
        <w:adjustRightInd w:val="0"/>
        <w:snapToGrid w:val="0"/>
        <w:jc w:val="center"/>
        <w:rPr>
          <w:rFonts w:ascii="宋体" w:hAnsi="宋体" w:cs="华文仿宋"/>
          <w:sz w:val="36"/>
          <w:szCs w:val="36"/>
        </w:rPr>
      </w:pPr>
    </w:p>
    <w:p w14:paraId="184B55DA" w14:textId="77777777" w:rsidR="0096148A" w:rsidRDefault="0096148A">
      <w:pPr>
        <w:adjustRightInd w:val="0"/>
        <w:snapToGrid w:val="0"/>
        <w:jc w:val="center"/>
        <w:rPr>
          <w:rFonts w:ascii="宋体" w:hAnsi="宋体" w:cs="华文仿宋"/>
          <w:sz w:val="36"/>
          <w:szCs w:val="36"/>
        </w:rPr>
      </w:pPr>
    </w:p>
    <w:p w14:paraId="1D295C85" w14:textId="77777777" w:rsidR="0096148A" w:rsidRDefault="0096148A">
      <w:pPr>
        <w:adjustRightInd w:val="0"/>
        <w:snapToGrid w:val="0"/>
        <w:jc w:val="center"/>
        <w:rPr>
          <w:rFonts w:ascii="宋体" w:hAnsi="宋体" w:cs="华文仿宋"/>
          <w:sz w:val="36"/>
          <w:szCs w:val="36"/>
        </w:rPr>
      </w:pPr>
    </w:p>
    <w:p w14:paraId="56CF295D" w14:textId="77777777" w:rsidR="0096148A" w:rsidRDefault="0096148A">
      <w:pPr>
        <w:adjustRightInd w:val="0"/>
        <w:snapToGrid w:val="0"/>
        <w:jc w:val="center"/>
        <w:rPr>
          <w:rFonts w:ascii="宋体" w:hAnsi="宋体" w:cs="华文仿宋"/>
          <w:sz w:val="36"/>
          <w:szCs w:val="36"/>
        </w:rPr>
      </w:pPr>
    </w:p>
    <w:p w14:paraId="6472C6D3" w14:textId="77777777" w:rsidR="0096148A" w:rsidRDefault="0096148A">
      <w:pPr>
        <w:adjustRightInd w:val="0"/>
        <w:snapToGrid w:val="0"/>
        <w:jc w:val="center"/>
        <w:rPr>
          <w:rFonts w:ascii="宋体" w:hAnsi="宋体" w:cs="华文仿宋"/>
          <w:sz w:val="36"/>
          <w:szCs w:val="36"/>
        </w:rPr>
      </w:pPr>
    </w:p>
    <w:p w14:paraId="22427807" w14:textId="77777777" w:rsidR="0096148A" w:rsidRDefault="0096148A">
      <w:pPr>
        <w:adjustRightInd w:val="0"/>
        <w:snapToGrid w:val="0"/>
        <w:jc w:val="center"/>
        <w:rPr>
          <w:rFonts w:ascii="宋体" w:hAnsi="宋体" w:cs="华文仿宋"/>
          <w:sz w:val="36"/>
          <w:szCs w:val="36"/>
        </w:rPr>
      </w:pPr>
    </w:p>
    <w:p w14:paraId="6B03632E" w14:textId="77777777" w:rsidR="0096148A" w:rsidRDefault="0096148A">
      <w:pPr>
        <w:adjustRightInd w:val="0"/>
        <w:snapToGrid w:val="0"/>
        <w:jc w:val="center"/>
        <w:rPr>
          <w:rFonts w:ascii="宋体" w:hAnsi="宋体" w:cs="华文仿宋"/>
          <w:sz w:val="36"/>
          <w:szCs w:val="36"/>
        </w:rPr>
      </w:pPr>
    </w:p>
    <w:p w14:paraId="7C00D637" w14:textId="77777777" w:rsidR="0096148A" w:rsidRDefault="0096148A">
      <w:pPr>
        <w:adjustRightInd w:val="0"/>
        <w:snapToGrid w:val="0"/>
        <w:jc w:val="center"/>
        <w:rPr>
          <w:rFonts w:ascii="宋体" w:hAnsi="宋体" w:cs="华文仿宋"/>
          <w:sz w:val="36"/>
          <w:szCs w:val="36"/>
        </w:rPr>
      </w:pPr>
    </w:p>
    <w:p w14:paraId="4726FB95" w14:textId="77777777" w:rsidR="0096148A" w:rsidRDefault="0096148A">
      <w:pPr>
        <w:adjustRightInd w:val="0"/>
        <w:snapToGrid w:val="0"/>
        <w:jc w:val="center"/>
        <w:rPr>
          <w:rFonts w:ascii="宋体" w:hAnsi="宋体" w:cs="华文仿宋"/>
          <w:sz w:val="36"/>
          <w:szCs w:val="36"/>
        </w:rPr>
      </w:pPr>
    </w:p>
    <w:p w14:paraId="3D8E69DB" w14:textId="77777777" w:rsidR="0096148A" w:rsidRDefault="0096148A">
      <w:pPr>
        <w:adjustRightInd w:val="0"/>
        <w:snapToGrid w:val="0"/>
        <w:jc w:val="center"/>
        <w:rPr>
          <w:rFonts w:ascii="宋体" w:hAnsi="宋体" w:cs="华文仿宋"/>
          <w:sz w:val="36"/>
          <w:szCs w:val="36"/>
        </w:rPr>
      </w:pPr>
    </w:p>
    <w:p w14:paraId="1B7FD186" w14:textId="77777777" w:rsidR="0096148A" w:rsidRDefault="0096148A">
      <w:pPr>
        <w:adjustRightInd w:val="0"/>
        <w:snapToGrid w:val="0"/>
        <w:jc w:val="center"/>
        <w:rPr>
          <w:rFonts w:ascii="宋体" w:hAnsi="宋体" w:cs="华文仿宋"/>
          <w:sz w:val="36"/>
          <w:szCs w:val="36"/>
        </w:rPr>
      </w:pPr>
    </w:p>
    <w:p w14:paraId="1195C8CA" w14:textId="77777777" w:rsidR="0096148A" w:rsidRDefault="0096148A">
      <w:pPr>
        <w:adjustRightInd w:val="0"/>
        <w:snapToGrid w:val="0"/>
        <w:jc w:val="center"/>
        <w:rPr>
          <w:rFonts w:ascii="宋体" w:hAnsi="宋体" w:cs="华文仿宋"/>
          <w:sz w:val="36"/>
          <w:szCs w:val="36"/>
        </w:rPr>
      </w:pPr>
    </w:p>
    <w:p w14:paraId="3A44AF52" w14:textId="77777777" w:rsidR="0096148A" w:rsidRDefault="0096148A">
      <w:pPr>
        <w:jc w:val="center"/>
        <w:rPr>
          <w:rFonts w:ascii="宋体" w:hAnsi="宋体"/>
          <w:b/>
          <w:color w:val="000000"/>
          <w:spacing w:val="20"/>
          <w:sz w:val="32"/>
          <w:szCs w:val="32"/>
        </w:rPr>
      </w:pPr>
    </w:p>
    <w:p w14:paraId="7806B0A1" w14:textId="77777777" w:rsidR="0096148A" w:rsidRDefault="0096148A">
      <w:pPr>
        <w:jc w:val="center"/>
        <w:rPr>
          <w:rFonts w:ascii="宋体" w:hAnsi="宋体"/>
          <w:b/>
          <w:color w:val="000000"/>
          <w:spacing w:val="20"/>
          <w:sz w:val="32"/>
          <w:szCs w:val="32"/>
        </w:rPr>
      </w:pPr>
    </w:p>
    <w:p w14:paraId="33B31A82" w14:textId="77777777" w:rsidR="0096148A" w:rsidRDefault="0096148A">
      <w:pPr>
        <w:jc w:val="center"/>
        <w:rPr>
          <w:rFonts w:ascii="宋体" w:hAnsi="宋体"/>
          <w:b/>
          <w:color w:val="000000"/>
          <w:spacing w:val="20"/>
          <w:sz w:val="32"/>
          <w:szCs w:val="32"/>
        </w:rPr>
      </w:pPr>
    </w:p>
    <w:p w14:paraId="790CB72D" w14:textId="7C2D0069" w:rsidR="0096148A" w:rsidRDefault="00A46866">
      <w:pPr>
        <w:tabs>
          <w:tab w:val="right" w:leader="dot" w:pos="9060"/>
        </w:tabs>
        <w:jc w:val="center"/>
        <w:rPr>
          <w:rFonts w:ascii="仿宋_GB2312" w:eastAsia="仿宋_GB2312" w:hAnsi="宋体" w:cs="Arial"/>
          <w:b/>
          <w:bCs/>
          <w:caps/>
          <w:color w:val="000000"/>
          <w:spacing w:val="2"/>
          <w:kern w:val="0"/>
          <w:sz w:val="24"/>
        </w:rPr>
      </w:pPr>
      <w:r>
        <w:rPr>
          <w:rFonts w:ascii="仿宋_GB2312" w:eastAsia="仿宋_GB2312" w:hAnsi="宋体" w:cs="Arial" w:hint="eastAsia"/>
          <w:b/>
          <w:bCs/>
          <w:caps/>
          <w:color w:val="000000"/>
          <w:spacing w:val="27"/>
          <w:kern w:val="0"/>
          <w:sz w:val="24"/>
        </w:rPr>
        <w:t>二</w:t>
      </w:r>
      <w:r>
        <w:rPr>
          <w:rFonts w:ascii="宋体" w:hAnsi="宋体" w:cs="宋体" w:hint="eastAsia"/>
          <w:b/>
          <w:bCs/>
          <w:caps/>
          <w:color w:val="000000"/>
          <w:spacing w:val="27"/>
          <w:kern w:val="0"/>
          <w:sz w:val="24"/>
        </w:rPr>
        <w:t>〇</w:t>
      </w:r>
      <w:r>
        <w:rPr>
          <w:rFonts w:ascii="仿宋_GB2312" w:eastAsia="仿宋_GB2312" w:hAnsi="仿宋_GB2312" w:cs="仿宋_GB2312" w:hint="eastAsia"/>
          <w:b/>
          <w:bCs/>
          <w:caps/>
          <w:color w:val="000000"/>
          <w:spacing w:val="27"/>
          <w:kern w:val="0"/>
          <w:sz w:val="24"/>
        </w:rPr>
        <w:t>二三年</w:t>
      </w:r>
      <w:r w:rsidR="00135223">
        <w:rPr>
          <w:rFonts w:ascii="仿宋_GB2312" w:eastAsia="仿宋_GB2312" w:hAnsi="仿宋_GB2312" w:cs="仿宋_GB2312" w:hint="eastAsia"/>
          <w:b/>
          <w:bCs/>
          <w:caps/>
          <w:color w:val="000000"/>
          <w:spacing w:val="27"/>
          <w:kern w:val="0"/>
          <w:sz w:val="24"/>
        </w:rPr>
        <w:t>九</w:t>
      </w:r>
      <w:r>
        <w:rPr>
          <w:rFonts w:ascii="仿宋_GB2312" w:eastAsia="仿宋_GB2312" w:hAnsi="宋体" w:cs="Arial" w:hint="eastAsia"/>
          <w:b/>
          <w:bCs/>
          <w:caps/>
          <w:color w:val="000000"/>
          <w:spacing w:val="27"/>
          <w:kern w:val="0"/>
          <w:sz w:val="24"/>
        </w:rPr>
        <w:t>月印</w:t>
      </w:r>
      <w:r>
        <w:rPr>
          <w:rFonts w:ascii="仿宋_GB2312" w:eastAsia="仿宋_GB2312" w:hAnsi="宋体" w:cs="Arial" w:hint="eastAsia"/>
          <w:b/>
          <w:bCs/>
          <w:caps/>
          <w:color w:val="000000"/>
          <w:spacing w:val="2"/>
          <w:kern w:val="0"/>
          <w:sz w:val="24"/>
        </w:rPr>
        <w:t>制</w:t>
      </w:r>
    </w:p>
    <w:p w14:paraId="77DC4443" w14:textId="77777777" w:rsidR="0096148A" w:rsidRDefault="0096148A">
      <w:pPr>
        <w:tabs>
          <w:tab w:val="right" w:leader="dot" w:pos="9060"/>
        </w:tabs>
        <w:jc w:val="center"/>
        <w:rPr>
          <w:rFonts w:ascii="仿宋_GB2312" w:eastAsia="仿宋_GB2312" w:hAnsi="宋体" w:cs="Arial"/>
          <w:b/>
          <w:bCs/>
          <w:caps/>
          <w:color w:val="000000"/>
          <w:spacing w:val="2"/>
          <w:kern w:val="0"/>
          <w:sz w:val="24"/>
        </w:rPr>
      </w:pPr>
    </w:p>
    <w:p w14:paraId="5833B58D" w14:textId="77777777" w:rsidR="0096148A" w:rsidRDefault="0096148A">
      <w:pPr>
        <w:adjustRightInd w:val="0"/>
        <w:snapToGrid w:val="0"/>
        <w:jc w:val="center"/>
        <w:rPr>
          <w:rFonts w:ascii="宋体" w:hAnsi="宋体" w:cs="华文仿宋"/>
          <w:sz w:val="36"/>
          <w:szCs w:val="36"/>
        </w:rPr>
      </w:pPr>
    </w:p>
    <w:p w14:paraId="52C8BBC3" w14:textId="77777777" w:rsidR="0096148A" w:rsidRDefault="0096148A">
      <w:pPr>
        <w:spacing w:line="580" w:lineRule="exact"/>
        <w:ind w:firstLineChars="900" w:firstLine="3240"/>
        <w:rPr>
          <w:rFonts w:ascii="仿宋" w:eastAsia="仿宋" w:hAnsi="仿宋"/>
          <w:sz w:val="36"/>
          <w:szCs w:val="36"/>
        </w:rPr>
      </w:pPr>
    </w:p>
    <w:p w14:paraId="79D80400" w14:textId="77777777" w:rsidR="0096148A" w:rsidRDefault="0096148A">
      <w:pPr>
        <w:spacing w:line="580" w:lineRule="exact"/>
        <w:ind w:firstLineChars="900" w:firstLine="3240"/>
        <w:rPr>
          <w:rFonts w:ascii="仿宋" w:eastAsia="仿宋" w:hAnsi="仿宋"/>
          <w:sz w:val="36"/>
          <w:szCs w:val="36"/>
        </w:rPr>
      </w:pPr>
    </w:p>
    <w:p w14:paraId="6F1E5DDF" w14:textId="77777777" w:rsidR="0096148A" w:rsidRDefault="0096148A">
      <w:pPr>
        <w:spacing w:line="580" w:lineRule="exact"/>
        <w:ind w:firstLineChars="900" w:firstLine="3240"/>
        <w:rPr>
          <w:rFonts w:ascii="仿宋" w:eastAsia="仿宋" w:hAnsi="仿宋"/>
          <w:sz w:val="36"/>
          <w:szCs w:val="36"/>
        </w:rPr>
      </w:pPr>
    </w:p>
    <w:p w14:paraId="7B04272C" w14:textId="77777777" w:rsidR="0096148A" w:rsidRDefault="0096148A">
      <w:pPr>
        <w:spacing w:line="580" w:lineRule="exact"/>
        <w:ind w:firstLineChars="900" w:firstLine="3240"/>
        <w:rPr>
          <w:rFonts w:ascii="仿宋" w:eastAsia="仿宋" w:hAnsi="仿宋"/>
          <w:sz w:val="36"/>
          <w:szCs w:val="36"/>
        </w:rPr>
      </w:pPr>
    </w:p>
    <w:p w14:paraId="695FCA3A" w14:textId="77777777" w:rsidR="0096148A" w:rsidRDefault="0096148A">
      <w:pPr>
        <w:spacing w:line="580" w:lineRule="exact"/>
        <w:ind w:firstLineChars="900" w:firstLine="3240"/>
        <w:rPr>
          <w:rFonts w:ascii="仿宋" w:eastAsia="仿宋" w:hAnsi="仿宋"/>
          <w:sz w:val="36"/>
          <w:szCs w:val="36"/>
        </w:rPr>
      </w:pPr>
    </w:p>
    <w:p w14:paraId="1ADE0E08" w14:textId="77777777" w:rsidR="0096148A" w:rsidRDefault="0096148A">
      <w:pPr>
        <w:spacing w:line="580" w:lineRule="exact"/>
        <w:ind w:firstLineChars="900" w:firstLine="3240"/>
        <w:rPr>
          <w:rFonts w:ascii="仿宋" w:eastAsia="仿宋" w:hAnsi="仿宋"/>
          <w:sz w:val="36"/>
          <w:szCs w:val="36"/>
        </w:rPr>
      </w:pPr>
    </w:p>
    <w:p w14:paraId="53CCFF27" w14:textId="77777777" w:rsidR="0096148A" w:rsidRDefault="0096148A">
      <w:pPr>
        <w:spacing w:line="580" w:lineRule="exact"/>
        <w:ind w:firstLineChars="900" w:firstLine="3240"/>
        <w:rPr>
          <w:rFonts w:ascii="仿宋" w:eastAsia="仿宋" w:hAnsi="仿宋"/>
          <w:sz w:val="36"/>
          <w:szCs w:val="36"/>
        </w:rPr>
      </w:pPr>
    </w:p>
    <w:p w14:paraId="7A65687C" w14:textId="77777777" w:rsidR="0096148A" w:rsidRDefault="0096148A">
      <w:pPr>
        <w:spacing w:line="580" w:lineRule="exact"/>
        <w:ind w:firstLineChars="900" w:firstLine="3240"/>
        <w:rPr>
          <w:rFonts w:ascii="仿宋" w:eastAsia="仿宋" w:hAnsi="仿宋"/>
          <w:sz w:val="36"/>
          <w:szCs w:val="36"/>
        </w:rPr>
      </w:pPr>
    </w:p>
    <w:p w14:paraId="1F665DC7" w14:textId="77777777" w:rsidR="0096148A" w:rsidRDefault="00A46866">
      <w:pPr>
        <w:spacing w:line="580" w:lineRule="exact"/>
        <w:ind w:firstLineChars="900" w:firstLine="3240"/>
        <w:rPr>
          <w:rFonts w:ascii="仿宋" w:eastAsia="仿宋" w:hAnsi="仿宋"/>
          <w:sz w:val="36"/>
          <w:szCs w:val="36"/>
        </w:rPr>
      </w:pPr>
      <w:r>
        <w:rPr>
          <w:rFonts w:ascii="仿宋" w:eastAsia="仿宋" w:hAnsi="仿宋"/>
          <w:sz w:val="36"/>
          <w:szCs w:val="36"/>
        </w:rPr>
        <w:br w:type="page"/>
      </w:r>
      <w:r>
        <w:rPr>
          <w:rFonts w:ascii="仿宋" w:eastAsia="仿宋" w:hAnsi="仿宋" w:hint="eastAsia"/>
          <w:sz w:val="36"/>
          <w:szCs w:val="36"/>
        </w:rPr>
        <w:lastRenderedPageBreak/>
        <w:t>编制说明</w:t>
      </w:r>
    </w:p>
    <w:p w14:paraId="3528512B" w14:textId="77777777" w:rsidR="0096148A" w:rsidRDefault="00A46866">
      <w:pPr>
        <w:ind w:firstLineChars="200" w:firstLine="640"/>
        <w:rPr>
          <w:rFonts w:ascii="仿宋" w:eastAsia="仿宋" w:hAnsi="仿宋"/>
          <w:sz w:val="30"/>
          <w:szCs w:val="30"/>
        </w:rPr>
      </w:pPr>
      <w:r>
        <w:rPr>
          <w:rFonts w:ascii="仿宋_GB2312" w:eastAsia="仿宋_GB2312" w:hAnsi="仿宋" w:cs="仿宋" w:hint="eastAsia"/>
          <w:sz w:val="32"/>
          <w:szCs w:val="32"/>
        </w:rPr>
        <w:t>专业人才培养方案是职业院校落实党和国家关于技术技能人才培养总体要求，组织开展教学活动、安排教学任务的规范性文件，是实施专业人才培养和开展质量评价的基本依据。为推动学院教育事业高质量发展，切实提高人才培养质量，强化教育链、产业链、人才链、创新链的“四链融通”，促进就业创业，根据《中华人民共和国职业教育法》、《国家职业教育改革实施方案》、《教育部关于职业院校专业人才培养方案制订与实施工作的指导意见》（教职成〔</w:t>
      </w:r>
      <w:r>
        <w:rPr>
          <w:rFonts w:ascii="仿宋_GB2312" w:eastAsia="仿宋_GB2312" w:hAnsi="仿宋" w:cs="仿宋" w:hint="eastAsia"/>
          <w:sz w:val="32"/>
          <w:szCs w:val="32"/>
        </w:rPr>
        <w:t>2019</w:t>
      </w:r>
      <w:r>
        <w:rPr>
          <w:rFonts w:ascii="仿宋_GB2312" w:eastAsia="仿宋_GB2312" w:hAnsi="仿宋" w:cs="仿宋" w:hint="eastAsia"/>
          <w:sz w:val="32"/>
          <w:szCs w:val="32"/>
        </w:rPr>
        <w:t>〕</w:t>
      </w:r>
      <w:r>
        <w:rPr>
          <w:rFonts w:ascii="仿宋_GB2312" w:eastAsia="仿宋_GB2312" w:hAnsi="仿宋" w:cs="仿宋" w:hint="eastAsia"/>
          <w:sz w:val="32"/>
          <w:szCs w:val="32"/>
        </w:rPr>
        <w:t>13</w:t>
      </w:r>
      <w:r>
        <w:rPr>
          <w:rFonts w:ascii="仿宋_GB2312" w:eastAsia="仿宋_GB2312" w:hAnsi="仿宋" w:cs="仿宋" w:hint="eastAsia"/>
          <w:sz w:val="32"/>
          <w:szCs w:val="32"/>
        </w:rPr>
        <w:t>号）和《关于组织做好职业院校专业人才培养方案制订与实施工作的通知》（教职</w:t>
      </w:r>
      <w:proofErr w:type="gramStart"/>
      <w:r>
        <w:rPr>
          <w:rFonts w:ascii="仿宋_GB2312" w:eastAsia="仿宋_GB2312" w:hAnsi="仿宋" w:cs="仿宋" w:hint="eastAsia"/>
          <w:sz w:val="32"/>
          <w:szCs w:val="32"/>
        </w:rPr>
        <w:t>成司函</w:t>
      </w:r>
      <w:proofErr w:type="gramEnd"/>
      <w:r>
        <w:rPr>
          <w:rFonts w:ascii="仿宋_GB2312" w:eastAsia="仿宋_GB2312" w:hAnsi="仿宋" w:cs="仿宋" w:hint="eastAsia"/>
          <w:sz w:val="32"/>
          <w:szCs w:val="32"/>
        </w:rPr>
        <w:t xml:space="preserve"> </w:t>
      </w:r>
      <w:r>
        <w:rPr>
          <w:rFonts w:ascii="仿宋_GB2312" w:eastAsia="仿宋_GB2312" w:hAnsi="仿宋" w:cs="仿宋" w:hint="eastAsia"/>
          <w:sz w:val="32"/>
          <w:szCs w:val="32"/>
        </w:rPr>
        <w:t>〔</w:t>
      </w:r>
      <w:r>
        <w:rPr>
          <w:rFonts w:ascii="仿宋_GB2312" w:eastAsia="仿宋_GB2312" w:hAnsi="仿宋" w:cs="仿宋" w:hint="eastAsia"/>
          <w:sz w:val="32"/>
          <w:szCs w:val="32"/>
        </w:rPr>
        <w:t>2019</w:t>
      </w:r>
      <w:r>
        <w:rPr>
          <w:rFonts w:ascii="仿宋_GB2312" w:eastAsia="仿宋_GB2312" w:hAnsi="仿宋" w:cs="仿宋" w:hint="eastAsia"/>
          <w:sz w:val="32"/>
          <w:szCs w:val="32"/>
        </w:rPr>
        <w:t>〕</w:t>
      </w:r>
      <w:r>
        <w:rPr>
          <w:rFonts w:ascii="仿宋_GB2312" w:eastAsia="仿宋_GB2312" w:hAnsi="仿宋" w:cs="仿宋" w:hint="eastAsia"/>
          <w:sz w:val="32"/>
          <w:szCs w:val="32"/>
        </w:rPr>
        <w:t>61</w:t>
      </w:r>
      <w:r>
        <w:rPr>
          <w:rFonts w:ascii="仿宋_GB2312" w:eastAsia="仿宋_GB2312" w:hAnsi="仿宋" w:cs="仿宋" w:hint="eastAsia"/>
          <w:sz w:val="32"/>
          <w:szCs w:val="32"/>
        </w:rPr>
        <w:t>号）等文件精神，</w:t>
      </w:r>
      <w:r>
        <w:rPr>
          <w:rFonts w:ascii="仿宋" w:eastAsia="仿宋" w:hAnsi="仿宋" w:hint="eastAsia"/>
          <w:sz w:val="30"/>
          <w:szCs w:val="30"/>
        </w:rPr>
        <w:t>参照教育部《高等职业学校专业教学标准》，</w:t>
      </w:r>
      <w:r>
        <w:rPr>
          <w:rFonts w:ascii="仿宋_GB2312" w:eastAsia="仿宋_GB2312" w:hAnsi="仿宋" w:cs="仿宋" w:hint="eastAsia"/>
          <w:sz w:val="32"/>
          <w:szCs w:val="32"/>
        </w:rPr>
        <w:t>结合我院教学和管理实际，组织开展</w:t>
      </w:r>
      <w:r>
        <w:rPr>
          <w:rFonts w:ascii="仿宋_GB2312" w:eastAsia="仿宋_GB2312" w:hAnsi="仿宋" w:cs="仿宋" w:hint="eastAsia"/>
          <w:sz w:val="32"/>
          <w:szCs w:val="32"/>
        </w:rPr>
        <w:t>202</w:t>
      </w:r>
      <w:r>
        <w:rPr>
          <w:rFonts w:ascii="仿宋_GB2312" w:eastAsia="仿宋_GB2312" w:hAnsi="仿宋" w:cs="仿宋"/>
          <w:sz w:val="32"/>
          <w:szCs w:val="32"/>
        </w:rPr>
        <w:t>3</w:t>
      </w:r>
      <w:r>
        <w:rPr>
          <w:rFonts w:ascii="仿宋_GB2312" w:eastAsia="仿宋_GB2312" w:hAnsi="仿宋" w:cs="仿宋" w:hint="eastAsia"/>
          <w:sz w:val="32"/>
          <w:szCs w:val="32"/>
        </w:rPr>
        <w:t>级各专业人才培养方案的制订工作。学院</w:t>
      </w:r>
      <w:r>
        <w:rPr>
          <w:rFonts w:ascii="仿宋" w:eastAsia="仿宋" w:hAnsi="仿宋" w:hint="eastAsia"/>
          <w:sz w:val="30"/>
          <w:szCs w:val="30"/>
        </w:rPr>
        <w:t>严格按照教育部规定的制订程序，一是完成了人才培养方案制订的规划与设计工作。由分管教学的副院长牵头，教务部拟定制订</w:t>
      </w:r>
      <w:r>
        <w:rPr>
          <w:rFonts w:ascii="仿宋" w:eastAsia="仿宋" w:hAnsi="仿宋" w:hint="eastAsia"/>
          <w:sz w:val="30"/>
          <w:szCs w:val="30"/>
        </w:rPr>
        <w:t>202</w:t>
      </w:r>
      <w:r>
        <w:rPr>
          <w:rFonts w:ascii="仿宋" w:eastAsia="仿宋" w:hAnsi="仿宋"/>
          <w:sz w:val="30"/>
          <w:szCs w:val="30"/>
        </w:rPr>
        <w:t>3</w:t>
      </w:r>
      <w:r>
        <w:rPr>
          <w:rFonts w:ascii="仿宋" w:eastAsia="仿宋" w:hAnsi="仿宋" w:hint="eastAsia"/>
          <w:sz w:val="30"/>
          <w:szCs w:val="30"/>
        </w:rPr>
        <w:t>级专业人才培养方案指导性意见，专业建设委员会负责具体的制订工作；二是完成了调研与分析工作。开展了行业企业、在校生及毕业生的调研工作，分析产业发展趋势和行业企业人才需求，明确本专业面向的职业岗位（群）所需要的知识、能力、素质，形成专业人才培养调研报告；三是完成了起草、制订与审定工作。专业建设委员会完成了专业人才培养方案的制订工作，并组织了专家论证。</w:t>
      </w:r>
    </w:p>
    <w:p w14:paraId="66BEA919" w14:textId="77777777" w:rsidR="0096148A" w:rsidRDefault="0096148A">
      <w:pPr>
        <w:widowControl/>
        <w:jc w:val="left"/>
        <w:rPr>
          <w:rFonts w:ascii="仿宋" w:eastAsia="仿宋" w:hAnsi="仿宋"/>
          <w:sz w:val="30"/>
          <w:szCs w:val="30"/>
        </w:rPr>
        <w:sectPr w:rsidR="0096148A">
          <w:pgSz w:w="11906" w:h="16838"/>
          <w:pgMar w:top="1440" w:right="1800" w:bottom="1440" w:left="1800" w:header="851" w:footer="992" w:gutter="0"/>
          <w:pgNumType w:start="1"/>
          <w:cols w:space="720"/>
          <w:docGrid w:type="lines" w:linePitch="312"/>
        </w:sectPr>
      </w:pPr>
    </w:p>
    <w:p w14:paraId="3B6A130D" w14:textId="355A396E" w:rsidR="0096148A" w:rsidRDefault="00A46866">
      <w:pPr>
        <w:spacing w:line="580" w:lineRule="exact"/>
        <w:ind w:firstLineChars="200" w:firstLine="600"/>
        <w:rPr>
          <w:rFonts w:ascii="仿宋" w:eastAsia="仿宋" w:hAnsi="仿宋"/>
          <w:sz w:val="30"/>
          <w:szCs w:val="30"/>
        </w:rPr>
      </w:pPr>
      <w:r>
        <w:rPr>
          <w:rFonts w:ascii="仿宋" w:eastAsia="仿宋" w:hAnsi="仿宋" w:hint="eastAsia"/>
          <w:sz w:val="30"/>
          <w:szCs w:val="30"/>
        </w:rPr>
        <w:lastRenderedPageBreak/>
        <w:t>202</w:t>
      </w:r>
      <w:r>
        <w:rPr>
          <w:rFonts w:ascii="仿宋" w:eastAsia="仿宋" w:hAnsi="仿宋"/>
          <w:sz w:val="30"/>
          <w:szCs w:val="30"/>
        </w:rPr>
        <w:t>3</w:t>
      </w:r>
      <w:r>
        <w:rPr>
          <w:rFonts w:ascii="仿宋" w:eastAsia="仿宋" w:hAnsi="仿宋" w:hint="eastAsia"/>
          <w:sz w:val="30"/>
          <w:szCs w:val="30"/>
        </w:rPr>
        <w:t>年</w:t>
      </w:r>
      <w:r w:rsidR="00135223">
        <w:rPr>
          <w:rFonts w:ascii="仿宋" w:eastAsia="仿宋" w:hAnsi="仿宋" w:hint="eastAsia"/>
          <w:sz w:val="30"/>
          <w:szCs w:val="30"/>
        </w:rPr>
        <w:t>7</w:t>
      </w:r>
      <w:r>
        <w:rPr>
          <w:rFonts w:ascii="仿宋" w:eastAsia="仿宋" w:hAnsi="仿宋" w:hint="eastAsia"/>
          <w:sz w:val="30"/>
          <w:szCs w:val="30"/>
        </w:rPr>
        <w:t>月</w:t>
      </w:r>
      <w:r w:rsidR="00135223">
        <w:rPr>
          <w:rFonts w:ascii="仿宋" w:eastAsia="仿宋" w:hAnsi="仿宋" w:hint="eastAsia"/>
          <w:sz w:val="30"/>
          <w:szCs w:val="30"/>
        </w:rPr>
        <w:t>6</w:t>
      </w:r>
      <w:r>
        <w:rPr>
          <w:rFonts w:ascii="仿宋" w:eastAsia="仿宋" w:hAnsi="仿宋" w:hint="eastAsia"/>
          <w:sz w:val="30"/>
          <w:szCs w:val="30"/>
        </w:rPr>
        <w:t>日学院党委会审议并通过了</w:t>
      </w:r>
      <w:r>
        <w:rPr>
          <w:rFonts w:ascii="仿宋" w:eastAsia="仿宋" w:hAnsi="仿宋" w:hint="eastAsia"/>
          <w:sz w:val="30"/>
          <w:szCs w:val="30"/>
        </w:rPr>
        <w:t>202</w:t>
      </w:r>
      <w:r>
        <w:rPr>
          <w:rFonts w:ascii="仿宋" w:eastAsia="仿宋" w:hAnsi="仿宋"/>
          <w:sz w:val="30"/>
          <w:szCs w:val="30"/>
        </w:rPr>
        <w:t>3</w:t>
      </w:r>
      <w:r>
        <w:rPr>
          <w:rFonts w:ascii="仿宋" w:eastAsia="仿宋" w:hAnsi="仿宋" w:hint="eastAsia"/>
          <w:sz w:val="30"/>
          <w:szCs w:val="30"/>
        </w:rPr>
        <w:t>级专业人才培养方案，现印发，望各部门在</w:t>
      </w:r>
      <w:r>
        <w:rPr>
          <w:rFonts w:ascii="仿宋" w:eastAsia="仿宋" w:hAnsi="仿宋" w:hint="eastAsia"/>
          <w:sz w:val="30"/>
          <w:szCs w:val="30"/>
        </w:rPr>
        <w:t>202</w:t>
      </w:r>
      <w:r>
        <w:rPr>
          <w:rFonts w:ascii="仿宋" w:eastAsia="仿宋" w:hAnsi="仿宋"/>
          <w:sz w:val="30"/>
          <w:szCs w:val="30"/>
        </w:rPr>
        <w:t>3</w:t>
      </w:r>
      <w:r>
        <w:rPr>
          <w:rFonts w:ascii="仿宋" w:eastAsia="仿宋" w:hAnsi="仿宋" w:hint="eastAsia"/>
          <w:sz w:val="30"/>
          <w:szCs w:val="30"/>
        </w:rPr>
        <w:t>级专业中严格按照本方案</w:t>
      </w:r>
      <w:r>
        <w:rPr>
          <w:rFonts w:ascii="仿宋" w:eastAsia="仿宋" w:hAnsi="仿宋" w:hint="eastAsia"/>
          <w:sz w:val="30"/>
          <w:szCs w:val="30"/>
        </w:rPr>
        <w:t>实施教育教学工作。</w:t>
      </w:r>
    </w:p>
    <w:p w14:paraId="6F69B3EF" w14:textId="77777777" w:rsidR="0096148A" w:rsidRDefault="0096148A">
      <w:pPr>
        <w:spacing w:line="580" w:lineRule="exact"/>
        <w:ind w:firstLineChars="200" w:firstLine="600"/>
        <w:rPr>
          <w:rFonts w:ascii="仿宋" w:eastAsia="仿宋" w:hAnsi="仿宋"/>
          <w:sz w:val="30"/>
          <w:szCs w:val="30"/>
        </w:rPr>
      </w:pPr>
    </w:p>
    <w:p w14:paraId="4528CC56" w14:textId="77777777" w:rsidR="0096148A" w:rsidRDefault="00A46866">
      <w:pPr>
        <w:spacing w:line="580" w:lineRule="exact"/>
        <w:ind w:firstLineChars="200" w:firstLine="600"/>
        <w:rPr>
          <w:rFonts w:ascii="仿宋" w:eastAsia="仿宋" w:hAnsi="仿宋"/>
          <w:sz w:val="30"/>
          <w:szCs w:val="30"/>
        </w:rPr>
      </w:pPr>
      <w:r>
        <w:rPr>
          <w:rFonts w:ascii="仿宋" w:eastAsia="仿宋" w:hAnsi="仿宋" w:hint="eastAsia"/>
          <w:sz w:val="30"/>
          <w:szCs w:val="30"/>
        </w:rPr>
        <w:t>编制部门：现代物流管理教研室</w:t>
      </w:r>
      <w:r>
        <w:rPr>
          <w:rFonts w:ascii="仿宋" w:eastAsia="仿宋" w:hAnsi="仿宋"/>
          <w:sz w:val="30"/>
          <w:szCs w:val="30"/>
        </w:rPr>
        <w:t xml:space="preserve"> </w:t>
      </w:r>
    </w:p>
    <w:p w14:paraId="4933EA77" w14:textId="77777777" w:rsidR="0096148A" w:rsidRDefault="00A46866">
      <w:pPr>
        <w:spacing w:line="580" w:lineRule="exact"/>
        <w:ind w:firstLineChars="200" w:firstLine="600"/>
        <w:rPr>
          <w:rFonts w:ascii="仿宋" w:eastAsia="仿宋" w:hAnsi="仿宋"/>
          <w:sz w:val="30"/>
          <w:szCs w:val="30"/>
        </w:rPr>
      </w:pPr>
      <w:r>
        <w:rPr>
          <w:rFonts w:ascii="仿宋" w:eastAsia="仿宋" w:hAnsi="仿宋" w:hint="eastAsia"/>
          <w:sz w:val="30"/>
          <w:szCs w:val="30"/>
        </w:rPr>
        <w:t>负责人：李杰</w:t>
      </w:r>
    </w:p>
    <w:p w14:paraId="67B6AE4C" w14:textId="77777777" w:rsidR="0096148A" w:rsidRDefault="00A46866">
      <w:pPr>
        <w:spacing w:line="580" w:lineRule="exact"/>
        <w:ind w:firstLineChars="200" w:firstLine="600"/>
        <w:rPr>
          <w:rFonts w:ascii="仿宋" w:eastAsia="仿宋" w:hAnsi="仿宋"/>
          <w:sz w:val="30"/>
          <w:szCs w:val="30"/>
        </w:rPr>
      </w:pPr>
      <w:r>
        <w:rPr>
          <w:rFonts w:ascii="仿宋" w:eastAsia="仿宋" w:hAnsi="仿宋" w:hint="eastAsia"/>
          <w:sz w:val="30"/>
          <w:szCs w:val="30"/>
        </w:rPr>
        <w:t>审批人：李茜</w:t>
      </w:r>
      <w:r>
        <w:rPr>
          <w:rFonts w:ascii="仿宋" w:eastAsia="仿宋" w:hAnsi="仿宋" w:hint="eastAsia"/>
          <w:sz w:val="30"/>
          <w:szCs w:val="30"/>
        </w:rPr>
        <w:t xml:space="preserve">   </w:t>
      </w:r>
      <w:r>
        <w:rPr>
          <w:rFonts w:ascii="仿宋" w:eastAsia="仿宋" w:hAnsi="仿宋" w:hint="eastAsia"/>
          <w:sz w:val="30"/>
          <w:szCs w:val="30"/>
        </w:rPr>
        <w:t>姚腊梅</w:t>
      </w:r>
    </w:p>
    <w:p w14:paraId="664975FE" w14:textId="77777777" w:rsidR="0096148A" w:rsidRDefault="00A46866">
      <w:pPr>
        <w:spacing w:line="580" w:lineRule="exact"/>
        <w:ind w:firstLineChars="200" w:firstLine="600"/>
        <w:rPr>
          <w:rFonts w:ascii="仿宋" w:eastAsia="仿宋" w:hAnsi="仿宋"/>
          <w:sz w:val="30"/>
          <w:szCs w:val="30"/>
        </w:rPr>
      </w:pPr>
      <w:r>
        <w:rPr>
          <w:rFonts w:ascii="仿宋" w:eastAsia="仿宋" w:hAnsi="仿宋" w:hint="eastAsia"/>
          <w:sz w:val="30"/>
          <w:szCs w:val="30"/>
        </w:rPr>
        <w:t>公示网站：</w:t>
      </w:r>
      <w:r>
        <w:rPr>
          <w:rFonts w:ascii="仿宋" w:eastAsia="仿宋" w:hAnsi="仿宋"/>
          <w:sz w:val="30"/>
          <w:szCs w:val="30"/>
        </w:rPr>
        <w:t>http://www.sxibs.com/</w:t>
      </w:r>
    </w:p>
    <w:p w14:paraId="2B40900E" w14:textId="77777777" w:rsidR="0096148A" w:rsidRDefault="00A46866">
      <w:pPr>
        <w:spacing w:line="580" w:lineRule="exact"/>
        <w:ind w:firstLineChars="200" w:firstLine="600"/>
        <w:rPr>
          <w:rFonts w:ascii="仿宋" w:eastAsia="仿宋" w:hAnsi="仿宋"/>
          <w:sz w:val="30"/>
          <w:szCs w:val="30"/>
        </w:rPr>
      </w:pPr>
      <w:r>
        <w:rPr>
          <w:rFonts w:ascii="仿宋" w:eastAsia="仿宋" w:hAnsi="仿宋" w:hint="eastAsia"/>
          <w:sz w:val="30"/>
          <w:szCs w:val="30"/>
        </w:rPr>
        <w:t>反馈邮箱：</w:t>
      </w:r>
      <w:r>
        <w:rPr>
          <w:rFonts w:ascii="仿宋" w:eastAsia="仿宋" w:hAnsi="仿宋"/>
          <w:sz w:val="30"/>
          <w:szCs w:val="30"/>
        </w:rPr>
        <w:t xml:space="preserve"> </w:t>
      </w:r>
      <w:r>
        <w:rPr>
          <w:rFonts w:ascii="仿宋" w:eastAsia="仿宋" w:hAnsi="仿宋" w:hint="eastAsia"/>
          <w:sz w:val="30"/>
          <w:szCs w:val="30"/>
        </w:rPr>
        <w:t>y1974731@qq.com</w:t>
      </w:r>
    </w:p>
    <w:p w14:paraId="66E32973" w14:textId="77777777" w:rsidR="0096148A" w:rsidRDefault="0096148A">
      <w:pPr>
        <w:spacing w:line="580" w:lineRule="exact"/>
        <w:ind w:firstLineChars="200" w:firstLine="600"/>
        <w:rPr>
          <w:rFonts w:ascii="仿宋" w:eastAsia="仿宋" w:hAnsi="仿宋"/>
          <w:sz w:val="30"/>
          <w:szCs w:val="30"/>
        </w:rPr>
      </w:pPr>
    </w:p>
    <w:p w14:paraId="33B9FBBE" w14:textId="1FCB4E49" w:rsidR="0096148A" w:rsidRDefault="00A46866">
      <w:pPr>
        <w:spacing w:line="580" w:lineRule="exact"/>
        <w:ind w:firstLineChars="200" w:firstLine="600"/>
        <w:rPr>
          <w:rFonts w:ascii="仿宋" w:eastAsia="仿宋" w:hAnsi="仿宋"/>
          <w:sz w:val="30"/>
          <w:szCs w:val="30"/>
        </w:rPr>
      </w:pPr>
      <w:r>
        <w:rPr>
          <w:rFonts w:ascii="仿宋" w:eastAsia="仿宋" w:hAnsi="仿宋" w:hint="eastAsia"/>
          <w:sz w:val="30"/>
          <w:szCs w:val="30"/>
        </w:rPr>
        <w:t xml:space="preserve">                                202</w:t>
      </w:r>
      <w:r>
        <w:rPr>
          <w:rFonts w:ascii="仿宋" w:eastAsia="仿宋" w:hAnsi="仿宋"/>
          <w:sz w:val="30"/>
          <w:szCs w:val="30"/>
        </w:rPr>
        <w:t>3</w:t>
      </w:r>
      <w:r>
        <w:rPr>
          <w:rFonts w:ascii="仿宋" w:eastAsia="仿宋" w:hAnsi="仿宋" w:hint="eastAsia"/>
          <w:sz w:val="30"/>
          <w:szCs w:val="30"/>
        </w:rPr>
        <w:t>年</w:t>
      </w:r>
      <w:r w:rsidR="00135223">
        <w:rPr>
          <w:rFonts w:ascii="仿宋" w:eastAsia="仿宋" w:hAnsi="仿宋" w:hint="eastAsia"/>
          <w:sz w:val="30"/>
          <w:szCs w:val="30"/>
        </w:rPr>
        <w:t>7</w:t>
      </w:r>
      <w:r>
        <w:rPr>
          <w:rFonts w:ascii="仿宋" w:eastAsia="仿宋" w:hAnsi="仿宋" w:hint="eastAsia"/>
          <w:sz w:val="30"/>
          <w:szCs w:val="30"/>
        </w:rPr>
        <w:t>月</w:t>
      </w:r>
      <w:r w:rsidR="00135223">
        <w:rPr>
          <w:rFonts w:ascii="仿宋" w:eastAsia="仿宋" w:hAnsi="仿宋" w:hint="eastAsia"/>
          <w:sz w:val="30"/>
          <w:szCs w:val="30"/>
        </w:rPr>
        <w:t>10</w:t>
      </w:r>
      <w:bookmarkStart w:id="3" w:name="_GoBack"/>
      <w:bookmarkEnd w:id="3"/>
      <w:r>
        <w:rPr>
          <w:rFonts w:ascii="仿宋" w:eastAsia="仿宋" w:hAnsi="仿宋" w:hint="eastAsia"/>
          <w:sz w:val="30"/>
          <w:szCs w:val="30"/>
        </w:rPr>
        <w:t>日</w:t>
      </w:r>
    </w:p>
    <w:p w14:paraId="00FB6F22" w14:textId="77777777" w:rsidR="0096148A" w:rsidRDefault="0096148A">
      <w:pPr>
        <w:spacing w:line="580" w:lineRule="exact"/>
        <w:ind w:firstLineChars="200" w:firstLine="600"/>
        <w:rPr>
          <w:rFonts w:ascii="仿宋" w:eastAsia="仿宋" w:hAnsi="仿宋"/>
          <w:sz w:val="30"/>
          <w:szCs w:val="30"/>
        </w:rPr>
      </w:pPr>
    </w:p>
    <w:p w14:paraId="48E32D4A" w14:textId="77777777" w:rsidR="0096148A" w:rsidRDefault="0096148A">
      <w:pPr>
        <w:adjustRightInd w:val="0"/>
        <w:snapToGrid w:val="0"/>
        <w:ind w:rightChars="12" w:right="25"/>
        <w:jc w:val="center"/>
        <w:rPr>
          <w:rFonts w:ascii="仿宋" w:eastAsia="仿宋" w:hAnsi="仿宋"/>
          <w:b/>
          <w:color w:val="000000"/>
          <w:sz w:val="44"/>
          <w:szCs w:val="44"/>
        </w:rPr>
      </w:pPr>
    </w:p>
    <w:p w14:paraId="4E4D43BA" w14:textId="77777777" w:rsidR="0096148A" w:rsidRDefault="0096148A">
      <w:pPr>
        <w:adjustRightInd w:val="0"/>
        <w:snapToGrid w:val="0"/>
        <w:ind w:firstLineChars="200" w:firstLine="880"/>
        <w:rPr>
          <w:rFonts w:ascii="仿宋" w:eastAsia="仿宋" w:hAnsi="仿宋"/>
          <w:color w:val="000000"/>
          <w:sz w:val="44"/>
          <w:szCs w:val="44"/>
        </w:rPr>
      </w:pPr>
    </w:p>
    <w:p w14:paraId="052C25B1" w14:textId="77777777" w:rsidR="0096148A" w:rsidRDefault="00A46866">
      <w:pPr>
        <w:widowControl/>
        <w:jc w:val="left"/>
        <w:rPr>
          <w:rFonts w:ascii="宋体" w:hAnsi="宋体"/>
          <w:b/>
          <w:sz w:val="36"/>
          <w:szCs w:val="36"/>
        </w:rPr>
      </w:pPr>
      <w:r>
        <w:rPr>
          <w:rFonts w:ascii="宋体" w:hAnsi="宋体"/>
          <w:b/>
          <w:sz w:val="36"/>
          <w:szCs w:val="36"/>
        </w:rPr>
        <w:br w:type="page"/>
      </w:r>
    </w:p>
    <w:sdt>
      <w:sdtPr>
        <w:rPr>
          <w:rFonts w:ascii="Times New Roman" w:eastAsia="宋体" w:hAnsi="Times New Roman"/>
          <w:color w:val="auto"/>
          <w:kern w:val="2"/>
          <w:sz w:val="21"/>
          <w:szCs w:val="24"/>
          <w:lang w:val="zh-CN"/>
        </w:rPr>
        <w:id w:val="421535099"/>
        <w:docPartObj>
          <w:docPartGallery w:val="Table of Contents"/>
          <w:docPartUnique/>
        </w:docPartObj>
      </w:sdtPr>
      <w:sdtEndPr>
        <w:rPr>
          <w:b/>
          <w:bCs/>
        </w:rPr>
      </w:sdtEndPr>
      <w:sdtContent>
        <w:p w14:paraId="09AEB917" w14:textId="77777777" w:rsidR="0096148A" w:rsidRDefault="00A46866">
          <w:pPr>
            <w:pStyle w:val="TOC2"/>
            <w:jc w:val="center"/>
            <w:rPr>
              <w:b/>
              <w:bCs/>
              <w:color w:val="auto"/>
              <w:sz w:val="44"/>
              <w:szCs w:val="44"/>
            </w:rPr>
          </w:pPr>
          <w:r>
            <w:rPr>
              <w:b/>
              <w:bCs/>
              <w:color w:val="auto"/>
              <w:sz w:val="44"/>
              <w:szCs w:val="44"/>
              <w:lang w:val="zh-CN"/>
            </w:rPr>
            <w:t>目录</w:t>
          </w:r>
        </w:p>
        <w:p w14:paraId="0EFF6D44" w14:textId="77777777" w:rsidR="0096148A" w:rsidRDefault="00A46866">
          <w:pPr>
            <w:pStyle w:val="11"/>
            <w:tabs>
              <w:tab w:val="right" w:leader="dot" w:pos="9060"/>
            </w:tabs>
            <w:rPr>
              <w:rFonts w:asciiTheme="minorHAnsi" w:eastAsiaTheme="minorEastAsia" w:hAnsiTheme="minorHAnsi" w:cstheme="minorBidi"/>
              <w:szCs w:val="22"/>
            </w:rPr>
          </w:pPr>
          <w:r>
            <w:fldChar w:fldCharType="begin"/>
          </w:r>
          <w:r>
            <w:instrText xml:space="preserve"> TOC \o "1-3" \h \z \u </w:instrText>
          </w:r>
          <w:r>
            <w:fldChar w:fldCharType="separate"/>
          </w:r>
          <w:hyperlink w:anchor="_Toc76476947" w:history="1">
            <w:r>
              <w:rPr>
                <w:rStyle w:val="a9"/>
                <w:rFonts w:ascii="黑体" w:eastAsia="黑体" w:hAnsi="黑体" w:cs="CTTJFE+ºÚÌå"/>
              </w:rPr>
              <w:t>一、专业名称及代码</w:t>
            </w:r>
            <w:r>
              <w:tab/>
            </w:r>
            <w:r>
              <w:fldChar w:fldCharType="begin"/>
            </w:r>
            <w:r>
              <w:instrText xml:space="preserve"> PAGEREF _Toc76476947 \h </w:instrText>
            </w:r>
            <w:r>
              <w:fldChar w:fldCharType="separate"/>
            </w:r>
            <w:r>
              <w:t>1</w:t>
            </w:r>
            <w:r>
              <w:fldChar w:fldCharType="end"/>
            </w:r>
          </w:hyperlink>
        </w:p>
        <w:p w14:paraId="780F8F3C" w14:textId="77777777" w:rsidR="0096148A" w:rsidRDefault="00A46866">
          <w:pPr>
            <w:pStyle w:val="20"/>
            <w:tabs>
              <w:tab w:val="right" w:leader="dot" w:pos="9060"/>
            </w:tabs>
            <w:rPr>
              <w:rFonts w:asciiTheme="minorHAnsi" w:eastAsiaTheme="minorEastAsia" w:hAnsiTheme="minorHAnsi" w:cstheme="minorBidi"/>
              <w:szCs w:val="22"/>
            </w:rPr>
          </w:pPr>
          <w:hyperlink w:anchor="_Toc76476948" w:history="1">
            <w:r>
              <w:rPr>
                <w:rStyle w:val="a9"/>
                <w:rFonts w:ascii="仿宋_GB2312" w:eastAsia="仿宋_GB2312" w:hAnsi="Arial"/>
              </w:rPr>
              <w:t>（一）专业名称</w:t>
            </w:r>
            <w:r>
              <w:tab/>
            </w:r>
            <w:r>
              <w:fldChar w:fldCharType="begin"/>
            </w:r>
            <w:r>
              <w:instrText xml:space="preserve"> PAGEREF _Toc76476948 \h </w:instrText>
            </w:r>
            <w:r>
              <w:fldChar w:fldCharType="separate"/>
            </w:r>
            <w:r>
              <w:t>1</w:t>
            </w:r>
            <w:r>
              <w:fldChar w:fldCharType="end"/>
            </w:r>
          </w:hyperlink>
        </w:p>
        <w:p w14:paraId="07F6E038" w14:textId="77777777" w:rsidR="0096148A" w:rsidRDefault="00A46866">
          <w:pPr>
            <w:pStyle w:val="20"/>
            <w:tabs>
              <w:tab w:val="right" w:leader="dot" w:pos="9060"/>
            </w:tabs>
            <w:rPr>
              <w:rFonts w:asciiTheme="minorHAnsi" w:eastAsiaTheme="minorEastAsia" w:hAnsiTheme="minorHAnsi" w:cstheme="minorBidi"/>
              <w:szCs w:val="22"/>
            </w:rPr>
          </w:pPr>
          <w:hyperlink w:anchor="_Toc76476949" w:history="1">
            <w:r>
              <w:rPr>
                <w:rStyle w:val="a9"/>
                <w:rFonts w:ascii="仿宋_GB2312" w:eastAsia="仿宋_GB2312" w:hAnsi="Arial"/>
              </w:rPr>
              <w:t>（二）专业代码</w:t>
            </w:r>
            <w:r>
              <w:tab/>
            </w:r>
            <w:r>
              <w:fldChar w:fldCharType="begin"/>
            </w:r>
            <w:r>
              <w:instrText xml:space="preserve"> PAGEREF _Toc76476</w:instrText>
            </w:r>
            <w:r>
              <w:instrText xml:space="preserve">949 \h </w:instrText>
            </w:r>
            <w:r>
              <w:fldChar w:fldCharType="separate"/>
            </w:r>
            <w:r>
              <w:t>1</w:t>
            </w:r>
            <w:r>
              <w:fldChar w:fldCharType="end"/>
            </w:r>
          </w:hyperlink>
        </w:p>
        <w:p w14:paraId="25047BB8" w14:textId="77777777" w:rsidR="0096148A" w:rsidRDefault="00A46866">
          <w:pPr>
            <w:pStyle w:val="11"/>
            <w:tabs>
              <w:tab w:val="right" w:leader="dot" w:pos="9060"/>
            </w:tabs>
            <w:rPr>
              <w:rFonts w:asciiTheme="minorHAnsi" w:eastAsiaTheme="minorEastAsia" w:hAnsiTheme="minorHAnsi" w:cstheme="minorBidi"/>
              <w:szCs w:val="22"/>
            </w:rPr>
          </w:pPr>
          <w:hyperlink w:anchor="_Toc76476950" w:history="1">
            <w:r>
              <w:rPr>
                <w:rStyle w:val="a9"/>
                <w:rFonts w:ascii="黑体" w:eastAsia="黑体" w:hAnsi="黑体" w:cs="CTTJFE+ºÚÌå"/>
              </w:rPr>
              <w:t>二、入学要求</w:t>
            </w:r>
            <w:r>
              <w:tab/>
            </w:r>
            <w:r>
              <w:fldChar w:fldCharType="begin"/>
            </w:r>
            <w:r>
              <w:instrText xml:space="preserve"> PAGEREF _Toc76476950 \h </w:instrText>
            </w:r>
            <w:r>
              <w:fldChar w:fldCharType="separate"/>
            </w:r>
            <w:r>
              <w:t>1</w:t>
            </w:r>
            <w:r>
              <w:fldChar w:fldCharType="end"/>
            </w:r>
          </w:hyperlink>
        </w:p>
        <w:p w14:paraId="380AFE3D" w14:textId="77777777" w:rsidR="0096148A" w:rsidRDefault="00A46866">
          <w:pPr>
            <w:pStyle w:val="11"/>
            <w:tabs>
              <w:tab w:val="right" w:leader="dot" w:pos="9060"/>
            </w:tabs>
            <w:rPr>
              <w:rFonts w:asciiTheme="minorHAnsi" w:eastAsiaTheme="minorEastAsia" w:hAnsiTheme="minorHAnsi" w:cstheme="minorBidi"/>
              <w:szCs w:val="22"/>
            </w:rPr>
          </w:pPr>
          <w:hyperlink w:anchor="_Toc76476951" w:history="1">
            <w:r>
              <w:rPr>
                <w:rStyle w:val="a9"/>
                <w:rFonts w:ascii="黑体" w:eastAsia="黑体" w:hAnsi="黑体" w:cs="CTTJFE+ºÚÌå"/>
              </w:rPr>
              <w:t>三、学历层次及修业年限</w:t>
            </w:r>
            <w:r>
              <w:tab/>
            </w:r>
            <w:r>
              <w:fldChar w:fldCharType="begin"/>
            </w:r>
            <w:r>
              <w:instrText xml:space="preserve"> PAG</w:instrText>
            </w:r>
            <w:r>
              <w:instrText xml:space="preserve">EREF _Toc76476951 \h </w:instrText>
            </w:r>
            <w:r>
              <w:fldChar w:fldCharType="separate"/>
            </w:r>
            <w:r>
              <w:t>1</w:t>
            </w:r>
            <w:r>
              <w:fldChar w:fldCharType="end"/>
            </w:r>
          </w:hyperlink>
        </w:p>
        <w:p w14:paraId="18C82D13" w14:textId="77777777" w:rsidR="0096148A" w:rsidRDefault="00A46866">
          <w:pPr>
            <w:pStyle w:val="20"/>
            <w:tabs>
              <w:tab w:val="right" w:leader="dot" w:pos="9060"/>
            </w:tabs>
            <w:rPr>
              <w:rFonts w:asciiTheme="minorHAnsi" w:eastAsiaTheme="minorEastAsia" w:hAnsiTheme="minorHAnsi" w:cstheme="minorBidi"/>
              <w:szCs w:val="22"/>
            </w:rPr>
          </w:pPr>
          <w:hyperlink w:anchor="_Toc76476952" w:history="1">
            <w:r>
              <w:rPr>
                <w:rStyle w:val="a9"/>
                <w:rFonts w:ascii="仿宋_GB2312" w:eastAsia="仿宋_GB2312" w:hAnsi="Arial"/>
              </w:rPr>
              <w:t>（一）学历层次</w:t>
            </w:r>
            <w:r>
              <w:tab/>
            </w:r>
            <w:r>
              <w:fldChar w:fldCharType="begin"/>
            </w:r>
            <w:r>
              <w:instrText xml:space="preserve"> PAGEREF _Toc76476952 \h </w:instrText>
            </w:r>
            <w:r>
              <w:fldChar w:fldCharType="separate"/>
            </w:r>
            <w:r>
              <w:t>1</w:t>
            </w:r>
            <w:r>
              <w:fldChar w:fldCharType="end"/>
            </w:r>
          </w:hyperlink>
        </w:p>
        <w:p w14:paraId="5275ED3F" w14:textId="77777777" w:rsidR="0096148A" w:rsidRDefault="00A46866">
          <w:pPr>
            <w:pStyle w:val="20"/>
            <w:tabs>
              <w:tab w:val="right" w:leader="dot" w:pos="9060"/>
            </w:tabs>
            <w:rPr>
              <w:rFonts w:asciiTheme="minorHAnsi" w:eastAsiaTheme="minorEastAsia" w:hAnsiTheme="minorHAnsi" w:cstheme="minorBidi"/>
              <w:szCs w:val="22"/>
            </w:rPr>
          </w:pPr>
          <w:hyperlink w:anchor="_Toc76476953" w:history="1">
            <w:r>
              <w:rPr>
                <w:rStyle w:val="a9"/>
                <w:rFonts w:ascii="仿宋_GB2312" w:eastAsia="仿宋_GB2312" w:hAnsi="Arial"/>
              </w:rPr>
              <w:t>（二）修业年限</w:t>
            </w:r>
            <w:r>
              <w:tab/>
            </w:r>
            <w:r>
              <w:fldChar w:fldCharType="begin"/>
            </w:r>
            <w:r>
              <w:instrText xml:space="preserve"> PAGEREF _Toc76476953 \h </w:instrText>
            </w:r>
            <w:r>
              <w:fldChar w:fldCharType="separate"/>
            </w:r>
            <w:r>
              <w:t>1</w:t>
            </w:r>
            <w:r>
              <w:fldChar w:fldCharType="end"/>
            </w:r>
          </w:hyperlink>
        </w:p>
        <w:p w14:paraId="111B5E56" w14:textId="77777777" w:rsidR="0096148A" w:rsidRDefault="00A46866">
          <w:pPr>
            <w:pStyle w:val="11"/>
            <w:tabs>
              <w:tab w:val="right" w:leader="dot" w:pos="9060"/>
            </w:tabs>
            <w:rPr>
              <w:rFonts w:asciiTheme="minorHAnsi" w:eastAsiaTheme="minorEastAsia" w:hAnsiTheme="minorHAnsi" w:cstheme="minorBidi"/>
              <w:szCs w:val="22"/>
            </w:rPr>
          </w:pPr>
          <w:hyperlink w:anchor="_Toc76476954" w:history="1">
            <w:r>
              <w:rPr>
                <w:rStyle w:val="a9"/>
                <w:rFonts w:ascii="黑体" w:eastAsia="黑体" w:hAnsi="黑体" w:cs="CTTJFE+ºÚÌå"/>
              </w:rPr>
              <w:t>四、职业面向</w:t>
            </w:r>
            <w:r>
              <w:tab/>
            </w:r>
            <w:r>
              <w:fldChar w:fldCharType="begin"/>
            </w:r>
            <w:r>
              <w:instrText xml:space="preserve"> PAGEREF _Toc76476954 \h </w:instrText>
            </w:r>
            <w:r>
              <w:fldChar w:fldCharType="separate"/>
            </w:r>
            <w:r>
              <w:t>1</w:t>
            </w:r>
            <w:r>
              <w:fldChar w:fldCharType="end"/>
            </w:r>
          </w:hyperlink>
        </w:p>
        <w:p w14:paraId="61FEB18D" w14:textId="77777777" w:rsidR="0096148A" w:rsidRDefault="00A46866">
          <w:pPr>
            <w:pStyle w:val="11"/>
            <w:tabs>
              <w:tab w:val="right" w:leader="dot" w:pos="9060"/>
            </w:tabs>
            <w:rPr>
              <w:rFonts w:asciiTheme="minorHAnsi" w:eastAsiaTheme="minorEastAsia" w:hAnsiTheme="minorHAnsi" w:cstheme="minorBidi"/>
              <w:szCs w:val="22"/>
            </w:rPr>
          </w:pPr>
          <w:hyperlink w:anchor="_Toc76476955" w:history="1">
            <w:r>
              <w:rPr>
                <w:rStyle w:val="a9"/>
                <w:rFonts w:ascii="黑体" w:eastAsia="黑体" w:hAnsi="黑体" w:cs="CTTJFE+ºÚÌå"/>
              </w:rPr>
              <w:t>五、培养目标与培养规格</w:t>
            </w:r>
            <w:r>
              <w:tab/>
            </w:r>
            <w:r>
              <w:fldChar w:fldCharType="begin"/>
            </w:r>
            <w:r>
              <w:instrText xml:space="preserve"> PAGEREF _Toc76476955 \h </w:instrText>
            </w:r>
            <w:r>
              <w:fldChar w:fldCharType="separate"/>
            </w:r>
            <w:r>
              <w:t>1</w:t>
            </w:r>
            <w:r>
              <w:fldChar w:fldCharType="end"/>
            </w:r>
          </w:hyperlink>
        </w:p>
        <w:p w14:paraId="02EE63CA" w14:textId="77777777" w:rsidR="0096148A" w:rsidRDefault="00A46866">
          <w:pPr>
            <w:pStyle w:val="20"/>
            <w:tabs>
              <w:tab w:val="right" w:leader="dot" w:pos="9060"/>
            </w:tabs>
            <w:rPr>
              <w:rFonts w:asciiTheme="minorHAnsi" w:eastAsiaTheme="minorEastAsia" w:hAnsiTheme="minorHAnsi" w:cstheme="minorBidi"/>
              <w:szCs w:val="22"/>
            </w:rPr>
          </w:pPr>
          <w:hyperlink w:anchor="_Toc76476956" w:history="1">
            <w:r>
              <w:rPr>
                <w:rStyle w:val="a9"/>
                <w:rFonts w:ascii="仿宋_GB2312" w:eastAsia="仿宋_GB2312" w:hAnsi="Arial"/>
              </w:rPr>
              <w:t>（一）培养目标</w:t>
            </w:r>
            <w:r>
              <w:tab/>
            </w:r>
            <w:r>
              <w:fldChar w:fldCharType="begin"/>
            </w:r>
            <w:r>
              <w:instrText xml:space="preserve"> PAGEREF _Toc76476956 \h </w:instrText>
            </w:r>
            <w:r>
              <w:fldChar w:fldCharType="separate"/>
            </w:r>
            <w:r>
              <w:t>1</w:t>
            </w:r>
            <w:r>
              <w:fldChar w:fldCharType="end"/>
            </w:r>
          </w:hyperlink>
        </w:p>
        <w:p w14:paraId="0E76EFA3" w14:textId="77777777" w:rsidR="0096148A" w:rsidRDefault="00A46866">
          <w:pPr>
            <w:pStyle w:val="20"/>
            <w:tabs>
              <w:tab w:val="right" w:leader="dot" w:pos="9060"/>
            </w:tabs>
            <w:rPr>
              <w:rFonts w:asciiTheme="minorHAnsi" w:eastAsiaTheme="minorEastAsia" w:hAnsiTheme="minorHAnsi" w:cstheme="minorBidi"/>
              <w:szCs w:val="22"/>
            </w:rPr>
          </w:pPr>
          <w:hyperlink w:anchor="_Toc76476957" w:history="1">
            <w:r>
              <w:rPr>
                <w:rStyle w:val="a9"/>
                <w:rFonts w:ascii="仿宋_GB2312" w:eastAsia="仿宋_GB2312" w:hAnsi="Arial"/>
              </w:rPr>
              <w:t>（二）培养规格</w:t>
            </w:r>
            <w:r>
              <w:tab/>
            </w:r>
            <w:r>
              <w:fldChar w:fldCharType="begin"/>
            </w:r>
            <w:r>
              <w:instrText xml:space="preserve"> PAGEREF _Toc76476957 \h </w:instrText>
            </w:r>
            <w:r>
              <w:fldChar w:fldCharType="separate"/>
            </w:r>
            <w:r>
              <w:t>2</w:t>
            </w:r>
            <w:r>
              <w:fldChar w:fldCharType="end"/>
            </w:r>
          </w:hyperlink>
        </w:p>
        <w:p w14:paraId="03D3FCFD" w14:textId="77777777" w:rsidR="0096148A" w:rsidRDefault="00A46866">
          <w:pPr>
            <w:pStyle w:val="11"/>
            <w:tabs>
              <w:tab w:val="right" w:leader="dot" w:pos="9060"/>
            </w:tabs>
            <w:rPr>
              <w:rFonts w:asciiTheme="minorHAnsi" w:eastAsiaTheme="minorEastAsia" w:hAnsiTheme="minorHAnsi" w:cstheme="minorBidi"/>
              <w:szCs w:val="22"/>
            </w:rPr>
          </w:pPr>
          <w:hyperlink w:anchor="_Toc76476958" w:history="1">
            <w:r>
              <w:rPr>
                <w:rStyle w:val="a9"/>
                <w:rFonts w:ascii="黑体" w:hAnsi="黑体"/>
              </w:rPr>
              <w:t>六、</w:t>
            </w:r>
            <w:r>
              <w:rPr>
                <w:rStyle w:val="a9"/>
                <w:rFonts w:ascii="黑体" w:eastAsia="黑体" w:hAnsi="黑体"/>
              </w:rPr>
              <w:t>课程体系构建</w:t>
            </w:r>
            <w:r>
              <w:tab/>
            </w:r>
            <w:r>
              <w:fldChar w:fldCharType="begin"/>
            </w:r>
            <w:r>
              <w:instrText xml:space="preserve"> PAGEREF _Toc76476958 \h </w:instrText>
            </w:r>
            <w:r>
              <w:fldChar w:fldCharType="separate"/>
            </w:r>
            <w:r>
              <w:t>3</w:t>
            </w:r>
            <w:r>
              <w:fldChar w:fldCharType="end"/>
            </w:r>
          </w:hyperlink>
        </w:p>
        <w:p w14:paraId="769D25F0" w14:textId="77777777" w:rsidR="0096148A" w:rsidRDefault="00A46866">
          <w:pPr>
            <w:pStyle w:val="20"/>
            <w:tabs>
              <w:tab w:val="right" w:leader="dot" w:pos="9060"/>
            </w:tabs>
          </w:pPr>
          <w:hyperlink w:anchor="_Toc76476959" w:history="1">
            <w:r>
              <w:rPr>
                <w:rStyle w:val="a9"/>
                <w:rFonts w:ascii="仿宋_GB2312" w:eastAsia="仿宋_GB2312" w:hAnsi="Arial"/>
              </w:rPr>
              <w:t>（一）</w:t>
            </w:r>
            <w:r>
              <w:rPr>
                <w:rStyle w:val="a9"/>
                <w:rFonts w:ascii="仿宋_GB2312" w:eastAsia="仿宋_GB2312" w:hAnsi="Arial" w:hint="eastAsia"/>
              </w:rPr>
              <w:t>思想政治</w:t>
            </w:r>
            <w:r>
              <w:rPr>
                <w:rStyle w:val="a9"/>
                <w:rFonts w:ascii="仿宋_GB2312" w:eastAsia="仿宋_GB2312" w:hAnsi="Arial"/>
              </w:rPr>
              <w:t>教育教学体系</w:t>
            </w:r>
            <w:r>
              <w:tab/>
            </w:r>
            <w:r>
              <w:fldChar w:fldCharType="begin"/>
            </w:r>
            <w:r>
              <w:instrText xml:space="preserve"> PAGEREF _Toc76476959 \h </w:instrText>
            </w:r>
            <w:r>
              <w:fldChar w:fldCharType="separate"/>
            </w:r>
            <w:r>
              <w:t>3</w:t>
            </w:r>
            <w:r>
              <w:fldChar w:fldCharType="end"/>
            </w:r>
          </w:hyperlink>
        </w:p>
        <w:p w14:paraId="05C55297" w14:textId="77777777" w:rsidR="0096148A" w:rsidRDefault="00A46866">
          <w:pPr>
            <w:pStyle w:val="20"/>
            <w:tabs>
              <w:tab w:val="right" w:leader="dot" w:pos="9060"/>
            </w:tabs>
            <w:rPr>
              <w:rFonts w:asciiTheme="minorHAnsi" w:eastAsiaTheme="minorEastAsia" w:hAnsiTheme="minorHAnsi" w:cstheme="minorBidi"/>
              <w:szCs w:val="22"/>
            </w:rPr>
          </w:pPr>
          <w:hyperlink w:anchor="_Toc76476960" w:history="1">
            <w:r>
              <w:rPr>
                <w:rStyle w:val="a9"/>
                <w:rFonts w:ascii="仿宋_GB2312" w:eastAsia="仿宋_GB2312" w:hAnsi="Arial"/>
              </w:rPr>
              <w:t>（</w:t>
            </w:r>
            <w:r>
              <w:rPr>
                <w:rStyle w:val="a9"/>
                <w:rFonts w:ascii="仿宋_GB2312" w:eastAsia="仿宋_GB2312" w:hAnsi="Arial" w:hint="eastAsia"/>
              </w:rPr>
              <w:t>二</w:t>
            </w:r>
            <w:r>
              <w:rPr>
                <w:rStyle w:val="a9"/>
                <w:rFonts w:ascii="仿宋_GB2312" w:eastAsia="仿宋_GB2312" w:hAnsi="Arial"/>
              </w:rPr>
              <w:t>）</w:t>
            </w:r>
            <w:r>
              <w:rPr>
                <w:rStyle w:val="a9"/>
                <w:rFonts w:ascii="仿宋_GB2312" w:eastAsia="仿宋_GB2312" w:hAnsi="Arial" w:hint="eastAsia"/>
              </w:rPr>
              <w:t>创新创业教育</w:t>
            </w:r>
            <w:r>
              <w:rPr>
                <w:rStyle w:val="a9"/>
                <w:rFonts w:ascii="仿宋_GB2312" w:eastAsia="仿宋_GB2312" w:hAnsi="Arial"/>
              </w:rPr>
              <w:t>教学体系</w:t>
            </w:r>
            <w:r>
              <w:tab/>
            </w:r>
            <w:r>
              <w:fldChar w:fldCharType="begin"/>
            </w:r>
            <w:r>
              <w:instrText xml:space="preserve"> PAGEREF _Toc76476960 \h </w:instrText>
            </w:r>
            <w:r>
              <w:fldChar w:fldCharType="separate"/>
            </w:r>
            <w:r>
              <w:t>4</w:t>
            </w:r>
            <w:r>
              <w:fldChar w:fldCharType="end"/>
            </w:r>
          </w:hyperlink>
        </w:p>
        <w:p w14:paraId="7DFE1BA1" w14:textId="77777777" w:rsidR="0096148A" w:rsidRDefault="00A46866">
          <w:pPr>
            <w:pStyle w:val="20"/>
            <w:tabs>
              <w:tab w:val="right" w:leader="dot" w:pos="9060"/>
            </w:tabs>
            <w:rPr>
              <w:rFonts w:asciiTheme="minorHAnsi" w:eastAsiaTheme="minorEastAsia" w:hAnsiTheme="minorHAnsi" w:cstheme="minorBidi"/>
              <w:szCs w:val="22"/>
            </w:rPr>
          </w:pPr>
          <w:hyperlink w:anchor="_Toc76476960" w:history="1">
            <w:r>
              <w:rPr>
                <w:rStyle w:val="a9"/>
                <w:rFonts w:ascii="仿宋_GB2312" w:eastAsia="仿宋_GB2312" w:hAnsi="Arial"/>
              </w:rPr>
              <w:t>（三）劳动教育教学体系</w:t>
            </w:r>
            <w:r>
              <w:tab/>
            </w:r>
            <w:r>
              <w:fldChar w:fldCharType="begin"/>
            </w:r>
            <w:r>
              <w:instrText xml:space="preserve"> PAGEREF _Toc76476960 \h </w:instrText>
            </w:r>
            <w:r>
              <w:fldChar w:fldCharType="separate"/>
            </w:r>
            <w:r>
              <w:t>4</w:t>
            </w:r>
            <w:r>
              <w:fldChar w:fldCharType="end"/>
            </w:r>
          </w:hyperlink>
        </w:p>
        <w:p w14:paraId="1876F936" w14:textId="77777777" w:rsidR="0096148A" w:rsidRDefault="00A46866">
          <w:pPr>
            <w:pStyle w:val="20"/>
            <w:tabs>
              <w:tab w:val="right" w:leader="dot" w:pos="9060"/>
            </w:tabs>
            <w:rPr>
              <w:rFonts w:asciiTheme="minorHAnsi" w:eastAsiaTheme="minorEastAsia" w:hAnsiTheme="minorHAnsi" w:cstheme="minorBidi"/>
              <w:szCs w:val="22"/>
            </w:rPr>
          </w:pPr>
          <w:hyperlink w:anchor="_Toc76476961" w:history="1">
            <w:r>
              <w:rPr>
                <w:rStyle w:val="a9"/>
                <w:rFonts w:ascii="仿宋_GB2312" w:eastAsia="仿宋_GB2312" w:hAnsi="Arial"/>
              </w:rPr>
              <w:t>（四）书证融通教学体系</w:t>
            </w:r>
            <w:r>
              <w:tab/>
            </w:r>
            <w:r>
              <w:fldChar w:fldCharType="begin"/>
            </w:r>
            <w:r>
              <w:instrText xml:space="preserve"> PAGEREF _</w:instrText>
            </w:r>
            <w:r>
              <w:instrText xml:space="preserve">Toc76476961 \h </w:instrText>
            </w:r>
            <w:r>
              <w:fldChar w:fldCharType="separate"/>
            </w:r>
            <w:r>
              <w:t>5</w:t>
            </w:r>
            <w:r>
              <w:fldChar w:fldCharType="end"/>
            </w:r>
          </w:hyperlink>
        </w:p>
        <w:p w14:paraId="27433AB3" w14:textId="77777777" w:rsidR="0096148A" w:rsidRDefault="00A46866">
          <w:pPr>
            <w:pStyle w:val="20"/>
            <w:tabs>
              <w:tab w:val="right" w:leader="dot" w:pos="9060"/>
            </w:tabs>
            <w:rPr>
              <w:rFonts w:asciiTheme="minorHAnsi" w:eastAsiaTheme="minorEastAsia" w:hAnsiTheme="minorHAnsi" w:cstheme="minorBidi"/>
              <w:szCs w:val="22"/>
            </w:rPr>
          </w:pPr>
          <w:hyperlink w:anchor="_Toc76476962" w:history="1">
            <w:r>
              <w:rPr>
                <w:rStyle w:val="a9"/>
                <w:rFonts w:ascii="仿宋_GB2312" w:eastAsia="仿宋_GB2312" w:hAnsi="Arial"/>
              </w:rPr>
              <w:t>（五）大学生社会实践</w:t>
            </w:r>
            <w:r>
              <w:tab/>
            </w:r>
            <w:r>
              <w:fldChar w:fldCharType="begin"/>
            </w:r>
            <w:r>
              <w:instrText xml:space="preserve"> PAGEREF _Toc76476962 \h </w:instrText>
            </w:r>
            <w:r>
              <w:fldChar w:fldCharType="separate"/>
            </w:r>
            <w:r>
              <w:t>6</w:t>
            </w:r>
            <w:r>
              <w:fldChar w:fldCharType="end"/>
            </w:r>
          </w:hyperlink>
        </w:p>
        <w:p w14:paraId="592FB3B3" w14:textId="77777777" w:rsidR="0096148A" w:rsidRDefault="00A46866">
          <w:pPr>
            <w:pStyle w:val="20"/>
            <w:tabs>
              <w:tab w:val="right" w:leader="dot" w:pos="9060"/>
            </w:tabs>
            <w:rPr>
              <w:rFonts w:asciiTheme="minorHAnsi" w:eastAsiaTheme="minorEastAsia" w:hAnsiTheme="minorHAnsi" w:cstheme="minorBidi"/>
              <w:szCs w:val="22"/>
            </w:rPr>
          </w:pPr>
          <w:hyperlink w:anchor="_Toc76476963" w:history="1">
            <w:r>
              <w:rPr>
                <w:rStyle w:val="a9"/>
                <w:rFonts w:ascii="仿宋_GB2312" w:eastAsia="仿宋_GB2312" w:hAnsi="Arial"/>
              </w:rPr>
              <w:t>（六）职</w:t>
            </w:r>
            <w:r>
              <w:rPr>
                <w:rStyle w:val="a9"/>
                <w:rFonts w:ascii="仿宋_GB2312" w:eastAsia="仿宋_GB2312" w:hAnsi="Arial"/>
              </w:rPr>
              <w:t>业分析与专业学习领域构建</w:t>
            </w:r>
            <w:r>
              <w:tab/>
            </w:r>
            <w:r>
              <w:fldChar w:fldCharType="begin"/>
            </w:r>
            <w:r>
              <w:instrText xml:space="preserve"> PAGEREF _Toc76476963 \h </w:instrText>
            </w:r>
            <w:r>
              <w:fldChar w:fldCharType="separate"/>
            </w:r>
            <w:r>
              <w:t>6</w:t>
            </w:r>
            <w:r>
              <w:fldChar w:fldCharType="end"/>
            </w:r>
          </w:hyperlink>
        </w:p>
        <w:p w14:paraId="160DCF98" w14:textId="77777777" w:rsidR="0096148A" w:rsidRDefault="00A46866">
          <w:pPr>
            <w:pStyle w:val="20"/>
            <w:tabs>
              <w:tab w:val="right" w:leader="dot" w:pos="9060"/>
            </w:tabs>
            <w:rPr>
              <w:rFonts w:asciiTheme="minorHAnsi" w:eastAsiaTheme="minorEastAsia" w:hAnsiTheme="minorHAnsi" w:cstheme="minorBidi"/>
              <w:szCs w:val="22"/>
            </w:rPr>
          </w:pPr>
          <w:hyperlink w:anchor="_Toc76476964" w:history="1">
            <w:r>
              <w:rPr>
                <w:rStyle w:val="a9"/>
                <w:rFonts w:ascii="仿宋_GB2312" w:eastAsia="仿宋_GB2312" w:hAnsi="Arial"/>
              </w:rPr>
              <w:t>（七）课程体系构建</w:t>
            </w:r>
            <w:r>
              <w:tab/>
            </w:r>
            <w:r>
              <w:fldChar w:fldCharType="begin"/>
            </w:r>
            <w:r>
              <w:instrText xml:space="preserve"> PAGEREF _Toc76476964 \h </w:instrText>
            </w:r>
            <w:r>
              <w:fldChar w:fldCharType="separate"/>
            </w:r>
            <w:r>
              <w:t>8</w:t>
            </w:r>
            <w:r>
              <w:fldChar w:fldCharType="end"/>
            </w:r>
          </w:hyperlink>
        </w:p>
        <w:p w14:paraId="2AE1AD79" w14:textId="77777777" w:rsidR="0096148A" w:rsidRDefault="00A46866">
          <w:pPr>
            <w:pStyle w:val="20"/>
            <w:tabs>
              <w:tab w:val="right" w:leader="dot" w:pos="9060"/>
            </w:tabs>
            <w:rPr>
              <w:rFonts w:asciiTheme="minorHAnsi" w:eastAsiaTheme="minorEastAsia" w:hAnsiTheme="minorHAnsi" w:cstheme="minorBidi"/>
              <w:szCs w:val="22"/>
            </w:rPr>
          </w:pPr>
          <w:hyperlink w:anchor="_Toc76476965" w:history="1">
            <w:r>
              <w:rPr>
                <w:rStyle w:val="a9"/>
                <w:rFonts w:ascii="仿宋_GB2312"/>
              </w:rPr>
              <w:t>（八）</w:t>
            </w:r>
            <w:r>
              <w:rPr>
                <w:rStyle w:val="a9"/>
                <w:rFonts w:ascii="仿宋_GB2312" w:eastAsia="仿宋_GB2312" w:hAnsi="Arial"/>
              </w:rPr>
              <w:t>课程内容和基本要求</w:t>
            </w:r>
            <w:r>
              <w:tab/>
            </w:r>
            <w:r>
              <w:fldChar w:fldCharType="begin"/>
            </w:r>
            <w:r>
              <w:instrText xml:space="preserve"> PAGEREF _Toc76476965 \h </w:instrText>
            </w:r>
            <w:r>
              <w:fldChar w:fldCharType="separate"/>
            </w:r>
            <w:r>
              <w:t>9</w:t>
            </w:r>
            <w:r>
              <w:fldChar w:fldCharType="end"/>
            </w:r>
          </w:hyperlink>
        </w:p>
        <w:p w14:paraId="2EC8B7BA" w14:textId="77777777" w:rsidR="0096148A" w:rsidRDefault="00A46866">
          <w:pPr>
            <w:pStyle w:val="11"/>
            <w:tabs>
              <w:tab w:val="right" w:leader="dot" w:pos="9060"/>
            </w:tabs>
            <w:rPr>
              <w:rFonts w:asciiTheme="minorHAnsi" w:eastAsiaTheme="minorEastAsia" w:hAnsiTheme="minorHAnsi" w:cstheme="minorBidi"/>
              <w:szCs w:val="22"/>
            </w:rPr>
          </w:pPr>
          <w:hyperlink w:anchor="_Toc76476966" w:history="1">
            <w:r>
              <w:rPr>
                <w:rStyle w:val="a9"/>
                <w:rFonts w:ascii="黑体" w:hAnsi="黑体"/>
              </w:rPr>
              <w:t>七、</w:t>
            </w:r>
            <w:r>
              <w:rPr>
                <w:rStyle w:val="a9"/>
                <w:rFonts w:ascii="黑体" w:eastAsia="黑体" w:hAnsi="黑体"/>
              </w:rPr>
              <w:t>教学进程总体安排</w:t>
            </w:r>
            <w:r>
              <w:tab/>
            </w:r>
            <w:r>
              <w:fldChar w:fldCharType="begin"/>
            </w:r>
            <w:r>
              <w:instrText xml:space="preserve"> PAGEREF _Toc76476966 \h </w:instrText>
            </w:r>
            <w:r>
              <w:fldChar w:fldCharType="separate"/>
            </w:r>
            <w:r>
              <w:t>21</w:t>
            </w:r>
            <w:r>
              <w:fldChar w:fldCharType="end"/>
            </w:r>
          </w:hyperlink>
        </w:p>
        <w:p w14:paraId="653D19F5" w14:textId="77777777" w:rsidR="0096148A" w:rsidRDefault="00A46866">
          <w:pPr>
            <w:pStyle w:val="20"/>
            <w:tabs>
              <w:tab w:val="right" w:leader="dot" w:pos="9060"/>
            </w:tabs>
            <w:rPr>
              <w:rFonts w:asciiTheme="minorHAnsi" w:eastAsiaTheme="minorEastAsia" w:hAnsiTheme="minorHAnsi" w:cstheme="minorBidi"/>
              <w:szCs w:val="22"/>
            </w:rPr>
          </w:pPr>
          <w:hyperlink w:anchor="_Toc76476967" w:history="1">
            <w:r>
              <w:rPr>
                <w:rStyle w:val="a9"/>
                <w:rFonts w:ascii="仿宋_GB2312"/>
              </w:rPr>
              <w:t>（一）</w:t>
            </w:r>
            <w:r>
              <w:rPr>
                <w:rStyle w:val="a9"/>
                <w:rFonts w:ascii="仿宋_GB2312" w:eastAsia="仿宋_GB2312" w:hAnsi="Arial"/>
              </w:rPr>
              <w:t>专业教学计划</w:t>
            </w:r>
            <w:r>
              <w:tab/>
            </w:r>
            <w:r>
              <w:fldChar w:fldCharType="begin"/>
            </w:r>
            <w:r>
              <w:instrText xml:space="preserve"> PAGEREF _Toc76476967 \h </w:instrText>
            </w:r>
            <w:r>
              <w:fldChar w:fldCharType="separate"/>
            </w:r>
            <w:r>
              <w:t>21</w:t>
            </w:r>
            <w:r>
              <w:fldChar w:fldCharType="end"/>
            </w:r>
          </w:hyperlink>
        </w:p>
        <w:p w14:paraId="7419BF77" w14:textId="77777777" w:rsidR="0096148A" w:rsidRDefault="00A46866">
          <w:pPr>
            <w:pStyle w:val="20"/>
            <w:tabs>
              <w:tab w:val="right" w:leader="dot" w:pos="9060"/>
            </w:tabs>
            <w:rPr>
              <w:rFonts w:asciiTheme="minorHAnsi" w:eastAsiaTheme="minorEastAsia" w:hAnsiTheme="minorHAnsi" w:cstheme="minorBidi"/>
              <w:szCs w:val="22"/>
            </w:rPr>
          </w:pPr>
          <w:hyperlink w:anchor="_Toc76476968" w:history="1">
            <w:r>
              <w:rPr>
                <w:rStyle w:val="a9"/>
                <w:rFonts w:ascii="仿宋_GB2312"/>
              </w:rPr>
              <w:t>（二）</w:t>
            </w:r>
            <w:r>
              <w:rPr>
                <w:rStyle w:val="a9"/>
                <w:rFonts w:ascii="仿宋_GB2312" w:eastAsia="仿宋_GB2312" w:hAnsi="Arial"/>
              </w:rPr>
              <w:t>学时安排说明</w:t>
            </w:r>
            <w:r>
              <w:tab/>
            </w:r>
            <w:r>
              <w:fldChar w:fldCharType="begin"/>
            </w:r>
            <w:r>
              <w:instrText xml:space="preserve"> PAGEREF _Toc76476968 \h </w:instrText>
            </w:r>
            <w:r>
              <w:fldChar w:fldCharType="separate"/>
            </w:r>
            <w:r>
              <w:t>24</w:t>
            </w:r>
            <w:r>
              <w:fldChar w:fldCharType="end"/>
            </w:r>
          </w:hyperlink>
        </w:p>
        <w:p w14:paraId="1AD334EA" w14:textId="77777777" w:rsidR="0096148A" w:rsidRDefault="00A46866">
          <w:pPr>
            <w:pStyle w:val="20"/>
            <w:tabs>
              <w:tab w:val="right" w:leader="dot" w:pos="9060"/>
            </w:tabs>
            <w:rPr>
              <w:rFonts w:asciiTheme="minorHAnsi" w:eastAsiaTheme="minorEastAsia" w:hAnsiTheme="minorHAnsi" w:cstheme="minorBidi"/>
              <w:szCs w:val="22"/>
            </w:rPr>
          </w:pPr>
          <w:hyperlink w:anchor="_Toc76476969" w:history="1">
            <w:r>
              <w:rPr>
                <w:rStyle w:val="a9"/>
                <w:rFonts w:ascii="仿宋_GB2312"/>
              </w:rPr>
              <w:t>（三）</w:t>
            </w:r>
            <w:r>
              <w:rPr>
                <w:rStyle w:val="a9"/>
                <w:rFonts w:ascii="仿宋_GB2312" w:eastAsia="仿宋_GB2312" w:hAnsi="Arial"/>
              </w:rPr>
              <w:t>课程结构学时比例</w:t>
            </w:r>
            <w:r>
              <w:tab/>
            </w:r>
            <w:r>
              <w:fldChar w:fldCharType="begin"/>
            </w:r>
            <w:r>
              <w:instrText xml:space="preserve"> PAGEREF _Toc76476969 \h </w:instrText>
            </w:r>
            <w:r>
              <w:fldChar w:fldCharType="separate"/>
            </w:r>
            <w:r>
              <w:t>24</w:t>
            </w:r>
            <w:r>
              <w:fldChar w:fldCharType="end"/>
            </w:r>
          </w:hyperlink>
        </w:p>
        <w:p w14:paraId="33A1B213" w14:textId="77777777" w:rsidR="0096148A" w:rsidRDefault="00A46866">
          <w:pPr>
            <w:pStyle w:val="20"/>
            <w:tabs>
              <w:tab w:val="right" w:leader="dot" w:pos="9060"/>
            </w:tabs>
            <w:rPr>
              <w:rFonts w:asciiTheme="minorHAnsi" w:eastAsiaTheme="minorEastAsia" w:hAnsiTheme="minorHAnsi" w:cstheme="minorBidi"/>
              <w:szCs w:val="22"/>
            </w:rPr>
          </w:pPr>
          <w:hyperlink w:anchor="_Toc76476970" w:history="1">
            <w:r>
              <w:rPr>
                <w:rStyle w:val="a9"/>
                <w:rFonts w:ascii="仿宋_GB2312"/>
              </w:rPr>
              <w:t>（四）教</w:t>
            </w:r>
            <w:r>
              <w:rPr>
                <w:rStyle w:val="a9"/>
                <w:rFonts w:ascii="仿宋_GB2312" w:eastAsia="仿宋_GB2312" w:hAnsi="Arial"/>
              </w:rPr>
              <w:t>学环节分配表</w:t>
            </w:r>
            <w:r>
              <w:tab/>
            </w:r>
            <w:r>
              <w:fldChar w:fldCharType="begin"/>
            </w:r>
            <w:r>
              <w:instrText xml:space="preserve"> PAGEREF _Toc76476970 \h </w:instrText>
            </w:r>
            <w:r>
              <w:fldChar w:fldCharType="separate"/>
            </w:r>
            <w:r>
              <w:t>24</w:t>
            </w:r>
            <w:r>
              <w:fldChar w:fldCharType="end"/>
            </w:r>
          </w:hyperlink>
        </w:p>
        <w:p w14:paraId="5D395E2A" w14:textId="77777777" w:rsidR="0096148A" w:rsidRDefault="00A46866">
          <w:pPr>
            <w:pStyle w:val="11"/>
            <w:tabs>
              <w:tab w:val="right" w:leader="dot" w:pos="9060"/>
            </w:tabs>
            <w:rPr>
              <w:rFonts w:asciiTheme="minorHAnsi" w:eastAsiaTheme="minorEastAsia" w:hAnsiTheme="minorHAnsi" w:cstheme="minorBidi"/>
              <w:szCs w:val="22"/>
            </w:rPr>
          </w:pPr>
          <w:hyperlink w:anchor="_Toc76476971" w:history="1">
            <w:r>
              <w:rPr>
                <w:rStyle w:val="a9"/>
                <w:rFonts w:ascii="黑体" w:hAnsi="黑体"/>
              </w:rPr>
              <w:t>八、</w:t>
            </w:r>
            <w:r>
              <w:rPr>
                <w:rStyle w:val="a9"/>
                <w:rFonts w:ascii="黑体" w:eastAsia="黑体" w:hAnsi="黑体"/>
              </w:rPr>
              <w:t>实施保障</w:t>
            </w:r>
            <w:r>
              <w:tab/>
            </w:r>
            <w:r>
              <w:fldChar w:fldCharType="begin"/>
            </w:r>
            <w:r>
              <w:instrText xml:space="preserve"> PAGEREF _Toc76476971 \h </w:instrText>
            </w:r>
            <w:r>
              <w:fldChar w:fldCharType="separate"/>
            </w:r>
            <w:r>
              <w:t>25</w:t>
            </w:r>
            <w:r>
              <w:fldChar w:fldCharType="end"/>
            </w:r>
          </w:hyperlink>
        </w:p>
        <w:p w14:paraId="7CDE543C" w14:textId="77777777" w:rsidR="0096148A" w:rsidRDefault="00A46866">
          <w:pPr>
            <w:pStyle w:val="20"/>
            <w:tabs>
              <w:tab w:val="right" w:leader="dot" w:pos="9060"/>
            </w:tabs>
            <w:rPr>
              <w:rFonts w:asciiTheme="minorHAnsi" w:eastAsiaTheme="minorEastAsia" w:hAnsiTheme="minorHAnsi" w:cstheme="minorBidi"/>
              <w:szCs w:val="22"/>
            </w:rPr>
          </w:pPr>
          <w:hyperlink w:anchor="_Toc76476972" w:history="1">
            <w:r>
              <w:rPr>
                <w:rStyle w:val="a9"/>
                <w:rFonts w:ascii="仿宋_GB2312" w:eastAsia="仿宋_GB2312" w:hAnsi="Arial"/>
              </w:rPr>
              <w:t>（一）师资队伍</w:t>
            </w:r>
            <w:r>
              <w:tab/>
            </w:r>
            <w:r>
              <w:fldChar w:fldCharType="begin"/>
            </w:r>
            <w:r>
              <w:instrText xml:space="preserve"> PAGEREF _Toc76476972 \h </w:instrText>
            </w:r>
            <w:r>
              <w:fldChar w:fldCharType="separate"/>
            </w:r>
            <w:r>
              <w:t>25</w:t>
            </w:r>
            <w:r>
              <w:fldChar w:fldCharType="end"/>
            </w:r>
          </w:hyperlink>
        </w:p>
        <w:p w14:paraId="78527FF9" w14:textId="77777777" w:rsidR="0096148A" w:rsidRDefault="00A46866">
          <w:pPr>
            <w:pStyle w:val="20"/>
            <w:tabs>
              <w:tab w:val="right" w:leader="dot" w:pos="9060"/>
            </w:tabs>
            <w:rPr>
              <w:rFonts w:asciiTheme="minorHAnsi" w:eastAsiaTheme="minorEastAsia" w:hAnsiTheme="minorHAnsi" w:cstheme="minorBidi"/>
              <w:szCs w:val="22"/>
            </w:rPr>
          </w:pPr>
          <w:hyperlink w:anchor="_Toc76476973" w:history="1">
            <w:r>
              <w:rPr>
                <w:rStyle w:val="a9"/>
                <w:rFonts w:ascii="仿宋_GB2312" w:eastAsia="仿宋_GB2312" w:hAnsi="Arial"/>
              </w:rPr>
              <w:t>（二）教学设施</w:t>
            </w:r>
            <w:r>
              <w:tab/>
            </w:r>
            <w:r>
              <w:fldChar w:fldCharType="begin"/>
            </w:r>
            <w:r>
              <w:instrText xml:space="preserve"> PAGEREF _Toc76476973 \h </w:instrText>
            </w:r>
            <w:r>
              <w:fldChar w:fldCharType="separate"/>
            </w:r>
            <w:r>
              <w:t>25</w:t>
            </w:r>
            <w:r>
              <w:fldChar w:fldCharType="end"/>
            </w:r>
          </w:hyperlink>
        </w:p>
        <w:p w14:paraId="10046F2B" w14:textId="77777777" w:rsidR="0096148A" w:rsidRDefault="00A46866">
          <w:pPr>
            <w:pStyle w:val="20"/>
            <w:tabs>
              <w:tab w:val="right" w:leader="dot" w:pos="9060"/>
            </w:tabs>
            <w:rPr>
              <w:rFonts w:asciiTheme="minorHAnsi" w:eastAsiaTheme="minorEastAsia" w:hAnsiTheme="minorHAnsi" w:cstheme="minorBidi"/>
              <w:szCs w:val="22"/>
            </w:rPr>
          </w:pPr>
          <w:hyperlink w:anchor="_Toc76476974" w:history="1">
            <w:r>
              <w:rPr>
                <w:rStyle w:val="a9"/>
                <w:rFonts w:ascii="仿宋_GB2312" w:eastAsia="仿宋_GB2312" w:hAnsi="Arial"/>
              </w:rPr>
              <w:t>（三）教学资源</w:t>
            </w:r>
            <w:r>
              <w:tab/>
            </w:r>
            <w:r>
              <w:fldChar w:fldCharType="begin"/>
            </w:r>
            <w:r>
              <w:instrText xml:space="preserve"> PAGEREF _Toc76476</w:instrText>
            </w:r>
            <w:r>
              <w:instrText xml:space="preserve">974 \h </w:instrText>
            </w:r>
            <w:r>
              <w:fldChar w:fldCharType="separate"/>
            </w:r>
            <w:r>
              <w:t>26</w:t>
            </w:r>
            <w:r>
              <w:fldChar w:fldCharType="end"/>
            </w:r>
          </w:hyperlink>
        </w:p>
        <w:p w14:paraId="152973E7" w14:textId="77777777" w:rsidR="0096148A" w:rsidRDefault="00A46866">
          <w:pPr>
            <w:pStyle w:val="20"/>
            <w:tabs>
              <w:tab w:val="right" w:leader="dot" w:pos="9060"/>
            </w:tabs>
            <w:rPr>
              <w:rFonts w:asciiTheme="minorHAnsi" w:eastAsiaTheme="minorEastAsia" w:hAnsiTheme="minorHAnsi" w:cstheme="minorBidi"/>
              <w:szCs w:val="22"/>
            </w:rPr>
          </w:pPr>
          <w:hyperlink w:anchor="_Toc76476975" w:history="1">
            <w:r>
              <w:rPr>
                <w:rStyle w:val="a9"/>
                <w:rFonts w:ascii="仿宋_GB2312" w:eastAsia="仿宋_GB2312" w:hAnsi="Arial"/>
              </w:rPr>
              <w:t>（四）教学方法</w:t>
            </w:r>
            <w:r>
              <w:tab/>
            </w:r>
            <w:r>
              <w:fldChar w:fldCharType="begin"/>
            </w:r>
            <w:r>
              <w:instrText xml:space="preserve"> PAGEREF _Toc76476975 \h </w:instrText>
            </w:r>
            <w:r>
              <w:fldChar w:fldCharType="separate"/>
            </w:r>
            <w:r>
              <w:t>26</w:t>
            </w:r>
            <w:r>
              <w:fldChar w:fldCharType="end"/>
            </w:r>
          </w:hyperlink>
        </w:p>
        <w:p w14:paraId="72502FFE" w14:textId="77777777" w:rsidR="0096148A" w:rsidRDefault="00A46866">
          <w:pPr>
            <w:pStyle w:val="20"/>
            <w:tabs>
              <w:tab w:val="right" w:leader="dot" w:pos="9060"/>
            </w:tabs>
            <w:rPr>
              <w:rFonts w:asciiTheme="minorHAnsi" w:eastAsiaTheme="minorEastAsia" w:hAnsiTheme="minorHAnsi" w:cstheme="minorBidi"/>
              <w:szCs w:val="22"/>
            </w:rPr>
          </w:pPr>
          <w:hyperlink w:anchor="_Toc76476976" w:history="1">
            <w:r>
              <w:rPr>
                <w:rStyle w:val="a9"/>
                <w:rFonts w:ascii="仿宋_GB2312" w:eastAsia="仿宋_GB2312" w:hAnsi="Arial"/>
              </w:rPr>
              <w:t>（五）学习评价</w:t>
            </w:r>
            <w:r>
              <w:tab/>
            </w:r>
            <w:r>
              <w:fldChar w:fldCharType="begin"/>
            </w:r>
            <w:r>
              <w:instrText xml:space="preserve"> PAGER</w:instrText>
            </w:r>
            <w:r>
              <w:instrText xml:space="preserve">EF _Toc76476976 \h </w:instrText>
            </w:r>
            <w:r>
              <w:fldChar w:fldCharType="separate"/>
            </w:r>
            <w:r>
              <w:t>26</w:t>
            </w:r>
            <w:r>
              <w:fldChar w:fldCharType="end"/>
            </w:r>
          </w:hyperlink>
        </w:p>
        <w:p w14:paraId="094E23A1" w14:textId="77777777" w:rsidR="0096148A" w:rsidRDefault="00A46866">
          <w:pPr>
            <w:pStyle w:val="20"/>
            <w:tabs>
              <w:tab w:val="right" w:leader="dot" w:pos="9060"/>
            </w:tabs>
            <w:rPr>
              <w:rFonts w:asciiTheme="minorHAnsi" w:eastAsiaTheme="minorEastAsia" w:hAnsiTheme="minorHAnsi" w:cstheme="minorBidi"/>
              <w:szCs w:val="22"/>
            </w:rPr>
          </w:pPr>
          <w:hyperlink w:anchor="_Toc76476977" w:history="1">
            <w:r>
              <w:rPr>
                <w:rStyle w:val="a9"/>
                <w:rFonts w:ascii="仿宋_GB2312" w:eastAsia="仿宋_GB2312" w:hAnsi="Arial"/>
              </w:rPr>
              <w:t>（六）质量管理</w:t>
            </w:r>
            <w:r>
              <w:tab/>
            </w:r>
            <w:r>
              <w:fldChar w:fldCharType="begin"/>
            </w:r>
            <w:r>
              <w:instrText xml:space="preserve"> PAGEREF _Toc76476977 \h </w:instrText>
            </w:r>
            <w:r>
              <w:fldChar w:fldCharType="separate"/>
            </w:r>
            <w:r>
              <w:t>26</w:t>
            </w:r>
            <w:r>
              <w:fldChar w:fldCharType="end"/>
            </w:r>
          </w:hyperlink>
        </w:p>
        <w:p w14:paraId="15B990D0" w14:textId="77777777" w:rsidR="0096148A" w:rsidRDefault="00A46866">
          <w:pPr>
            <w:pStyle w:val="11"/>
            <w:tabs>
              <w:tab w:val="right" w:leader="dot" w:pos="9060"/>
            </w:tabs>
            <w:rPr>
              <w:rFonts w:asciiTheme="minorHAnsi" w:eastAsiaTheme="minorEastAsia" w:hAnsiTheme="minorHAnsi" w:cstheme="minorBidi"/>
              <w:szCs w:val="22"/>
            </w:rPr>
          </w:pPr>
          <w:hyperlink w:anchor="_Toc76476978" w:history="1">
            <w:r>
              <w:rPr>
                <w:rStyle w:val="a9"/>
                <w:rFonts w:ascii="黑体" w:eastAsia="黑体" w:hAnsi="黑体" w:cs="CTTJFE+ºÚÌå"/>
              </w:rPr>
              <w:t>九、</w:t>
            </w:r>
            <w:r>
              <w:rPr>
                <w:rStyle w:val="a9"/>
                <w:rFonts w:ascii="黑体" w:eastAsia="黑体" w:hAnsi="黑体" w:cs="CTTJFE+ºÚÌå"/>
              </w:rPr>
              <w:t>职业资格证书</w:t>
            </w:r>
            <w:r>
              <w:tab/>
            </w:r>
            <w:r>
              <w:fldChar w:fldCharType="begin"/>
            </w:r>
            <w:r>
              <w:instrText xml:space="preserve"> PAGEREF _Toc76476978 \h </w:instrText>
            </w:r>
            <w:r>
              <w:fldChar w:fldCharType="separate"/>
            </w:r>
            <w:r>
              <w:t>27</w:t>
            </w:r>
            <w:r>
              <w:fldChar w:fldCharType="end"/>
            </w:r>
          </w:hyperlink>
        </w:p>
        <w:p w14:paraId="0AF52D52" w14:textId="77777777" w:rsidR="0096148A" w:rsidRDefault="00A46866">
          <w:pPr>
            <w:pStyle w:val="11"/>
            <w:tabs>
              <w:tab w:val="right" w:leader="dot" w:pos="9060"/>
            </w:tabs>
            <w:rPr>
              <w:rFonts w:asciiTheme="minorHAnsi" w:eastAsiaTheme="minorEastAsia" w:hAnsiTheme="minorHAnsi" w:cstheme="minorBidi"/>
              <w:szCs w:val="22"/>
            </w:rPr>
          </w:pPr>
          <w:hyperlink w:anchor="_Toc76476979" w:history="1">
            <w:r>
              <w:rPr>
                <w:rStyle w:val="a9"/>
                <w:rFonts w:ascii="黑体" w:eastAsia="黑体" w:hAnsi="黑体" w:cs="CTTJFE+ºÚÌå"/>
              </w:rPr>
              <w:t>十、毕业要求</w:t>
            </w:r>
            <w:r>
              <w:tab/>
            </w:r>
            <w:r>
              <w:fldChar w:fldCharType="begin"/>
            </w:r>
            <w:r>
              <w:instrText xml:space="preserve"> PAGEREF _Toc76476979 \h </w:instrText>
            </w:r>
            <w:r>
              <w:fldChar w:fldCharType="separate"/>
            </w:r>
            <w:r>
              <w:t>27</w:t>
            </w:r>
            <w:r>
              <w:fldChar w:fldCharType="end"/>
            </w:r>
          </w:hyperlink>
        </w:p>
        <w:p w14:paraId="7AD84747" w14:textId="77777777" w:rsidR="0096148A" w:rsidRDefault="00A46866">
          <w:r>
            <w:rPr>
              <w:b/>
              <w:bCs/>
              <w:lang w:val="zh-CN"/>
            </w:rPr>
            <w:fldChar w:fldCharType="end"/>
          </w:r>
        </w:p>
      </w:sdtContent>
    </w:sdt>
    <w:p w14:paraId="56335A3D" w14:textId="77777777" w:rsidR="0096148A" w:rsidRDefault="00A46866">
      <w:pPr>
        <w:widowControl/>
        <w:jc w:val="left"/>
        <w:rPr>
          <w:rFonts w:ascii="宋体" w:hAnsi="宋体"/>
          <w:b/>
          <w:sz w:val="36"/>
          <w:szCs w:val="36"/>
        </w:rPr>
        <w:sectPr w:rsidR="0096148A">
          <w:footerReference w:type="default" r:id="rId11"/>
          <w:pgSz w:w="11906" w:h="16838"/>
          <w:pgMar w:top="1418" w:right="1418" w:bottom="1418" w:left="1418" w:header="851" w:footer="992" w:gutter="0"/>
          <w:pgNumType w:start="1"/>
          <w:cols w:space="720"/>
          <w:docGrid w:type="lines" w:linePitch="312"/>
        </w:sectPr>
      </w:pPr>
      <w:r>
        <w:rPr>
          <w:rFonts w:ascii="宋体" w:hAnsi="宋体"/>
          <w:b/>
          <w:sz w:val="36"/>
          <w:szCs w:val="36"/>
        </w:rPr>
        <w:br w:type="page"/>
      </w:r>
    </w:p>
    <w:p w14:paraId="0B19C249" w14:textId="77777777" w:rsidR="0096148A" w:rsidRDefault="0096148A">
      <w:pPr>
        <w:autoSpaceDE w:val="0"/>
        <w:autoSpaceDN w:val="0"/>
        <w:adjustRightInd w:val="0"/>
        <w:spacing w:line="300" w:lineRule="exact"/>
        <w:jc w:val="left"/>
        <w:rPr>
          <w:rFonts w:ascii="宋体" w:hAnsi="宋体" w:cs="华文仿宋"/>
          <w:b/>
          <w:sz w:val="44"/>
          <w:szCs w:val="44"/>
        </w:rPr>
      </w:pPr>
      <w:bookmarkStart w:id="4" w:name="_Toc533661357"/>
    </w:p>
    <w:p w14:paraId="763F221D" w14:textId="77777777" w:rsidR="0096148A" w:rsidRDefault="0096148A">
      <w:pPr>
        <w:autoSpaceDE w:val="0"/>
        <w:autoSpaceDN w:val="0"/>
        <w:adjustRightInd w:val="0"/>
        <w:spacing w:line="300" w:lineRule="exact"/>
        <w:jc w:val="left"/>
        <w:rPr>
          <w:rFonts w:ascii="宋体" w:hAnsi="宋体" w:cs="华文仿宋"/>
          <w:b/>
          <w:sz w:val="44"/>
          <w:szCs w:val="44"/>
        </w:rPr>
      </w:pPr>
    </w:p>
    <w:p w14:paraId="6F0CAA31" w14:textId="77777777" w:rsidR="0096148A" w:rsidRDefault="0096148A">
      <w:pPr>
        <w:autoSpaceDE w:val="0"/>
        <w:autoSpaceDN w:val="0"/>
        <w:adjustRightInd w:val="0"/>
        <w:spacing w:line="300" w:lineRule="exact"/>
        <w:jc w:val="left"/>
        <w:rPr>
          <w:rFonts w:ascii="宋体" w:hAnsi="宋体" w:cs="华文仿宋"/>
          <w:b/>
          <w:sz w:val="44"/>
          <w:szCs w:val="44"/>
        </w:rPr>
      </w:pPr>
    </w:p>
    <w:p w14:paraId="53EA1D26" w14:textId="77777777" w:rsidR="0096148A" w:rsidRDefault="0096148A">
      <w:pPr>
        <w:autoSpaceDE w:val="0"/>
        <w:autoSpaceDN w:val="0"/>
        <w:adjustRightInd w:val="0"/>
        <w:spacing w:line="300" w:lineRule="exact"/>
        <w:jc w:val="left"/>
        <w:rPr>
          <w:rFonts w:ascii="宋体" w:hAnsi="宋体" w:cs="华文仿宋"/>
          <w:b/>
          <w:sz w:val="44"/>
          <w:szCs w:val="44"/>
        </w:rPr>
      </w:pPr>
    </w:p>
    <w:p w14:paraId="576D24AD" w14:textId="77777777" w:rsidR="0096148A" w:rsidRDefault="0096148A">
      <w:pPr>
        <w:autoSpaceDE w:val="0"/>
        <w:autoSpaceDN w:val="0"/>
        <w:adjustRightInd w:val="0"/>
        <w:spacing w:line="300" w:lineRule="exact"/>
        <w:jc w:val="left"/>
        <w:rPr>
          <w:rFonts w:ascii="宋体" w:hAnsi="宋体" w:cs="华文仿宋"/>
          <w:b/>
          <w:sz w:val="44"/>
          <w:szCs w:val="44"/>
        </w:rPr>
      </w:pPr>
    </w:p>
    <w:p w14:paraId="1124F3F1" w14:textId="77777777" w:rsidR="0096148A" w:rsidRDefault="0096148A">
      <w:pPr>
        <w:autoSpaceDE w:val="0"/>
        <w:autoSpaceDN w:val="0"/>
        <w:adjustRightInd w:val="0"/>
        <w:spacing w:line="300" w:lineRule="exact"/>
        <w:jc w:val="left"/>
        <w:rPr>
          <w:rFonts w:ascii="宋体" w:hAnsi="宋体" w:cs="华文仿宋"/>
          <w:b/>
          <w:sz w:val="44"/>
          <w:szCs w:val="44"/>
        </w:rPr>
      </w:pPr>
    </w:p>
    <w:p w14:paraId="51AF1807" w14:textId="77777777" w:rsidR="0096148A" w:rsidRDefault="0096148A">
      <w:pPr>
        <w:autoSpaceDE w:val="0"/>
        <w:autoSpaceDN w:val="0"/>
        <w:adjustRightInd w:val="0"/>
        <w:spacing w:line="300" w:lineRule="exact"/>
        <w:jc w:val="left"/>
        <w:rPr>
          <w:rFonts w:ascii="宋体" w:hAnsi="宋体" w:cs="华文仿宋"/>
          <w:b/>
          <w:sz w:val="44"/>
          <w:szCs w:val="44"/>
        </w:rPr>
      </w:pPr>
    </w:p>
    <w:p w14:paraId="45399637" w14:textId="77777777" w:rsidR="0096148A" w:rsidRDefault="0096148A">
      <w:pPr>
        <w:autoSpaceDE w:val="0"/>
        <w:autoSpaceDN w:val="0"/>
        <w:adjustRightInd w:val="0"/>
        <w:spacing w:line="300" w:lineRule="exact"/>
        <w:jc w:val="left"/>
        <w:rPr>
          <w:rFonts w:ascii="宋体" w:hAnsi="宋体" w:cs="华文仿宋"/>
          <w:b/>
          <w:sz w:val="44"/>
          <w:szCs w:val="44"/>
        </w:rPr>
      </w:pPr>
    </w:p>
    <w:p w14:paraId="4D44955F" w14:textId="77777777" w:rsidR="0096148A" w:rsidRDefault="0096148A">
      <w:pPr>
        <w:autoSpaceDE w:val="0"/>
        <w:autoSpaceDN w:val="0"/>
        <w:adjustRightInd w:val="0"/>
        <w:spacing w:line="300" w:lineRule="exact"/>
        <w:jc w:val="left"/>
        <w:rPr>
          <w:rFonts w:ascii="宋体" w:hAnsi="宋体" w:cs="华文仿宋"/>
          <w:b/>
          <w:sz w:val="44"/>
          <w:szCs w:val="44"/>
        </w:rPr>
      </w:pPr>
    </w:p>
    <w:p w14:paraId="5B232BBC" w14:textId="77777777" w:rsidR="0096148A" w:rsidRDefault="0096148A">
      <w:pPr>
        <w:autoSpaceDE w:val="0"/>
        <w:autoSpaceDN w:val="0"/>
        <w:adjustRightInd w:val="0"/>
        <w:spacing w:line="300" w:lineRule="exact"/>
        <w:jc w:val="left"/>
        <w:rPr>
          <w:rFonts w:ascii="宋体" w:hAnsi="宋体" w:cs="华文仿宋"/>
          <w:b/>
          <w:sz w:val="44"/>
          <w:szCs w:val="44"/>
        </w:rPr>
      </w:pPr>
    </w:p>
    <w:p w14:paraId="6F51BD69" w14:textId="77777777" w:rsidR="0096148A" w:rsidRDefault="0096148A">
      <w:pPr>
        <w:autoSpaceDE w:val="0"/>
        <w:autoSpaceDN w:val="0"/>
        <w:adjustRightInd w:val="0"/>
        <w:spacing w:line="300" w:lineRule="exact"/>
        <w:jc w:val="left"/>
        <w:rPr>
          <w:rFonts w:ascii="宋体" w:hAnsi="宋体" w:cs="华文仿宋"/>
          <w:b/>
          <w:sz w:val="44"/>
          <w:szCs w:val="44"/>
        </w:rPr>
      </w:pPr>
    </w:p>
    <w:p w14:paraId="2DDC577D" w14:textId="77777777" w:rsidR="0096148A" w:rsidRDefault="0096148A">
      <w:pPr>
        <w:autoSpaceDE w:val="0"/>
        <w:autoSpaceDN w:val="0"/>
        <w:adjustRightInd w:val="0"/>
        <w:spacing w:line="300" w:lineRule="exact"/>
        <w:jc w:val="left"/>
        <w:rPr>
          <w:rFonts w:ascii="宋体" w:hAnsi="宋体" w:cs="华文仿宋"/>
          <w:b/>
          <w:sz w:val="44"/>
          <w:szCs w:val="44"/>
        </w:rPr>
      </w:pPr>
    </w:p>
    <w:p w14:paraId="79151113" w14:textId="77777777" w:rsidR="0096148A" w:rsidRDefault="0096148A">
      <w:pPr>
        <w:autoSpaceDE w:val="0"/>
        <w:autoSpaceDN w:val="0"/>
        <w:adjustRightInd w:val="0"/>
        <w:spacing w:line="300" w:lineRule="exact"/>
        <w:jc w:val="left"/>
        <w:rPr>
          <w:rFonts w:ascii="宋体" w:hAnsi="宋体" w:cs="华文仿宋"/>
          <w:b/>
          <w:sz w:val="44"/>
          <w:szCs w:val="44"/>
        </w:rPr>
      </w:pPr>
    </w:p>
    <w:p w14:paraId="383D0EB9" w14:textId="77777777" w:rsidR="0096148A" w:rsidRDefault="0096148A">
      <w:pPr>
        <w:autoSpaceDE w:val="0"/>
        <w:autoSpaceDN w:val="0"/>
        <w:adjustRightInd w:val="0"/>
        <w:spacing w:line="300" w:lineRule="exact"/>
        <w:jc w:val="left"/>
        <w:rPr>
          <w:rFonts w:ascii="宋体" w:hAnsi="宋体" w:cs="华文仿宋"/>
          <w:b/>
          <w:sz w:val="44"/>
          <w:szCs w:val="44"/>
        </w:rPr>
      </w:pPr>
    </w:p>
    <w:p w14:paraId="196A9CC3" w14:textId="77777777" w:rsidR="0096148A" w:rsidRDefault="0096148A">
      <w:pPr>
        <w:autoSpaceDE w:val="0"/>
        <w:autoSpaceDN w:val="0"/>
        <w:adjustRightInd w:val="0"/>
        <w:spacing w:line="300" w:lineRule="exact"/>
        <w:jc w:val="left"/>
        <w:rPr>
          <w:rFonts w:ascii="宋体" w:hAnsi="宋体" w:cs="华文仿宋"/>
          <w:b/>
          <w:sz w:val="44"/>
          <w:szCs w:val="44"/>
        </w:rPr>
      </w:pPr>
    </w:p>
    <w:p w14:paraId="2A0C983E" w14:textId="77777777" w:rsidR="0096148A" w:rsidRDefault="0096148A">
      <w:pPr>
        <w:autoSpaceDE w:val="0"/>
        <w:autoSpaceDN w:val="0"/>
        <w:adjustRightInd w:val="0"/>
        <w:spacing w:line="300" w:lineRule="exact"/>
        <w:jc w:val="left"/>
        <w:rPr>
          <w:rFonts w:ascii="宋体" w:hAnsi="宋体" w:cs="华文仿宋"/>
          <w:b/>
          <w:sz w:val="44"/>
          <w:szCs w:val="44"/>
        </w:rPr>
      </w:pPr>
    </w:p>
    <w:p w14:paraId="40394D3A" w14:textId="77777777" w:rsidR="0096148A" w:rsidRDefault="0096148A">
      <w:pPr>
        <w:autoSpaceDE w:val="0"/>
        <w:autoSpaceDN w:val="0"/>
        <w:adjustRightInd w:val="0"/>
        <w:spacing w:line="300" w:lineRule="exact"/>
        <w:jc w:val="left"/>
        <w:rPr>
          <w:rFonts w:ascii="宋体" w:hAnsi="宋体" w:cs="华文仿宋"/>
          <w:b/>
          <w:sz w:val="44"/>
          <w:szCs w:val="44"/>
        </w:rPr>
      </w:pPr>
    </w:p>
    <w:p w14:paraId="71548794" w14:textId="77777777" w:rsidR="0096148A" w:rsidRDefault="0096148A">
      <w:pPr>
        <w:autoSpaceDE w:val="0"/>
        <w:autoSpaceDN w:val="0"/>
        <w:adjustRightInd w:val="0"/>
        <w:spacing w:line="300" w:lineRule="exact"/>
        <w:jc w:val="left"/>
        <w:rPr>
          <w:rFonts w:ascii="宋体" w:hAnsi="宋体" w:cs="华文仿宋"/>
          <w:b/>
          <w:sz w:val="44"/>
          <w:szCs w:val="44"/>
        </w:rPr>
      </w:pPr>
    </w:p>
    <w:p w14:paraId="52E22CFB" w14:textId="77777777" w:rsidR="0096148A" w:rsidRDefault="0096148A">
      <w:pPr>
        <w:autoSpaceDE w:val="0"/>
        <w:autoSpaceDN w:val="0"/>
        <w:adjustRightInd w:val="0"/>
        <w:spacing w:line="300" w:lineRule="exact"/>
        <w:jc w:val="left"/>
        <w:rPr>
          <w:rFonts w:ascii="宋体" w:hAnsi="宋体" w:cs="华文仿宋"/>
          <w:b/>
          <w:sz w:val="44"/>
          <w:szCs w:val="44"/>
        </w:rPr>
      </w:pPr>
    </w:p>
    <w:p w14:paraId="49E46888" w14:textId="77777777" w:rsidR="0096148A" w:rsidRDefault="0096148A">
      <w:pPr>
        <w:autoSpaceDE w:val="0"/>
        <w:autoSpaceDN w:val="0"/>
        <w:adjustRightInd w:val="0"/>
        <w:spacing w:line="300" w:lineRule="exact"/>
        <w:jc w:val="left"/>
        <w:rPr>
          <w:rFonts w:ascii="宋体" w:hAnsi="宋体" w:cs="华文仿宋"/>
          <w:b/>
          <w:sz w:val="44"/>
          <w:szCs w:val="44"/>
        </w:rPr>
      </w:pPr>
    </w:p>
    <w:p w14:paraId="5A8B10F5" w14:textId="77777777" w:rsidR="0096148A" w:rsidRDefault="0096148A">
      <w:pPr>
        <w:autoSpaceDE w:val="0"/>
        <w:autoSpaceDN w:val="0"/>
        <w:adjustRightInd w:val="0"/>
        <w:spacing w:line="300" w:lineRule="exact"/>
        <w:jc w:val="left"/>
        <w:rPr>
          <w:rFonts w:ascii="宋体" w:hAnsi="宋体" w:cs="华文仿宋"/>
          <w:b/>
          <w:sz w:val="44"/>
          <w:szCs w:val="44"/>
        </w:rPr>
      </w:pPr>
    </w:p>
    <w:p w14:paraId="241661E5" w14:textId="77777777" w:rsidR="0096148A" w:rsidRDefault="0096148A">
      <w:pPr>
        <w:autoSpaceDE w:val="0"/>
        <w:autoSpaceDN w:val="0"/>
        <w:adjustRightInd w:val="0"/>
        <w:spacing w:line="300" w:lineRule="exact"/>
        <w:jc w:val="left"/>
        <w:rPr>
          <w:rFonts w:ascii="宋体" w:hAnsi="宋体" w:cs="华文仿宋"/>
          <w:b/>
          <w:sz w:val="44"/>
          <w:szCs w:val="44"/>
        </w:rPr>
      </w:pPr>
    </w:p>
    <w:p w14:paraId="09B64E55" w14:textId="77777777" w:rsidR="0096148A" w:rsidRDefault="0096148A">
      <w:pPr>
        <w:autoSpaceDE w:val="0"/>
        <w:autoSpaceDN w:val="0"/>
        <w:adjustRightInd w:val="0"/>
        <w:spacing w:line="300" w:lineRule="exact"/>
        <w:jc w:val="left"/>
        <w:rPr>
          <w:rFonts w:ascii="宋体" w:hAnsi="宋体" w:cs="华文仿宋"/>
          <w:b/>
          <w:sz w:val="44"/>
          <w:szCs w:val="44"/>
        </w:rPr>
      </w:pPr>
    </w:p>
    <w:p w14:paraId="31E7D8F0" w14:textId="77777777" w:rsidR="0096148A" w:rsidRDefault="0096148A">
      <w:pPr>
        <w:autoSpaceDE w:val="0"/>
        <w:autoSpaceDN w:val="0"/>
        <w:adjustRightInd w:val="0"/>
        <w:spacing w:line="300" w:lineRule="exact"/>
        <w:jc w:val="left"/>
        <w:rPr>
          <w:rFonts w:ascii="宋体" w:hAnsi="宋体" w:cs="华文仿宋"/>
          <w:b/>
          <w:sz w:val="44"/>
          <w:szCs w:val="44"/>
        </w:rPr>
      </w:pPr>
    </w:p>
    <w:p w14:paraId="267A42A9" w14:textId="77777777" w:rsidR="0096148A" w:rsidRDefault="0096148A">
      <w:pPr>
        <w:autoSpaceDE w:val="0"/>
        <w:autoSpaceDN w:val="0"/>
        <w:adjustRightInd w:val="0"/>
        <w:spacing w:line="300" w:lineRule="exact"/>
        <w:jc w:val="left"/>
        <w:rPr>
          <w:rFonts w:ascii="宋体" w:hAnsi="宋体" w:cs="华文仿宋"/>
          <w:b/>
          <w:sz w:val="44"/>
          <w:szCs w:val="44"/>
        </w:rPr>
      </w:pPr>
    </w:p>
    <w:p w14:paraId="3B5C0E35" w14:textId="77777777" w:rsidR="0096148A" w:rsidRDefault="0096148A">
      <w:pPr>
        <w:autoSpaceDE w:val="0"/>
        <w:autoSpaceDN w:val="0"/>
        <w:adjustRightInd w:val="0"/>
        <w:spacing w:line="300" w:lineRule="exact"/>
        <w:jc w:val="left"/>
        <w:rPr>
          <w:rFonts w:ascii="宋体" w:hAnsi="宋体" w:cs="华文仿宋"/>
          <w:b/>
          <w:sz w:val="44"/>
          <w:szCs w:val="44"/>
        </w:rPr>
      </w:pPr>
    </w:p>
    <w:p w14:paraId="5599E5AA" w14:textId="77777777" w:rsidR="0096148A" w:rsidRDefault="0096148A">
      <w:pPr>
        <w:autoSpaceDE w:val="0"/>
        <w:autoSpaceDN w:val="0"/>
        <w:adjustRightInd w:val="0"/>
        <w:spacing w:line="300" w:lineRule="exact"/>
        <w:jc w:val="left"/>
        <w:rPr>
          <w:rFonts w:ascii="宋体" w:hAnsi="宋体" w:cs="华文仿宋"/>
          <w:b/>
          <w:sz w:val="44"/>
          <w:szCs w:val="44"/>
        </w:rPr>
      </w:pPr>
    </w:p>
    <w:p w14:paraId="0C0C7F81" w14:textId="77777777" w:rsidR="0096148A" w:rsidRDefault="0096148A">
      <w:pPr>
        <w:autoSpaceDE w:val="0"/>
        <w:autoSpaceDN w:val="0"/>
        <w:adjustRightInd w:val="0"/>
        <w:spacing w:line="300" w:lineRule="exact"/>
        <w:jc w:val="left"/>
        <w:rPr>
          <w:rFonts w:ascii="宋体" w:hAnsi="宋体" w:cs="华文仿宋"/>
          <w:b/>
          <w:sz w:val="44"/>
          <w:szCs w:val="44"/>
        </w:rPr>
      </w:pPr>
    </w:p>
    <w:p w14:paraId="56843C0C" w14:textId="77777777" w:rsidR="0096148A" w:rsidRDefault="0096148A">
      <w:pPr>
        <w:autoSpaceDE w:val="0"/>
        <w:autoSpaceDN w:val="0"/>
        <w:adjustRightInd w:val="0"/>
        <w:spacing w:line="300" w:lineRule="exact"/>
        <w:jc w:val="left"/>
        <w:rPr>
          <w:rFonts w:ascii="宋体" w:hAnsi="宋体" w:cs="华文仿宋"/>
          <w:b/>
          <w:sz w:val="44"/>
          <w:szCs w:val="44"/>
        </w:rPr>
      </w:pPr>
    </w:p>
    <w:p w14:paraId="2A007D70" w14:textId="77777777" w:rsidR="0096148A" w:rsidRDefault="0096148A">
      <w:pPr>
        <w:autoSpaceDE w:val="0"/>
        <w:autoSpaceDN w:val="0"/>
        <w:adjustRightInd w:val="0"/>
        <w:spacing w:line="300" w:lineRule="exact"/>
        <w:jc w:val="left"/>
        <w:rPr>
          <w:rFonts w:ascii="宋体" w:hAnsi="宋体" w:cs="华文仿宋"/>
          <w:b/>
          <w:sz w:val="44"/>
          <w:szCs w:val="44"/>
        </w:rPr>
      </w:pPr>
    </w:p>
    <w:p w14:paraId="6FD90CCC" w14:textId="77777777" w:rsidR="0096148A" w:rsidRDefault="0096148A">
      <w:pPr>
        <w:autoSpaceDE w:val="0"/>
        <w:autoSpaceDN w:val="0"/>
        <w:adjustRightInd w:val="0"/>
        <w:spacing w:line="300" w:lineRule="exact"/>
        <w:jc w:val="left"/>
        <w:rPr>
          <w:rFonts w:ascii="宋体" w:hAnsi="宋体" w:cs="华文仿宋"/>
          <w:b/>
          <w:sz w:val="44"/>
          <w:szCs w:val="44"/>
        </w:rPr>
      </w:pPr>
    </w:p>
    <w:p w14:paraId="74CCE983" w14:textId="77777777" w:rsidR="0096148A" w:rsidRDefault="0096148A">
      <w:pPr>
        <w:autoSpaceDE w:val="0"/>
        <w:autoSpaceDN w:val="0"/>
        <w:adjustRightInd w:val="0"/>
        <w:spacing w:line="300" w:lineRule="exact"/>
        <w:jc w:val="left"/>
        <w:rPr>
          <w:rFonts w:ascii="宋体" w:hAnsi="宋体" w:cs="华文仿宋"/>
          <w:b/>
          <w:sz w:val="44"/>
          <w:szCs w:val="44"/>
        </w:rPr>
      </w:pPr>
    </w:p>
    <w:p w14:paraId="74274D15" w14:textId="77777777" w:rsidR="0096148A" w:rsidRDefault="0096148A">
      <w:pPr>
        <w:autoSpaceDE w:val="0"/>
        <w:autoSpaceDN w:val="0"/>
        <w:adjustRightInd w:val="0"/>
        <w:spacing w:line="300" w:lineRule="exact"/>
        <w:jc w:val="left"/>
        <w:rPr>
          <w:rFonts w:ascii="宋体" w:hAnsi="宋体" w:cs="华文仿宋"/>
          <w:b/>
          <w:sz w:val="44"/>
          <w:szCs w:val="44"/>
        </w:rPr>
      </w:pPr>
    </w:p>
    <w:p w14:paraId="22C520A2" w14:textId="77777777" w:rsidR="0096148A" w:rsidRDefault="0096148A">
      <w:pPr>
        <w:autoSpaceDE w:val="0"/>
        <w:autoSpaceDN w:val="0"/>
        <w:adjustRightInd w:val="0"/>
        <w:spacing w:line="300" w:lineRule="exact"/>
        <w:jc w:val="left"/>
        <w:rPr>
          <w:rFonts w:ascii="宋体" w:hAnsi="宋体" w:cs="华文仿宋"/>
          <w:b/>
          <w:sz w:val="44"/>
          <w:szCs w:val="44"/>
        </w:rPr>
      </w:pPr>
    </w:p>
    <w:p w14:paraId="7F81A005" w14:textId="77777777" w:rsidR="0096148A" w:rsidRDefault="0096148A">
      <w:pPr>
        <w:autoSpaceDE w:val="0"/>
        <w:autoSpaceDN w:val="0"/>
        <w:adjustRightInd w:val="0"/>
        <w:spacing w:line="300" w:lineRule="exact"/>
        <w:jc w:val="left"/>
        <w:rPr>
          <w:rFonts w:ascii="宋体" w:hAnsi="宋体" w:cs="华文仿宋"/>
          <w:b/>
          <w:sz w:val="44"/>
          <w:szCs w:val="44"/>
        </w:rPr>
      </w:pPr>
    </w:p>
    <w:p w14:paraId="2AE4D05C" w14:textId="77777777" w:rsidR="0096148A" w:rsidRDefault="0096148A">
      <w:pPr>
        <w:autoSpaceDE w:val="0"/>
        <w:autoSpaceDN w:val="0"/>
        <w:adjustRightInd w:val="0"/>
        <w:spacing w:line="300" w:lineRule="exact"/>
        <w:jc w:val="left"/>
        <w:rPr>
          <w:rFonts w:ascii="宋体" w:hAnsi="宋体" w:cs="华文仿宋"/>
          <w:b/>
          <w:sz w:val="44"/>
          <w:szCs w:val="44"/>
        </w:rPr>
      </w:pPr>
    </w:p>
    <w:p w14:paraId="271A2CAB" w14:textId="77777777" w:rsidR="0096148A" w:rsidRDefault="0096148A">
      <w:pPr>
        <w:autoSpaceDE w:val="0"/>
        <w:autoSpaceDN w:val="0"/>
        <w:adjustRightInd w:val="0"/>
        <w:spacing w:line="300" w:lineRule="exact"/>
        <w:jc w:val="left"/>
        <w:rPr>
          <w:rFonts w:ascii="宋体" w:hAnsi="宋体" w:cs="华文仿宋"/>
          <w:b/>
          <w:sz w:val="44"/>
          <w:szCs w:val="44"/>
        </w:rPr>
      </w:pPr>
    </w:p>
    <w:p w14:paraId="32306E65" w14:textId="77777777" w:rsidR="0096148A" w:rsidRDefault="0096148A">
      <w:pPr>
        <w:autoSpaceDE w:val="0"/>
        <w:autoSpaceDN w:val="0"/>
        <w:adjustRightInd w:val="0"/>
        <w:spacing w:line="300" w:lineRule="exact"/>
        <w:jc w:val="left"/>
        <w:rPr>
          <w:rFonts w:ascii="宋体" w:hAnsi="宋体" w:cs="华文仿宋"/>
          <w:b/>
          <w:sz w:val="44"/>
          <w:szCs w:val="44"/>
        </w:rPr>
      </w:pPr>
    </w:p>
    <w:p w14:paraId="0707DD1B" w14:textId="77777777" w:rsidR="0096148A" w:rsidRDefault="0096148A">
      <w:pPr>
        <w:autoSpaceDE w:val="0"/>
        <w:autoSpaceDN w:val="0"/>
        <w:adjustRightInd w:val="0"/>
        <w:spacing w:line="300" w:lineRule="exact"/>
        <w:jc w:val="left"/>
        <w:rPr>
          <w:rFonts w:ascii="宋体" w:hAnsi="宋体" w:cs="华文仿宋"/>
          <w:b/>
          <w:sz w:val="44"/>
          <w:szCs w:val="44"/>
        </w:rPr>
      </w:pPr>
    </w:p>
    <w:p w14:paraId="53BA0210" w14:textId="77777777" w:rsidR="0096148A" w:rsidRDefault="0096148A">
      <w:pPr>
        <w:autoSpaceDE w:val="0"/>
        <w:autoSpaceDN w:val="0"/>
        <w:adjustRightInd w:val="0"/>
        <w:spacing w:line="300" w:lineRule="exact"/>
        <w:jc w:val="left"/>
        <w:rPr>
          <w:rFonts w:ascii="宋体" w:hAnsi="宋体" w:cs="华文仿宋"/>
          <w:b/>
          <w:sz w:val="44"/>
          <w:szCs w:val="44"/>
        </w:rPr>
      </w:pPr>
    </w:p>
    <w:p w14:paraId="21EE14ED" w14:textId="77777777" w:rsidR="0096148A" w:rsidRDefault="0096148A">
      <w:pPr>
        <w:autoSpaceDE w:val="0"/>
        <w:autoSpaceDN w:val="0"/>
        <w:adjustRightInd w:val="0"/>
        <w:spacing w:line="300" w:lineRule="exact"/>
        <w:jc w:val="left"/>
        <w:rPr>
          <w:rFonts w:ascii="宋体" w:hAnsi="宋体" w:cs="华文仿宋"/>
          <w:b/>
          <w:sz w:val="44"/>
          <w:szCs w:val="44"/>
        </w:rPr>
      </w:pPr>
    </w:p>
    <w:p w14:paraId="45A59E44" w14:textId="77777777" w:rsidR="0096148A" w:rsidRDefault="0096148A">
      <w:pPr>
        <w:autoSpaceDE w:val="0"/>
        <w:autoSpaceDN w:val="0"/>
        <w:adjustRightInd w:val="0"/>
        <w:spacing w:line="300" w:lineRule="exact"/>
        <w:jc w:val="left"/>
        <w:rPr>
          <w:rFonts w:ascii="宋体" w:hAnsi="宋体" w:cs="华文仿宋"/>
          <w:b/>
          <w:sz w:val="44"/>
          <w:szCs w:val="44"/>
        </w:rPr>
      </w:pPr>
    </w:p>
    <w:p w14:paraId="7DB56C31" w14:textId="77777777" w:rsidR="0096148A" w:rsidRDefault="0096148A">
      <w:pPr>
        <w:autoSpaceDE w:val="0"/>
        <w:autoSpaceDN w:val="0"/>
        <w:adjustRightInd w:val="0"/>
        <w:spacing w:line="300" w:lineRule="exact"/>
        <w:jc w:val="left"/>
        <w:rPr>
          <w:rFonts w:ascii="宋体" w:hAnsi="宋体" w:cs="华文仿宋"/>
          <w:b/>
          <w:sz w:val="44"/>
          <w:szCs w:val="44"/>
        </w:rPr>
      </w:pPr>
    </w:p>
    <w:p w14:paraId="34049DAB" w14:textId="77777777" w:rsidR="0096148A" w:rsidRDefault="0096148A">
      <w:pPr>
        <w:autoSpaceDE w:val="0"/>
        <w:autoSpaceDN w:val="0"/>
        <w:adjustRightInd w:val="0"/>
        <w:spacing w:line="300" w:lineRule="exact"/>
        <w:jc w:val="left"/>
        <w:rPr>
          <w:rFonts w:ascii="宋体" w:hAnsi="宋体" w:cs="华文仿宋"/>
          <w:b/>
          <w:sz w:val="44"/>
          <w:szCs w:val="44"/>
        </w:rPr>
      </w:pPr>
    </w:p>
    <w:p w14:paraId="30218B5A" w14:textId="77777777" w:rsidR="0096148A" w:rsidRDefault="0096148A">
      <w:pPr>
        <w:autoSpaceDE w:val="0"/>
        <w:autoSpaceDN w:val="0"/>
        <w:adjustRightInd w:val="0"/>
        <w:spacing w:line="300" w:lineRule="exact"/>
        <w:jc w:val="left"/>
        <w:rPr>
          <w:rFonts w:ascii="宋体" w:hAnsi="宋体" w:cs="华文仿宋"/>
          <w:b/>
          <w:sz w:val="44"/>
          <w:szCs w:val="44"/>
        </w:rPr>
      </w:pPr>
    </w:p>
    <w:p w14:paraId="11EBDA8F" w14:textId="77777777" w:rsidR="0096148A" w:rsidRDefault="0096148A">
      <w:pPr>
        <w:autoSpaceDE w:val="0"/>
        <w:autoSpaceDN w:val="0"/>
        <w:adjustRightInd w:val="0"/>
        <w:spacing w:line="300" w:lineRule="exact"/>
        <w:jc w:val="left"/>
        <w:rPr>
          <w:rFonts w:ascii="宋体" w:hAnsi="宋体" w:cs="华文仿宋"/>
          <w:b/>
          <w:strike/>
          <w:sz w:val="44"/>
          <w:szCs w:val="44"/>
        </w:rPr>
        <w:sectPr w:rsidR="0096148A">
          <w:footerReference w:type="default" r:id="rId12"/>
          <w:pgSz w:w="11906" w:h="16838"/>
          <w:pgMar w:top="1418" w:right="1418" w:bottom="1418" w:left="1418" w:header="851" w:footer="992" w:gutter="0"/>
          <w:pgNumType w:start="1"/>
          <w:cols w:space="720"/>
          <w:docGrid w:type="lines" w:linePitch="312"/>
        </w:sectPr>
      </w:pPr>
    </w:p>
    <w:p w14:paraId="202C51C7" w14:textId="77777777" w:rsidR="0096148A" w:rsidRDefault="0096148A">
      <w:pPr>
        <w:autoSpaceDE w:val="0"/>
        <w:autoSpaceDN w:val="0"/>
        <w:adjustRightInd w:val="0"/>
        <w:spacing w:line="300" w:lineRule="exact"/>
        <w:jc w:val="left"/>
        <w:rPr>
          <w:rFonts w:ascii="宋体" w:hAnsi="宋体" w:cs="华文仿宋"/>
          <w:b/>
          <w:strike/>
          <w:sz w:val="44"/>
          <w:szCs w:val="44"/>
        </w:rPr>
      </w:pPr>
    </w:p>
    <w:p w14:paraId="5F4A111D" w14:textId="77777777" w:rsidR="0096148A" w:rsidRDefault="00A46866">
      <w:pPr>
        <w:autoSpaceDE w:val="0"/>
        <w:autoSpaceDN w:val="0"/>
        <w:adjustRightInd w:val="0"/>
        <w:ind w:firstLineChars="200" w:firstLine="600"/>
        <w:jc w:val="left"/>
        <w:outlineLvl w:val="0"/>
        <w:rPr>
          <w:rFonts w:ascii="黑体" w:eastAsia="黑体" w:hAnsi="黑体" w:cs="CTTJFE+ºÚÌå"/>
          <w:sz w:val="30"/>
        </w:rPr>
      </w:pPr>
      <w:bookmarkStart w:id="5" w:name="_Toc50470363"/>
      <w:bookmarkStart w:id="6" w:name="_Toc76476947"/>
      <w:bookmarkStart w:id="7" w:name="_Toc50469984"/>
      <w:bookmarkStart w:id="8" w:name="_Toc76476641"/>
      <w:bookmarkStart w:id="9" w:name="_Toc75242815"/>
      <w:r>
        <w:rPr>
          <w:rFonts w:ascii="黑体" w:eastAsia="黑体" w:hAnsi="黑体" w:cs="CTTJFE+ºÚÌå"/>
          <w:sz w:val="30"/>
        </w:rPr>
        <w:t>一、专业名称及代码</w:t>
      </w:r>
      <w:bookmarkEnd w:id="5"/>
      <w:bookmarkEnd w:id="6"/>
      <w:bookmarkEnd w:id="7"/>
      <w:bookmarkEnd w:id="8"/>
      <w:bookmarkEnd w:id="9"/>
    </w:p>
    <w:p w14:paraId="377F6CDD" w14:textId="77777777" w:rsidR="0096148A" w:rsidRDefault="00A46866">
      <w:pPr>
        <w:widowControl/>
        <w:shd w:val="clear" w:color="auto" w:fill="FFFFFF"/>
        <w:ind w:firstLineChars="200" w:firstLine="560"/>
        <w:jc w:val="left"/>
        <w:outlineLvl w:val="1"/>
        <w:rPr>
          <w:rFonts w:ascii="仿宋_GB2312" w:eastAsia="仿宋_GB2312" w:hAnsi="仿宋" w:cs="华文仿宋"/>
          <w:sz w:val="24"/>
        </w:rPr>
      </w:pPr>
      <w:bookmarkStart w:id="10" w:name="_Toc76476948"/>
      <w:bookmarkStart w:id="11" w:name="_Toc50470364"/>
      <w:bookmarkStart w:id="12" w:name="_Toc76476642"/>
      <w:bookmarkStart w:id="13" w:name="_Toc50469985"/>
      <w:bookmarkStart w:id="14" w:name="_Toc75242816"/>
      <w:r>
        <w:rPr>
          <w:rFonts w:ascii="仿宋_GB2312" w:eastAsia="仿宋_GB2312" w:hAnsi="Arial" w:hint="eastAsia"/>
          <w:sz w:val="28"/>
        </w:rPr>
        <w:t>（一）专业名称</w:t>
      </w:r>
      <w:r>
        <w:rPr>
          <w:rFonts w:ascii="仿宋" w:eastAsia="仿宋" w:hAnsi="仿宋" w:cs="宋体" w:hint="eastAsia"/>
          <w:color w:val="000000"/>
          <w:sz w:val="28"/>
          <w:szCs w:val="28"/>
        </w:rPr>
        <w:t>：</w:t>
      </w:r>
      <w:r>
        <w:rPr>
          <w:rFonts w:ascii="仿宋_GB2312" w:eastAsia="仿宋_GB2312" w:hAnsi="仿宋" w:cs="华文仿宋" w:hint="eastAsia"/>
          <w:sz w:val="24"/>
        </w:rPr>
        <w:t>现代物流管理</w:t>
      </w:r>
      <w:bookmarkEnd w:id="10"/>
      <w:bookmarkEnd w:id="11"/>
      <w:bookmarkEnd w:id="12"/>
      <w:bookmarkEnd w:id="13"/>
      <w:bookmarkEnd w:id="14"/>
    </w:p>
    <w:p w14:paraId="2E802045" w14:textId="77777777" w:rsidR="0096148A" w:rsidRDefault="00A46866">
      <w:pPr>
        <w:widowControl/>
        <w:shd w:val="clear" w:color="auto" w:fill="FFFFFF"/>
        <w:ind w:firstLineChars="200" w:firstLine="560"/>
        <w:jc w:val="left"/>
        <w:outlineLvl w:val="1"/>
        <w:rPr>
          <w:rFonts w:ascii="仿宋" w:eastAsia="仿宋" w:hAnsi="仿宋" w:cs="宋体"/>
          <w:color w:val="000000"/>
          <w:sz w:val="28"/>
          <w:szCs w:val="28"/>
        </w:rPr>
      </w:pPr>
      <w:bookmarkStart w:id="15" w:name="_Toc50470365"/>
      <w:bookmarkStart w:id="16" w:name="_Toc50469986"/>
      <w:bookmarkStart w:id="17" w:name="_Toc75242817"/>
      <w:bookmarkStart w:id="18" w:name="_Toc76476949"/>
      <w:bookmarkStart w:id="19" w:name="_Toc76476643"/>
      <w:r>
        <w:rPr>
          <w:rFonts w:ascii="仿宋_GB2312" w:eastAsia="仿宋_GB2312" w:hAnsi="Arial" w:hint="eastAsia"/>
          <w:sz w:val="28"/>
        </w:rPr>
        <w:t>（二）专业代码：</w:t>
      </w:r>
      <w:bookmarkEnd w:id="15"/>
      <w:bookmarkEnd w:id="16"/>
      <w:r>
        <w:rPr>
          <w:rFonts w:ascii="仿宋_GB2312" w:eastAsia="仿宋_GB2312" w:hAnsi="仿宋" w:cs="华文仿宋"/>
          <w:sz w:val="24"/>
        </w:rPr>
        <w:t>530802</w:t>
      </w:r>
      <w:bookmarkEnd w:id="17"/>
      <w:bookmarkEnd w:id="18"/>
      <w:bookmarkEnd w:id="19"/>
    </w:p>
    <w:p w14:paraId="0462C392" w14:textId="77777777" w:rsidR="0096148A" w:rsidRDefault="00A46866">
      <w:pPr>
        <w:autoSpaceDE w:val="0"/>
        <w:autoSpaceDN w:val="0"/>
        <w:adjustRightInd w:val="0"/>
        <w:ind w:firstLineChars="200" w:firstLine="600"/>
        <w:jc w:val="left"/>
        <w:outlineLvl w:val="0"/>
        <w:rPr>
          <w:rFonts w:ascii="黑体" w:eastAsia="黑体" w:hAnsi="黑体" w:cs="CTTJFE+ºÚÌå"/>
          <w:sz w:val="30"/>
        </w:rPr>
      </w:pPr>
      <w:bookmarkStart w:id="20" w:name="_Toc75242818"/>
      <w:bookmarkStart w:id="21" w:name="_Toc50469987"/>
      <w:bookmarkStart w:id="22" w:name="_Toc76476644"/>
      <w:bookmarkStart w:id="23" w:name="_Toc50470366"/>
      <w:bookmarkStart w:id="24" w:name="_Toc76476950"/>
      <w:r>
        <w:rPr>
          <w:rFonts w:ascii="黑体" w:eastAsia="黑体" w:hAnsi="黑体" w:cs="CTTJFE+ºÚÌå"/>
          <w:sz w:val="30"/>
        </w:rPr>
        <w:t>二、入学要求</w:t>
      </w:r>
      <w:bookmarkEnd w:id="20"/>
      <w:bookmarkEnd w:id="21"/>
      <w:bookmarkEnd w:id="22"/>
      <w:bookmarkEnd w:id="23"/>
      <w:bookmarkEnd w:id="24"/>
    </w:p>
    <w:p w14:paraId="5BF57CF9" w14:textId="77777777" w:rsidR="0096148A" w:rsidRDefault="00A46866">
      <w:pPr>
        <w:adjustRightInd w:val="0"/>
        <w:snapToGrid w:val="0"/>
        <w:ind w:firstLineChars="200" w:firstLine="480"/>
        <w:rPr>
          <w:rFonts w:ascii="仿宋_GB2312" w:eastAsia="仿宋_GB2312" w:hAnsi="仿宋" w:cs="华文仿宋"/>
          <w:sz w:val="24"/>
        </w:rPr>
      </w:pPr>
      <w:r>
        <w:rPr>
          <w:rFonts w:ascii="仿宋_GB2312" w:eastAsia="仿宋_GB2312" w:hAnsi="仿宋" w:cs="华文仿宋"/>
          <w:sz w:val="24"/>
        </w:rPr>
        <w:t>高中阶段教育毕业生或具有同等学力者。</w:t>
      </w:r>
    </w:p>
    <w:p w14:paraId="73C83A7D" w14:textId="77777777" w:rsidR="0096148A" w:rsidRDefault="00A46866">
      <w:pPr>
        <w:autoSpaceDE w:val="0"/>
        <w:autoSpaceDN w:val="0"/>
        <w:adjustRightInd w:val="0"/>
        <w:ind w:firstLineChars="200" w:firstLine="600"/>
        <w:jc w:val="left"/>
        <w:outlineLvl w:val="0"/>
        <w:rPr>
          <w:rFonts w:ascii="黑体" w:eastAsia="黑体" w:hAnsi="黑体" w:cs="CTTJFE+ºÚÌå"/>
          <w:sz w:val="30"/>
        </w:rPr>
      </w:pPr>
      <w:bookmarkStart w:id="25" w:name="_Toc50469988"/>
      <w:bookmarkStart w:id="26" w:name="_Toc76476951"/>
      <w:bookmarkStart w:id="27" w:name="_Toc76476645"/>
      <w:bookmarkStart w:id="28" w:name="_Toc75242819"/>
      <w:bookmarkStart w:id="29" w:name="_Toc50470367"/>
      <w:r>
        <w:rPr>
          <w:rFonts w:ascii="黑体" w:eastAsia="黑体" w:hAnsi="黑体" w:cs="CTTJFE+ºÚÌå"/>
          <w:sz w:val="30"/>
        </w:rPr>
        <w:t>三、学历层次及修业年限</w:t>
      </w:r>
      <w:bookmarkEnd w:id="25"/>
      <w:bookmarkEnd w:id="26"/>
      <w:bookmarkEnd w:id="27"/>
      <w:bookmarkEnd w:id="28"/>
      <w:bookmarkEnd w:id="29"/>
    </w:p>
    <w:p w14:paraId="6378CC0A" w14:textId="77777777" w:rsidR="0096148A" w:rsidRDefault="00A46866">
      <w:pPr>
        <w:autoSpaceDE w:val="0"/>
        <w:autoSpaceDN w:val="0"/>
        <w:adjustRightInd w:val="0"/>
        <w:ind w:firstLineChars="200" w:firstLine="560"/>
        <w:jc w:val="left"/>
        <w:outlineLvl w:val="1"/>
        <w:rPr>
          <w:rFonts w:ascii="仿宋_GB2312" w:eastAsia="仿宋_GB2312" w:hAnsi="仿宋" w:cs="华文仿宋"/>
          <w:sz w:val="24"/>
        </w:rPr>
      </w:pPr>
      <w:bookmarkStart w:id="30" w:name="_Toc76476952"/>
      <w:bookmarkStart w:id="31" w:name="_Toc50469989"/>
      <w:bookmarkStart w:id="32" w:name="_Toc50470368"/>
      <w:bookmarkStart w:id="33" w:name="_Toc76476646"/>
      <w:bookmarkStart w:id="34" w:name="_Toc75242820"/>
      <w:r>
        <w:rPr>
          <w:rFonts w:ascii="仿宋_GB2312" w:eastAsia="仿宋_GB2312" w:hAnsi="Arial"/>
          <w:sz w:val="28"/>
        </w:rPr>
        <w:t>（一）学历层次：</w:t>
      </w:r>
      <w:bookmarkEnd w:id="30"/>
      <w:bookmarkEnd w:id="31"/>
      <w:bookmarkEnd w:id="32"/>
      <w:bookmarkEnd w:id="33"/>
      <w:bookmarkEnd w:id="34"/>
      <w:r>
        <w:rPr>
          <w:rFonts w:ascii="仿宋_GB2312" w:eastAsia="仿宋_GB2312" w:hAnsi="仿宋" w:cs="华文仿宋" w:hint="eastAsia"/>
          <w:sz w:val="24"/>
        </w:rPr>
        <w:t>专科</w:t>
      </w:r>
    </w:p>
    <w:p w14:paraId="2C387493" w14:textId="77777777" w:rsidR="0096148A" w:rsidRDefault="00A46866">
      <w:pPr>
        <w:autoSpaceDE w:val="0"/>
        <w:autoSpaceDN w:val="0"/>
        <w:adjustRightInd w:val="0"/>
        <w:ind w:firstLineChars="200" w:firstLine="560"/>
        <w:jc w:val="left"/>
        <w:outlineLvl w:val="1"/>
        <w:rPr>
          <w:rFonts w:ascii="NLSBCW+·ÂËÎ" w:hAnsi="NLSBCW+·ÂËÎ" w:cs="NLSBCW+·ÂËÎ"/>
          <w:sz w:val="24"/>
        </w:rPr>
      </w:pPr>
      <w:bookmarkStart w:id="35" w:name="_Toc75242821"/>
      <w:bookmarkStart w:id="36" w:name="_Toc76476953"/>
      <w:bookmarkStart w:id="37" w:name="_Toc50469990"/>
      <w:bookmarkStart w:id="38" w:name="_Toc76476647"/>
      <w:bookmarkStart w:id="39" w:name="_Toc50470369"/>
      <w:r>
        <w:rPr>
          <w:rFonts w:ascii="仿宋_GB2312" w:eastAsia="仿宋_GB2312" w:hAnsi="Arial"/>
          <w:sz w:val="28"/>
        </w:rPr>
        <w:t>（二）修业年限：</w:t>
      </w:r>
      <w:r>
        <w:rPr>
          <w:rFonts w:ascii="仿宋_GB2312" w:eastAsia="仿宋_GB2312" w:hAnsi="仿宋" w:cs="华文仿宋"/>
          <w:sz w:val="24"/>
        </w:rPr>
        <w:t>三年</w:t>
      </w:r>
      <w:bookmarkEnd w:id="35"/>
      <w:bookmarkEnd w:id="36"/>
      <w:bookmarkEnd w:id="37"/>
      <w:bookmarkEnd w:id="38"/>
      <w:bookmarkEnd w:id="39"/>
    </w:p>
    <w:p w14:paraId="0CDCF62F" w14:textId="77777777" w:rsidR="0096148A" w:rsidRDefault="00A46866">
      <w:pPr>
        <w:autoSpaceDE w:val="0"/>
        <w:autoSpaceDN w:val="0"/>
        <w:adjustRightInd w:val="0"/>
        <w:ind w:left="82" w:firstLineChars="200" w:firstLine="600"/>
        <w:jc w:val="left"/>
        <w:outlineLvl w:val="0"/>
        <w:rPr>
          <w:rFonts w:ascii="黑体" w:eastAsia="黑体" w:hAnsi="黑体" w:cs="CTTJFE+ºÚÌå"/>
          <w:sz w:val="30"/>
        </w:rPr>
      </w:pPr>
      <w:bookmarkStart w:id="40" w:name="_Toc76476648"/>
      <w:bookmarkStart w:id="41" w:name="_Toc50470370"/>
      <w:bookmarkStart w:id="42" w:name="_Toc76476954"/>
      <w:bookmarkStart w:id="43" w:name="_Toc50469991"/>
      <w:bookmarkStart w:id="44" w:name="_Toc75242822"/>
      <w:r>
        <w:rPr>
          <w:rFonts w:ascii="黑体" w:eastAsia="黑体" w:hAnsi="黑体" w:cs="CTTJFE+ºÚÌå"/>
          <w:sz w:val="30"/>
        </w:rPr>
        <w:t>四、职业面向</w:t>
      </w:r>
      <w:bookmarkEnd w:id="40"/>
      <w:bookmarkEnd w:id="41"/>
      <w:bookmarkEnd w:id="42"/>
      <w:bookmarkEnd w:id="43"/>
      <w:bookmarkEnd w:id="44"/>
    </w:p>
    <w:tbl>
      <w:tblPr>
        <w:tblW w:w="9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2"/>
        <w:gridCol w:w="709"/>
        <w:gridCol w:w="992"/>
        <w:gridCol w:w="1276"/>
        <w:gridCol w:w="1984"/>
        <w:gridCol w:w="3249"/>
      </w:tblGrid>
      <w:tr w:rsidR="0096148A" w14:paraId="1D644067" w14:textId="77777777">
        <w:trPr>
          <w:trHeight w:val="1056"/>
          <w:jc w:val="center"/>
        </w:trPr>
        <w:tc>
          <w:tcPr>
            <w:tcW w:w="842" w:type="dxa"/>
            <w:vAlign w:val="center"/>
          </w:tcPr>
          <w:p w14:paraId="13DD2731" w14:textId="77777777" w:rsidR="0096148A" w:rsidRDefault="00A46866">
            <w:pPr>
              <w:autoSpaceDE w:val="0"/>
              <w:autoSpaceDN w:val="0"/>
              <w:adjustRightInd w:val="0"/>
              <w:jc w:val="center"/>
              <w:rPr>
                <w:rFonts w:ascii="仿宋_GB2312" w:eastAsia="仿宋_GB2312" w:hAnsi="仿宋" w:cs="华文仿宋"/>
                <w:b/>
                <w:szCs w:val="21"/>
              </w:rPr>
            </w:pPr>
            <w:r>
              <w:rPr>
                <w:rFonts w:ascii="仿宋_GB2312" w:eastAsia="仿宋_GB2312" w:hAnsi="仿宋" w:cs="华文仿宋"/>
                <w:b/>
                <w:szCs w:val="21"/>
              </w:rPr>
              <w:t>所属专业大类（代码）</w:t>
            </w:r>
          </w:p>
        </w:tc>
        <w:tc>
          <w:tcPr>
            <w:tcW w:w="709" w:type="dxa"/>
            <w:vAlign w:val="center"/>
          </w:tcPr>
          <w:p w14:paraId="26354C88" w14:textId="77777777" w:rsidR="0096148A" w:rsidRDefault="00A46866">
            <w:pPr>
              <w:autoSpaceDE w:val="0"/>
              <w:autoSpaceDN w:val="0"/>
              <w:adjustRightInd w:val="0"/>
              <w:jc w:val="center"/>
              <w:rPr>
                <w:rFonts w:ascii="仿宋_GB2312" w:eastAsia="仿宋_GB2312" w:hAnsi="仿宋" w:cs="华文仿宋"/>
                <w:b/>
                <w:szCs w:val="21"/>
              </w:rPr>
            </w:pPr>
            <w:r>
              <w:rPr>
                <w:rFonts w:ascii="仿宋_GB2312" w:eastAsia="仿宋_GB2312" w:hAnsi="仿宋" w:cs="华文仿宋"/>
                <w:b/>
                <w:szCs w:val="21"/>
              </w:rPr>
              <w:t>所属专业类（代码）</w:t>
            </w:r>
          </w:p>
        </w:tc>
        <w:tc>
          <w:tcPr>
            <w:tcW w:w="992" w:type="dxa"/>
            <w:vAlign w:val="center"/>
          </w:tcPr>
          <w:p w14:paraId="65C5CD0E" w14:textId="77777777" w:rsidR="0096148A" w:rsidRDefault="00A46866">
            <w:pPr>
              <w:autoSpaceDE w:val="0"/>
              <w:autoSpaceDN w:val="0"/>
              <w:adjustRightInd w:val="0"/>
              <w:jc w:val="center"/>
              <w:rPr>
                <w:rFonts w:ascii="仿宋_GB2312" w:eastAsia="仿宋_GB2312" w:hAnsi="仿宋" w:cs="华文仿宋"/>
                <w:b/>
                <w:szCs w:val="21"/>
              </w:rPr>
            </w:pPr>
            <w:r>
              <w:rPr>
                <w:rFonts w:ascii="仿宋_GB2312" w:eastAsia="仿宋_GB2312" w:hAnsi="仿宋" w:cs="华文仿宋"/>
                <w:b/>
                <w:szCs w:val="21"/>
              </w:rPr>
              <w:t>对应</w:t>
            </w:r>
          </w:p>
          <w:p w14:paraId="70586F25" w14:textId="77777777" w:rsidR="0096148A" w:rsidRDefault="00A46866">
            <w:pPr>
              <w:autoSpaceDE w:val="0"/>
              <w:autoSpaceDN w:val="0"/>
              <w:adjustRightInd w:val="0"/>
              <w:jc w:val="center"/>
              <w:rPr>
                <w:rFonts w:ascii="仿宋_GB2312" w:eastAsia="仿宋_GB2312" w:hAnsi="仿宋" w:cs="华文仿宋"/>
                <w:b/>
                <w:szCs w:val="21"/>
              </w:rPr>
            </w:pPr>
            <w:r>
              <w:rPr>
                <w:rFonts w:ascii="仿宋_GB2312" w:eastAsia="仿宋_GB2312" w:hAnsi="仿宋" w:cs="华文仿宋"/>
                <w:b/>
                <w:szCs w:val="21"/>
              </w:rPr>
              <w:t>行业</w:t>
            </w:r>
          </w:p>
          <w:p w14:paraId="0BACCF36" w14:textId="77777777" w:rsidR="0096148A" w:rsidRDefault="00A46866">
            <w:pPr>
              <w:autoSpaceDE w:val="0"/>
              <w:autoSpaceDN w:val="0"/>
              <w:adjustRightInd w:val="0"/>
              <w:jc w:val="center"/>
              <w:rPr>
                <w:rFonts w:ascii="仿宋_GB2312" w:eastAsia="仿宋_GB2312" w:hAnsi="仿宋" w:cs="华文仿宋"/>
                <w:b/>
                <w:szCs w:val="21"/>
              </w:rPr>
            </w:pPr>
            <w:r>
              <w:rPr>
                <w:rFonts w:ascii="仿宋_GB2312" w:eastAsia="仿宋_GB2312" w:hAnsi="仿宋" w:cs="华文仿宋"/>
                <w:b/>
                <w:szCs w:val="21"/>
              </w:rPr>
              <w:t>（代码）</w:t>
            </w:r>
          </w:p>
        </w:tc>
        <w:tc>
          <w:tcPr>
            <w:tcW w:w="1276" w:type="dxa"/>
            <w:vAlign w:val="center"/>
          </w:tcPr>
          <w:p w14:paraId="7F960C53" w14:textId="77777777" w:rsidR="0096148A" w:rsidRDefault="00A46866">
            <w:pPr>
              <w:autoSpaceDE w:val="0"/>
              <w:autoSpaceDN w:val="0"/>
              <w:adjustRightInd w:val="0"/>
              <w:jc w:val="center"/>
              <w:rPr>
                <w:rFonts w:ascii="仿宋_GB2312" w:eastAsia="仿宋_GB2312" w:hAnsi="仿宋" w:cs="华文仿宋"/>
                <w:b/>
                <w:szCs w:val="21"/>
              </w:rPr>
            </w:pPr>
            <w:r>
              <w:rPr>
                <w:rFonts w:ascii="仿宋_GB2312" w:eastAsia="仿宋_GB2312" w:hAnsi="仿宋" w:cs="华文仿宋"/>
                <w:b/>
                <w:szCs w:val="21"/>
              </w:rPr>
              <w:t>主要职业类别（代码）</w:t>
            </w:r>
          </w:p>
        </w:tc>
        <w:tc>
          <w:tcPr>
            <w:tcW w:w="1984" w:type="dxa"/>
            <w:vAlign w:val="center"/>
          </w:tcPr>
          <w:p w14:paraId="3A63D7D2" w14:textId="77777777" w:rsidR="0096148A" w:rsidRDefault="00A46866">
            <w:pPr>
              <w:autoSpaceDE w:val="0"/>
              <w:autoSpaceDN w:val="0"/>
              <w:adjustRightInd w:val="0"/>
              <w:jc w:val="center"/>
              <w:rPr>
                <w:rFonts w:ascii="仿宋_GB2312" w:eastAsia="仿宋_GB2312" w:hAnsi="仿宋" w:cs="华文仿宋"/>
                <w:b/>
                <w:szCs w:val="21"/>
              </w:rPr>
            </w:pPr>
            <w:r>
              <w:rPr>
                <w:rFonts w:ascii="仿宋_GB2312" w:eastAsia="仿宋_GB2312" w:hAnsi="仿宋" w:cs="华文仿宋"/>
                <w:b/>
                <w:szCs w:val="21"/>
              </w:rPr>
              <w:t>主要岗位类别</w:t>
            </w:r>
          </w:p>
          <w:p w14:paraId="235B5CF2" w14:textId="77777777" w:rsidR="0096148A" w:rsidRDefault="00A46866">
            <w:pPr>
              <w:autoSpaceDE w:val="0"/>
              <w:autoSpaceDN w:val="0"/>
              <w:adjustRightInd w:val="0"/>
              <w:jc w:val="center"/>
              <w:rPr>
                <w:rFonts w:ascii="仿宋_GB2312" w:eastAsia="仿宋_GB2312" w:hAnsi="仿宋" w:cs="华文仿宋"/>
                <w:b/>
                <w:szCs w:val="21"/>
              </w:rPr>
            </w:pPr>
            <w:r>
              <w:rPr>
                <w:rFonts w:ascii="仿宋_GB2312" w:eastAsia="仿宋_GB2312" w:hAnsi="仿宋" w:cs="华文仿宋"/>
                <w:b/>
                <w:szCs w:val="21"/>
              </w:rPr>
              <w:t>（或技术领域）</w:t>
            </w:r>
          </w:p>
        </w:tc>
        <w:tc>
          <w:tcPr>
            <w:tcW w:w="3249" w:type="dxa"/>
            <w:vAlign w:val="center"/>
          </w:tcPr>
          <w:p w14:paraId="03097899" w14:textId="77777777" w:rsidR="0096148A" w:rsidRDefault="00A46866">
            <w:pPr>
              <w:autoSpaceDE w:val="0"/>
              <w:autoSpaceDN w:val="0"/>
              <w:adjustRightInd w:val="0"/>
              <w:jc w:val="center"/>
              <w:rPr>
                <w:rFonts w:ascii="仿宋_GB2312" w:eastAsia="仿宋_GB2312" w:hAnsi="仿宋" w:cs="华文仿宋"/>
                <w:b/>
                <w:szCs w:val="21"/>
              </w:rPr>
            </w:pPr>
            <w:r>
              <w:rPr>
                <w:rFonts w:ascii="仿宋_GB2312" w:eastAsia="仿宋_GB2312" w:hAnsi="仿宋" w:cs="华文仿宋"/>
                <w:b/>
                <w:szCs w:val="21"/>
              </w:rPr>
              <w:t>职业资格证书或技能等级证书</w:t>
            </w:r>
          </w:p>
        </w:tc>
      </w:tr>
      <w:tr w:rsidR="0096148A" w14:paraId="7BBB55D1" w14:textId="77777777">
        <w:trPr>
          <w:trHeight w:val="1000"/>
          <w:jc w:val="center"/>
        </w:trPr>
        <w:tc>
          <w:tcPr>
            <w:tcW w:w="842" w:type="dxa"/>
            <w:vAlign w:val="center"/>
          </w:tcPr>
          <w:p w14:paraId="2A077973" w14:textId="77777777" w:rsidR="0096148A" w:rsidRDefault="00A46866">
            <w:pPr>
              <w:autoSpaceDE w:val="0"/>
              <w:autoSpaceDN w:val="0"/>
              <w:adjustRightInd w:val="0"/>
              <w:jc w:val="center"/>
              <w:rPr>
                <w:rFonts w:ascii="仿宋_GB2312" w:eastAsia="仿宋_GB2312" w:hAnsi="仿宋" w:cs="华文仿宋"/>
                <w:szCs w:val="21"/>
              </w:rPr>
            </w:pPr>
            <w:r>
              <w:rPr>
                <w:rFonts w:ascii="仿宋_GB2312" w:eastAsia="仿宋_GB2312" w:hAnsi="仿宋" w:cs="华文仿宋" w:hint="eastAsia"/>
                <w:szCs w:val="21"/>
              </w:rPr>
              <w:t>财经商贸</w:t>
            </w:r>
          </w:p>
          <w:p w14:paraId="7BCB0CF0" w14:textId="77777777" w:rsidR="0096148A" w:rsidRDefault="0096148A">
            <w:pPr>
              <w:autoSpaceDE w:val="0"/>
              <w:autoSpaceDN w:val="0"/>
              <w:adjustRightInd w:val="0"/>
              <w:jc w:val="center"/>
              <w:rPr>
                <w:rFonts w:ascii="仿宋_GB2312" w:eastAsia="仿宋_GB2312" w:hAnsi="仿宋" w:cs="华文仿宋"/>
                <w:szCs w:val="21"/>
              </w:rPr>
            </w:pPr>
          </w:p>
          <w:p w14:paraId="37BC3D10" w14:textId="77777777" w:rsidR="0096148A" w:rsidRDefault="00A46866">
            <w:pPr>
              <w:autoSpaceDE w:val="0"/>
              <w:autoSpaceDN w:val="0"/>
              <w:adjustRightInd w:val="0"/>
              <w:jc w:val="center"/>
              <w:rPr>
                <w:rFonts w:ascii="仿宋_GB2312" w:eastAsia="仿宋_GB2312" w:hAnsi="仿宋" w:cs="华文仿宋"/>
                <w:szCs w:val="21"/>
              </w:rPr>
            </w:pPr>
            <w:r>
              <w:rPr>
                <w:rFonts w:ascii="仿宋_GB2312" w:eastAsia="仿宋_GB2312" w:hAnsi="仿宋" w:cs="华文仿宋" w:hint="eastAsia"/>
                <w:szCs w:val="21"/>
              </w:rPr>
              <w:t>（</w:t>
            </w:r>
            <w:r>
              <w:rPr>
                <w:rFonts w:ascii="仿宋_GB2312" w:eastAsia="仿宋_GB2312" w:hAnsi="仿宋" w:cs="华文仿宋" w:hint="eastAsia"/>
                <w:szCs w:val="21"/>
              </w:rPr>
              <w:t>5</w:t>
            </w:r>
            <w:r>
              <w:rPr>
                <w:rFonts w:ascii="仿宋_GB2312" w:eastAsia="仿宋_GB2312" w:hAnsi="仿宋" w:cs="华文仿宋"/>
                <w:szCs w:val="21"/>
              </w:rPr>
              <w:t>3</w:t>
            </w:r>
            <w:r>
              <w:rPr>
                <w:rFonts w:ascii="仿宋_GB2312" w:eastAsia="仿宋_GB2312" w:hAnsi="仿宋" w:cs="华文仿宋" w:hint="eastAsia"/>
                <w:szCs w:val="21"/>
              </w:rPr>
              <w:t>）</w:t>
            </w:r>
          </w:p>
        </w:tc>
        <w:tc>
          <w:tcPr>
            <w:tcW w:w="709" w:type="dxa"/>
            <w:vAlign w:val="center"/>
          </w:tcPr>
          <w:p w14:paraId="4B7F5B9D" w14:textId="77777777" w:rsidR="0096148A" w:rsidRDefault="00A46866">
            <w:pPr>
              <w:autoSpaceDE w:val="0"/>
              <w:autoSpaceDN w:val="0"/>
              <w:adjustRightInd w:val="0"/>
              <w:jc w:val="center"/>
              <w:rPr>
                <w:rFonts w:ascii="仿宋_GB2312" w:eastAsia="仿宋_GB2312" w:hAnsi="仿宋" w:cs="华文仿宋"/>
                <w:szCs w:val="21"/>
              </w:rPr>
            </w:pPr>
            <w:r>
              <w:rPr>
                <w:rFonts w:ascii="仿宋_GB2312" w:eastAsia="仿宋_GB2312" w:hAnsi="仿宋" w:cs="华文仿宋" w:hint="eastAsia"/>
                <w:szCs w:val="21"/>
              </w:rPr>
              <w:t>物流</w:t>
            </w:r>
          </w:p>
          <w:p w14:paraId="6FEA76D7" w14:textId="77777777" w:rsidR="0096148A" w:rsidRDefault="00A46866">
            <w:pPr>
              <w:autoSpaceDE w:val="0"/>
              <w:autoSpaceDN w:val="0"/>
              <w:adjustRightInd w:val="0"/>
              <w:jc w:val="center"/>
              <w:rPr>
                <w:rFonts w:ascii="仿宋_GB2312" w:eastAsia="仿宋_GB2312" w:hAnsi="仿宋" w:cs="华文仿宋"/>
                <w:szCs w:val="21"/>
              </w:rPr>
            </w:pPr>
            <w:r>
              <w:rPr>
                <w:rFonts w:ascii="仿宋_GB2312" w:eastAsia="仿宋_GB2312" w:hAnsi="仿宋" w:cs="华文仿宋" w:hint="eastAsia"/>
                <w:szCs w:val="21"/>
              </w:rPr>
              <w:t>（</w:t>
            </w:r>
            <w:r>
              <w:rPr>
                <w:rFonts w:ascii="仿宋_GB2312" w:eastAsia="仿宋_GB2312" w:hAnsi="仿宋" w:cs="华文仿宋" w:hint="eastAsia"/>
                <w:szCs w:val="21"/>
              </w:rPr>
              <w:t>5</w:t>
            </w:r>
            <w:r>
              <w:rPr>
                <w:rFonts w:ascii="仿宋_GB2312" w:eastAsia="仿宋_GB2312" w:hAnsi="仿宋" w:cs="华文仿宋"/>
                <w:szCs w:val="21"/>
              </w:rPr>
              <w:t>308</w:t>
            </w:r>
            <w:r>
              <w:rPr>
                <w:rFonts w:ascii="仿宋_GB2312" w:eastAsia="仿宋_GB2312" w:hAnsi="仿宋" w:cs="华文仿宋" w:hint="eastAsia"/>
                <w:szCs w:val="21"/>
              </w:rPr>
              <w:t>）</w:t>
            </w:r>
          </w:p>
        </w:tc>
        <w:tc>
          <w:tcPr>
            <w:tcW w:w="992" w:type="dxa"/>
            <w:vAlign w:val="center"/>
          </w:tcPr>
          <w:p w14:paraId="10DE0A06" w14:textId="77777777" w:rsidR="0096148A" w:rsidRDefault="00A46866">
            <w:pPr>
              <w:autoSpaceDE w:val="0"/>
              <w:autoSpaceDN w:val="0"/>
              <w:adjustRightInd w:val="0"/>
              <w:jc w:val="center"/>
              <w:rPr>
                <w:rFonts w:ascii="仿宋_GB2312" w:eastAsia="仿宋_GB2312" w:hAnsi="仿宋" w:cs="华文仿宋"/>
                <w:szCs w:val="21"/>
              </w:rPr>
            </w:pPr>
            <w:r>
              <w:rPr>
                <w:rFonts w:ascii="仿宋_GB2312" w:eastAsia="仿宋_GB2312" w:hAnsi="仿宋" w:cs="华文仿宋" w:hint="eastAsia"/>
                <w:szCs w:val="21"/>
              </w:rPr>
              <w:t>批发业（</w:t>
            </w:r>
            <w:r>
              <w:rPr>
                <w:rFonts w:ascii="仿宋_GB2312" w:eastAsia="仿宋_GB2312" w:hAnsi="仿宋" w:cs="华文仿宋" w:hint="eastAsia"/>
                <w:szCs w:val="21"/>
              </w:rPr>
              <w:t>5</w:t>
            </w:r>
            <w:r>
              <w:rPr>
                <w:rFonts w:ascii="仿宋_GB2312" w:eastAsia="仿宋_GB2312" w:hAnsi="仿宋" w:cs="华文仿宋"/>
                <w:szCs w:val="21"/>
              </w:rPr>
              <w:t>1</w:t>
            </w:r>
            <w:r>
              <w:rPr>
                <w:rFonts w:ascii="仿宋_GB2312" w:eastAsia="仿宋_GB2312" w:hAnsi="仿宋" w:cs="华文仿宋" w:hint="eastAsia"/>
                <w:szCs w:val="21"/>
              </w:rPr>
              <w:t>）</w:t>
            </w:r>
          </w:p>
          <w:p w14:paraId="31333BA8" w14:textId="77777777" w:rsidR="0096148A" w:rsidRDefault="00A46866">
            <w:pPr>
              <w:autoSpaceDE w:val="0"/>
              <w:autoSpaceDN w:val="0"/>
              <w:adjustRightInd w:val="0"/>
              <w:jc w:val="center"/>
              <w:rPr>
                <w:rFonts w:ascii="仿宋_GB2312" w:eastAsia="仿宋_GB2312" w:hAnsi="仿宋" w:cs="华文仿宋"/>
                <w:szCs w:val="21"/>
              </w:rPr>
            </w:pPr>
            <w:r>
              <w:rPr>
                <w:rFonts w:ascii="仿宋_GB2312" w:eastAsia="仿宋_GB2312" w:hAnsi="仿宋" w:cs="华文仿宋" w:hint="eastAsia"/>
                <w:szCs w:val="21"/>
              </w:rPr>
              <w:t>零售业（</w:t>
            </w:r>
            <w:r>
              <w:rPr>
                <w:rFonts w:ascii="仿宋_GB2312" w:eastAsia="仿宋_GB2312" w:hAnsi="仿宋" w:cs="华文仿宋" w:hint="eastAsia"/>
                <w:szCs w:val="21"/>
              </w:rPr>
              <w:t>5</w:t>
            </w:r>
            <w:r>
              <w:rPr>
                <w:rFonts w:ascii="仿宋_GB2312" w:eastAsia="仿宋_GB2312" w:hAnsi="仿宋" w:cs="华文仿宋"/>
                <w:szCs w:val="21"/>
              </w:rPr>
              <w:t>2</w:t>
            </w:r>
            <w:r>
              <w:rPr>
                <w:rFonts w:ascii="仿宋_GB2312" w:eastAsia="仿宋_GB2312" w:hAnsi="仿宋" w:cs="华文仿宋" w:hint="eastAsia"/>
                <w:szCs w:val="21"/>
              </w:rPr>
              <w:t>）</w:t>
            </w:r>
          </w:p>
          <w:p w14:paraId="15846DB5" w14:textId="77777777" w:rsidR="0096148A" w:rsidRDefault="00A46866">
            <w:pPr>
              <w:autoSpaceDE w:val="0"/>
              <w:autoSpaceDN w:val="0"/>
              <w:adjustRightInd w:val="0"/>
              <w:jc w:val="center"/>
              <w:rPr>
                <w:rFonts w:ascii="仿宋_GB2312" w:eastAsia="仿宋_GB2312" w:hAnsi="仿宋" w:cs="华文仿宋"/>
                <w:szCs w:val="21"/>
              </w:rPr>
            </w:pPr>
            <w:r>
              <w:rPr>
                <w:rFonts w:ascii="仿宋_GB2312" w:eastAsia="仿宋_GB2312" w:hAnsi="仿宋" w:cs="华文仿宋" w:hint="eastAsia"/>
                <w:szCs w:val="21"/>
              </w:rPr>
              <w:t>装卸搬运和仓储业（</w:t>
            </w:r>
            <w:r>
              <w:rPr>
                <w:rFonts w:ascii="仿宋_GB2312" w:eastAsia="仿宋_GB2312" w:hAnsi="仿宋" w:cs="华文仿宋" w:hint="eastAsia"/>
                <w:szCs w:val="21"/>
              </w:rPr>
              <w:t>5</w:t>
            </w:r>
            <w:r>
              <w:rPr>
                <w:rFonts w:ascii="仿宋_GB2312" w:eastAsia="仿宋_GB2312" w:hAnsi="仿宋" w:cs="华文仿宋"/>
                <w:szCs w:val="21"/>
              </w:rPr>
              <w:t>9</w:t>
            </w:r>
            <w:r>
              <w:rPr>
                <w:rFonts w:ascii="仿宋_GB2312" w:eastAsia="仿宋_GB2312" w:hAnsi="仿宋" w:cs="华文仿宋" w:hint="eastAsia"/>
                <w:szCs w:val="21"/>
              </w:rPr>
              <w:t>）</w:t>
            </w:r>
          </w:p>
          <w:p w14:paraId="14716BC8" w14:textId="77777777" w:rsidR="0096148A" w:rsidRDefault="00A46866">
            <w:pPr>
              <w:autoSpaceDE w:val="0"/>
              <w:autoSpaceDN w:val="0"/>
              <w:adjustRightInd w:val="0"/>
              <w:jc w:val="center"/>
              <w:rPr>
                <w:rFonts w:ascii="仿宋_GB2312" w:eastAsia="仿宋_GB2312" w:hAnsi="仿宋" w:cs="华文仿宋"/>
                <w:szCs w:val="21"/>
              </w:rPr>
            </w:pPr>
            <w:r>
              <w:rPr>
                <w:rFonts w:ascii="仿宋_GB2312" w:eastAsia="仿宋_GB2312" w:hAnsi="仿宋" w:cs="华文仿宋" w:hint="eastAsia"/>
                <w:szCs w:val="21"/>
              </w:rPr>
              <w:t>邮政业（</w:t>
            </w:r>
            <w:r>
              <w:rPr>
                <w:rFonts w:ascii="仿宋_GB2312" w:eastAsia="仿宋_GB2312" w:hAnsi="仿宋" w:cs="华文仿宋" w:hint="eastAsia"/>
                <w:szCs w:val="21"/>
              </w:rPr>
              <w:t>6</w:t>
            </w:r>
            <w:r>
              <w:rPr>
                <w:rFonts w:ascii="仿宋_GB2312" w:eastAsia="仿宋_GB2312" w:hAnsi="仿宋" w:cs="华文仿宋"/>
                <w:szCs w:val="21"/>
              </w:rPr>
              <w:t>0</w:t>
            </w:r>
            <w:r>
              <w:rPr>
                <w:rFonts w:ascii="仿宋_GB2312" w:eastAsia="仿宋_GB2312" w:hAnsi="仿宋" w:cs="华文仿宋" w:hint="eastAsia"/>
                <w:szCs w:val="21"/>
              </w:rPr>
              <w:t>）</w:t>
            </w:r>
          </w:p>
        </w:tc>
        <w:tc>
          <w:tcPr>
            <w:tcW w:w="1276" w:type="dxa"/>
            <w:vAlign w:val="center"/>
          </w:tcPr>
          <w:p w14:paraId="5E40A5E1" w14:textId="77777777" w:rsidR="0096148A" w:rsidRDefault="00A46866">
            <w:pPr>
              <w:autoSpaceDE w:val="0"/>
              <w:autoSpaceDN w:val="0"/>
              <w:adjustRightInd w:val="0"/>
              <w:jc w:val="center"/>
              <w:rPr>
                <w:rFonts w:ascii="仿宋_GB2312" w:eastAsia="仿宋_GB2312" w:hAnsi="仿宋" w:cs="华文仿宋"/>
                <w:szCs w:val="21"/>
              </w:rPr>
            </w:pPr>
            <w:r>
              <w:rPr>
                <w:rFonts w:ascii="仿宋_GB2312" w:eastAsia="仿宋_GB2312" w:hAnsi="仿宋" w:cs="华文仿宋" w:hint="eastAsia"/>
                <w:szCs w:val="21"/>
              </w:rPr>
              <w:t>仓库管理人</w:t>
            </w:r>
          </w:p>
          <w:p w14:paraId="71289ADA" w14:textId="77777777" w:rsidR="0096148A" w:rsidRDefault="00A46866">
            <w:pPr>
              <w:autoSpaceDE w:val="0"/>
              <w:autoSpaceDN w:val="0"/>
              <w:adjustRightInd w:val="0"/>
              <w:jc w:val="center"/>
              <w:rPr>
                <w:rFonts w:ascii="仿宋_GB2312" w:eastAsia="仿宋_GB2312" w:hAnsi="仿宋" w:cs="华文仿宋"/>
                <w:szCs w:val="21"/>
              </w:rPr>
            </w:pPr>
            <w:r>
              <w:rPr>
                <w:rFonts w:ascii="仿宋_GB2312" w:eastAsia="仿宋_GB2312" w:hAnsi="仿宋" w:cs="华文仿宋" w:hint="eastAsia"/>
                <w:szCs w:val="21"/>
              </w:rPr>
              <w:t>（</w:t>
            </w:r>
            <w:r>
              <w:rPr>
                <w:rFonts w:ascii="仿宋_GB2312" w:eastAsia="仿宋_GB2312" w:hAnsi="仿宋" w:cs="华文仿宋" w:hint="eastAsia"/>
                <w:szCs w:val="21"/>
              </w:rPr>
              <w:t>0</w:t>
            </w:r>
            <w:r>
              <w:rPr>
                <w:rFonts w:ascii="仿宋_GB2312" w:eastAsia="仿宋_GB2312" w:hAnsi="仿宋" w:cs="华文仿宋"/>
                <w:szCs w:val="21"/>
              </w:rPr>
              <w:t>50323</w:t>
            </w:r>
            <w:r>
              <w:rPr>
                <w:rFonts w:ascii="仿宋_GB2312" w:eastAsia="仿宋_GB2312" w:hAnsi="仿宋" w:cs="华文仿宋" w:hint="eastAsia"/>
                <w:szCs w:val="21"/>
              </w:rPr>
              <w:t>）</w:t>
            </w:r>
          </w:p>
          <w:p w14:paraId="3DC98F89" w14:textId="77777777" w:rsidR="0096148A" w:rsidRDefault="00A46866">
            <w:pPr>
              <w:autoSpaceDE w:val="0"/>
              <w:autoSpaceDN w:val="0"/>
              <w:adjustRightInd w:val="0"/>
              <w:jc w:val="center"/>
              <w:rPr>
                <w:rFonts w:ascii="仿宋_GB2312" w:eastAsia="仿宋_GB2312" w:hAnsi="仿宋" w:cs="华文仿宋"/>
                <w:szCs w:val="21"/>
              </w:rPr>
            </w:pPr>
            <w:r>
              <w:rPr>
                <w:rFonts w:ascii="仿宋_GB2312" w:eastAsia="仿宋_GB2312" w:hAnsi="仿宋" w:cs="华文仿宋" w:hint="eastAsia"/>
                <w:szCs w:val="21"/>
              </w:rPr>
              <w:t>仓库保管员（</w:t>
            </w:r>
            <w:r>
              <w:rPr>
                <w:rFonts w:ascii="仿宋_GB2312" w:eastAsia="仿宋_GB2312" w:hAnsi="仿宋" w:cs="华文仿宋" w:hint="eastAsia"/>
                <w:szCs w:val="21"/>
              </w:rPr>
              <w:t>1</w:t>
            </w:r>
            <w:r>
              <w:rPr>
                <w:rFonts w:ascii="仿宋_GB2312" w:eastAsia="仿宋_GB2312" w:hAnsi="仿宋" w:cs="华文仿宋"/>
                <w:szCs w:val="21"/>
              </w:rPr>
              <w:t>50103</w:t>
            </w:r>
            <w:r>
              <w:rPr>
                <w:rFonts w:ascii="仿宋_GB2312" w:eastAsia="仿宋_GB2312" w:hAnsi="仿宋" w:cs="华文仿宋" w:hint="eastAsia"/>
                <w:szCs w:val="21"/>
              </w:rPr>
              <w:t>）</w:t>
            </w:r>
          </w:p>
          <w:p w14:paraId="78945BCC" w14:textId="77777777" w:rsidR="0096148A" w:rsidRDefault="00A46866">
            <w:pPr>
              <w:autoSpaceDE w:val="0"/>
              <w:autoSpaceDN w:val="0"/>
              <w:adjustRightInd w:val="0"/>
              <w:jc w:val="center"/>
              <w:rPr>
                <w:rFonts w:ascii="仿宋_GB2312" w:eastAsia="仿宋_GB2312" w:hAnsi="仿宋" w:cs="华文仿宋"/>
                <w:szCs w:val="21"/>
              </w:rPr>
            </w:pPr>
            <w:r>
              <w:rPr>
                <w:rFonts w:ascii="仿宋_GB2312" w:eastAsia="仿宋_GB2312" w:hAnsi="仿宋" w:cs="华文仿宋" w:hint="eastAsia"/>
                <w:szCs w:val="21"/>
              </w:rPr>
              <w:t>采购员、推销员（</w:t>
            </w:r>
            <w:r>
              <w:rPr>
                <w:rFonts w:ascii="仿宋_GB2312" w:eastAsia="仿宋_GB2312" w:hAnsi="仿宋" w:cs="华文仿宋" w:hint="eastAsia"/>
                <w:szCs w:val="21"/>
              </w:rPr>
              <w:t>1</w:t>
            </w:r>
            <w:r>
              <w:rPr>
                <w:rFonts w:ascii="仿宋_GB2312" w:eastAsia="仿宋_GB2312" w:hAnsi="仿宋" w:cs="华文仿宋"/>
                <w:szCs w:val="21"/>
              </w:rPr>
              <w:t>50205</w:t>
            </w:r>
            <w:r>
              <w:rPr>
                <w:rFonts w:ascii="仿宋_GB2312" w:eastAsia="仿宋_GB2312" w:hAnsi="仿宋" w:cs="华文仿宋" w:hint="eastAsia"/>
                <w:szCs w:val="21"/>
              </w:rPr>
              <w:t>）</w:t>
            </w:r>
          </w:p>
          <w:p w14:paraId="6E92A9ED" w14:textId="77777777" w:rsidR="0096148A" w:rsidRDefault="0096148A">
            <w:pPr>
              <w:autoSpaceDE w:val="0"/>
              <w:autoSpaceDN w:val="0"/>
              <w:adjustRightInd w:val="0"/>
              <w:jc w:val="center"/>
              <w:rPr>
                <w:rFonts w:ascii="仿宋_GB2312" w:eastAsia="仿宋_GB2312" w:hAnsi="仿宋" w:cs="华文仿宋"/>
                <w:szCs w:val="21"/>
              </w:rPr>
            </w:pPr>
          </w:p>
        </w:tc>
        <w:tc>
          <w:tcPr>
            <w:tcW w:w="1984" w:type="dxa"/>
            <w:vAlign w:val="center"/>
          </w:tcPr>
          <w:p w14:paraId="0B8DDD04" w14:textId="77777777" w:rsidR="0096148A" w:rsidRDefault="00A46866">
            <w:pPr>
              <w:autoSpaceDE w:val="0"/>
              <w:autoSpaceDN w:val="0"/>
              <w:adjustRightInd w:val="0"/>
              <w:jc w:val="left"/>
              <w:rPr>
                <w:rFonts w:ascii="仿宋_GB2312" w:eastAsia="仿宋_GB2312" w:hAnsi="仿宋" w:cs="华文仿宋"/>
                <w:szCs w:val="21"/>
              </w:rPr>
            </w:pPr>
            <w:r>
              <w:rPr>
                <w:rFonts w:ascii="仿宋_GB2312" w:eastAsia="仿宋_GB2312" w:hAnsi="仿宋" w:cs="华文仿宋" w:hint="eastAsia"/>
                <w:szCs w:val="21"/>
              </w:rPr>
              <w:t>主要定位于现代物流企业、电商企业、仓储配送中心、物流中心、</w:t>
            </w:r>
            <w:r>
              <w:rPr>
                <w:rFonts w:ascii="仿宋_GB2312" w:eastAsia="仿宋_GB2312" w:hAnsi="仿宋" w:cs="华文仿宋"/>
                <w:szCs w:val="21"/>
              </w:rPr>
              <w:t>物流管理咨询</w:t>
            </w:r>
            <w:r>
              <w:rPr>
                <w:rFonts w:ascii="仿宋_GB2312" w:eastAsia="仿宋_GB2312" w:hAnsi="仿宋" w:cs="华文仿宋" w:hint="eastAsia"/>
                <w:szCs w:val="21"/>
              </w:rPr>
              <w:t>机构</w:t>
            </w:r>
            <w:r>
              <w:rPr>
                <w:rFonts w:ascii="仿宋_GB2312" w:eastAsia="仿宋_GB2312" w:hAnsi="仿宋" w:cs="华文仿宋"/>
                <w:szCs w:val="21"/>
              </w:rPr>
              <w:t>、大型</w:t>
            </w:r>
            <w:r>
              <w:rPr>
                <w:rFonts w:ascii="仿宋_GB2312" w:eastAsia="仿宋_GB2312" w:hAnsi="仿宋" w:cs="华文仿宋" w:hint="eastAsia"/>
                <w:szCs w:val="21"/>
              </w:rPr>
              <w:t>商贸流通企业、应急物资储备中心等相关岗位，</w:t>
            </w:r>
            <w:r>
              <w:rPr>
                <w:rFonts w:ascii="仿宋_GB2312" w:eastAsia="仿宋_GB2312" w:hAnsi="仿宋" w:cs="华文仿宋"/>
                <w:szCs w:val="21"/>
              </w:rPr>
              <w:t>从事采购供应、仓储、配送、</w:t>
            </w:r>
            <w:r>
              <w:rPr>
                <w:rFonts w:ascii="仿宋_GB2312" w:eastAsia="仿宋_GB2312" w:hAnsi="仿宋" w:cs="华文仿宋" w:hint="eastAsia"/>
                <w:szCs w:val="21"/>
              </w:rPr>
              <w:t>流通加工、包装</w:t>
            </w:r>
            <w:r>
              <w:rPr>
                <w:rFonts w:ascii="仿宋_GB2312" w:eastAsia="仿宋_GB2312" w:hAnsi="仿宋" w:cs="华文仿宋"/>
                <w:szCs w:val="21"/>
              </w:rPr>
              <w:t>等</w:t>
            </w:r>
            <w:r>
              <w:rPr>
                <w:rFonts w:ascii="仿宋_GB2312" w:eastAsia="仿宋_GB2312" w:hAnsi="仿宋" w:cs="华文仿宋" w:hint="eastAsia"/>
                <w:szCs w:val="21"/>
              </w:rPr>
              <w:t>岗位</w:t>
            </w:r>
            <w:r>
              <w:rPr>
                <w:rFonts w:ascii="仿宋_GB2312" w:eastAsia="仿宋_GB2312" w:hAnsi="仿宋" w:cs="华文仿宋"/>
                <w:szCs w:val="21"/>
              </w:rPr>
              <w:t>相关的管理与技术工作。</w:t>
            </w:r>
          </w:p>
        </w:tc>
        <w:tc>
          <w:tcPr>
            <w:tcW w:w="3249" w:type="dxa"/>
            <w:vAlign w:val="center"/>
          </w:tcPr>
          <w:p w14:paraId="5C6495ED" w14:textId="77777777" w:rsidR="0096148A" w:rsidRDefault="00A46866">
            <w:pPr>
              <w:autoSpaceDE w:val="0"/>
              <w:autoSpaceDN w:val="0"/>
              <w:adjustRightInd w:val="0"/>
              <w:jc w:val="left"/>
              <w:rPr>
                <w:rFonts w:ascii="仿宋_GB2312" w:eastAsia="仿宋_GB2312" w:hAnsi="仿宋" w:cs="华文仿宋"/>
                <w:b/>
                <w:szCs w:val="21"/>
              </w:rPr>
            </w:pPr>
            <w:r>
              <w:rPr>
                <w:rFonts w:ascii="仿宋_GB2312" w:eastAsia="仿宋_GB2312" w:hAnsi="仿宋" w:cs="华文仿宋" w:hint="eastAsia"/>
                <w:b/>
                <w:szCs w:val="21"/>
              </w:rPr>
              <w:t>1.</w:t>
            </w:r>
            <w:r>
              <w:rPr>
                <w:rFonts w:ascii="仿宋_GB2312" w:eastAsia="仿宋_GB2312" w:hAnsi="仿宋" w:cs="华文仿宋" w:hint="eastAsia"/>
                <w:b/>
                <w:szCs w:val="21"/>
              </w:rPr>
              <w:t>基本技能证书</w:t>
            </w:r>
          </w:p>
          <w:p w14:paraId="19D89D23" w14:textId="77777777" w:rsidR="0096148A" w:rsidRDefault="00A46866">
            <w:pPr>
              <w:autoSpaceDE w:val="0"/>
              <w:autoSpaceDN w:val="0"/>
              <w:adjustRightInd w:val="0"/>
              <w:jc w:val="left"/>
              <w:rPr>
                <w:rFonts w:ascii="仿宋_GB2312" w:eastAsia="仿宋_GB2312" w:hAnsi="仿宋" w:cs="华文仿宋"/>
                <w:szCs w:val="21"/>
              </w:rPr>
            </w:pPr>
            <w:r>
              <w:rPr>
                <w:rFonts w:ascii="仿宋_GB2312" w:eastAsia="仿宋_GB2312" w:hAnsi="仿宋" w:cs="华文仿宋" w:hint="eastAsia"/>
                <w:szCs w:val="21"/>
              </w:rPr>
              <w:t>（</w:t>
            </w:r>
            <w:r>
              <w:rPr>
                <w:rFonts w:ascii="仿宋_GB2312" w:eastAsia="仿宋_GB2312" w:hAnsi="仿宋" w:cs="华文仿宋" w:hint="eastAsia"/>
                <w:szCs w:val="21"/>
              </w:rPr>
              <w:t>1</w:t>
            </w:r>
            <w:r>
              <w:rPr>
                <w:rFonts w:ascii="仿宋_GB2312" w:eastAsia="仿宋_GB2312" w:hAnsi="仿宋" w:cs="华文仿宋" w:hint="eastAsia"/>
                <w:szCs w:val="21"/>
              </w:rPr>
              <w:t>）</w:t>
            </w:r>
            <w:r>
              <w:rPr>
                <w:rFonts w:ascii="仿宋_GB2312" w:eastAsia="仿宋_GB2312" w:hAnsi="仿宋" w:cs="华文仿宋"/>
                <w:szCs w:val="21"/>
              </w:rPr>
              <w:t>普通话证书</w:t>
            </w:r>
            <w:r>
              <w:rPr>
                <w:rFonts w:ascii="仿宋_GB2312" w:eastAsia="仿宋_GB2312" w:hAnsi="仿宋" w:cs="华文仿宋" w:hint="eastAsia"/>
                <w:szCs w:val="21"/>
              </w:rPr>
              <w:t>（山西省语委办）；</w:t>
            </w:r>
          </w:p>
          <w:p w14:paraId="2610FABE" w14:textId="77777777" w:rsidR="0096148A" w:rsidRDefault="00A46866">
            <w:pPr>
              <w:autoSpaceDE w:val="0"/>
              <w:autoSpaceDN w:val="0"/>
              <w:adjustRightInd w:val="0"/>
              <w:jc w:val="left"/>
              <w:rPr>
                <w:rFonts w:ascii="仿宋_GB2312" w:eastAsia="仿宋_GB2312" w:hAnsi="仿宋" w:cs="华文仿宋"/>
                <w:szCs w:val="21"/>
              </w:rPr>
            </w:pPr>
            <w:r>
              <w:rPr>
                <w:rFonts w:ascii="仿宋_GB2312" w:eastAsia="仿宋_GB2312" w:hAnsi="仿宋" w:cs="华文仿宋" w:hint="eastAsia"/>
                <w:szCs w:val="21"/>
              </w:rPr>
              <w:t>（</w:t>
            </w:r>
            <w:r>
              <w:rPr>
                <w:rFonts w:ascii="仿宋_GB2312" w:eastAsia="仿宋_GB2312" w:hAnsi="仿宋" w:cs="华文仿宋" w:hint="eastAsia"/>
                <w:szCs w:val="21"/>
              </w:rPr>
              <w:t>2</w:t>
            </w:r>
            <w:r>
              <w:rPr>
                <w:rFonts w:ascii="仿宋_GB2312" w:eastAsia="仿宋_GB2312" w:hAnsi="仿宋" w:cs="华文仿宋" w:hint="eastAsia"/>
                <w:szCs w:val="21"/>
              </w:rPr>
              <w:t>）</w:t>
            </w:r>
            <w:r>
              <w:rPr>
                <w:rFonts w:ascii="仿宋_GB2312" w:eastAsia="仿宋_GB2312" w:hAnsi="仿宋" w:cs="华文仿宋"/>
                <w:szCs w:val="21"/>
              </w:rPr>
              <w:t>普通高校非计算机专业计算机应用等级证书</w:t>
            </w:r>
            <w:r>
              <w:rPr>
                <w:rFonts w:ascii="仿宋_GB2312" w:eastAsia="仿宋_GB2312" w:hAnsi="仿宋" w:cs="华文仿宋" w:hint="eastAsia"/>
                <w:szCs w:val="21"/>
              </w:rPr>
              <w:t>（全国计算机等级考试委员会）；</w:t>
            </w:r>
          </w:p>
          <w:p w14:paraId="7470193F" w14:textId="77777777" w:rsidR="0096148A" w:rsidRDefault="00A46866">
            <w:pPr>
              <w:autoSpaceDE w:val="0"/>
              <w:autoSpaceDN w:val="0"/>
              <w:adjustRightInd w:val="0"/>
              <w:jc w:val="left"/>
              <w:rPr>
                <w:rFonts w:ascii="仿宋_GB2312" w:eastAsia="仿宋_GB2312" w:hAnsi="仿宋" w:cs="华文仿宋"/>
                <w:szCs w:val="21"/>
              </w:rPr>
            </w:pPr>
            <w:r>
              <w:rPr>
                <w:rFonts w:ascii="仿宋_GB2312" w:eastAsia="仿宋_GB2312" w:hAnsi="仿宋" w:cs="华文仿宋" w:hint="eastAsia"/>
                <w:szCs w:val="21"/>
              </w:rPr>
              <w:t>（</w:t>
            </w:r>
            <w:r>
              <w:rPr>
                <w:rFonts w:ascii="仿宋_GB2312" w:eastAsia="仿宋_GB2312" w:hAnsi="仿宋" w:cs="华文仿宋" w:hint="eastAsia"/>
                <w:szCs w:val="21"/>
              </w:rPr>
              <w:t>3</w:t>
            </w:r>
            <w:r>
              <w:rPr>
                <w:rFonts w:ascii="仿宋_GB2312" w:eastAsia="仿宋_GB2312" w:hAnsi="仿宋" w:cs="华文仿宋" w:hint="eastAsia"/>
                <w:szCs w:val="21"/>
              </w:rPr>
              <w:t>）</w:t>
            </w:r>
            <w:r>
              <w:rPr>
                <w:rFonts w:ascii="仿宋_GB2312" w:eastAsia="仿宋_GB2312" w:hAnsi="仿宋" w:cs="华文仿宋" w:hint="eastAsia"/>
                <w:szCs w:val="21"/>
              </w:rPr>
              <w:t>1+X</w:t>
            </w:r>
            <w:r>
              <w:rPr>
                <w:rFonts w:ascii="仿宋_GB2312" w:eastAsia="仿宋_GB2312" w:hAnsi="仿宋" w:cs="华文仿宋" w:hint="eastAsia"/>
                <w:szCs w:val="21"/>
              </w:rPr>
              <w:t>实用英语交际职业技能等级考试（初级）。</w:t>
            </w:r>
          </w:p>
          <w:p w14:paraId="0B857802" w14:textId="77777777" w:rsidR="0096148A" w:rsidRDefault="00A46866">
            <w:pPr>
              <w:autoSpaceDE w:val="0"/>
              <w:autoSpaceDN w:val="0"/>
              <w:adjustRightInd w:val="0"/>
              <w:jc w:val="left"/>
              <w:rPr>
                <w:rFonts w:ascii="仿宋_GB2312" w:eastAsia="仿宋_GB2312" w:hAnsi="仿宋" w:cs="华文仿宋"/>
                <w:b/>
                <w:szCs w:val="21"/>
              </w:rPr>
            </w:pPr>
            <w:r>
              <w:rPr>
                <w:rFonts w:ascii="仿宋_GB2312" w:eastAsia="仿宋_GB2312" w:hAnsi="仿宋" w:cs="华文仿宋" w:hint="eastAsia"/>
                <w:b/>
                <w:szCs w:val="21"/>
              </w:rPr>
              <w:t>2.</w:t>
            </w:r>
            <w:r>
              <w:rPr>
                <w:rFonts w:ascii="仿宋_GB2312" w:eastAsia="仿宋_GB2312" w:hAnsi="仿宋" w:cs="华文仿宋" w:hint="eastAsia"/>
                <w:b/>
                <w:szCs w:val="21"/>
              </w:rPr>
              <w:t>职业技能等级证书</w:t>
            </w:r>
          </w:p>
          <w:p w14:paraId="1A598A6B" w14:textId="77777777" w:rsidR="0096148A" w:rsidRDefault="00A46866">
            <w:pPr>
              <w:autoSpaceDE w:val="0"/>
              <w:autoSpaceDN w:val="0"/>
              <w:adjustRightInd w:val="0"/>
              <w:jc w:val="left"/>
              <w:rPr>
                <w:rFonts w:ascii="仿宋_GB2312" w:eastAsia="仿宋_GB2312" w:hAnsi="仿宋" w:cs="华文仿宋"/>
                <w:szCs w:val="21"/>
              </w:rPr>
            </w:pPr>
            <w:r>
              <w:rPr>
                <w:rFonts w:ascii="仿宋_GB2312" w:eastAsia="仿宋_GB2312" w:hAnsi="仿宋" w:cs="华文仿宋"/>
                <w:szCs w:val="21"/>
              </w:rPr>
              <w:t>物流管理</w:t>
            </w:r>
            <w:r>
              <w:rPr>
                <w:rFonts w:ascii="仿宋_GB2312" w:eastAsia="仿宋_GB2312" w:hAnsi="仿宋" w:cs="华文仿宋"/>
                <w:szCs w:val="21"/>
              </w:rPr>
              <w:t>1+X</w:t>
            </w:r>
            <w:r>
              <w:rPr>
                <w:rFonts w:ascii="仿宋_GB2312" w:eastAsia="仿宋_GB2312" w:hAnsi="仿宋" w:cs="华文仿宋"/>
                <w:szCs w:val="21"/>
              </w:rPr>
              <w:t>技能等级</w:t>
            </w:r>
            <w:r>
              <w:rPr>
                <w:rFonts w:ascii="仿宋_GB2312" w:eastAsia="仿宋_GB2312" w:hAnsi="仿宋" w:cs="华文仿宋" w:hint="eastAsia"/>
                <w:szCs w:val="21"/>
              </w:rPr>
              <w:t>证书（中国物流与采购联合会）</w:t>
            </w:r>
          </w:p>
          <w:p w14:paraId="781FEC5B" w14:textId="77777777" w:rsidR="0096148A" w:rsidRDefault="00A46866">
            <w:pPr>
              <w:autoSpaceDE w:val="0"/>
              <w:autoSpaceDN w:val="0"/>
              <w:adjustRightInd w:val="0"/>
              <w:jc w:val="left"/>
              <w:rPr>
                <w:rFonts w:ascii="仿宋_GB2312" w:eastAsia="仿宋_GB2312" w:hAnsi="仿宋" w:cs="华文仿宋"/>
                <w:szCs w:val="21"/>
              </w:rPr>
            </w:pPr>
            <w:r>
              <w:rPr>
                <w:rFonts w:ascii="仿宋_GB2312" w:eastAsia="仿宋_GB2312" w:hAnsi="仿宋" w:cs="华文仿宋" w:hint="eastAsia"/>
                <w:szCs w:val="21"/>
              </w:rPr>
              <w:t>供应链管理</w:t>
            </w:r>
            <w:r>
              <w:rPr>
                <w:rFonts w:ascii="仿宋_GB2312" w:eastAsia="仿宋_GB2312" w:hAnsi="仿宋" w:cs="华文仿宋" w:hint="eastAsia"/>
                <w:szCs w:val="21"/>
              </w:rPr>
              <w:t>1</w:t>
            </w:r>
            <w:r>
              <w:rPr>
                <w:rFonts w:ascii="仿宋_GB2312" w:eastAsia="仿宋_GB2312" w:hAnsi="仿宋" w:cs="华文仿宋"/>
                <w:szCs w:val="21"/>
              </w:rPr>
              <w:t>+</w:t>
            </w:r>
            <w:r>
              <w:rPr>
                <w:rFonts w:ascii="仿宋_GB2312" w:eastAsia="仿宋_GB2312" w:hAnsi="仿宋" w:cs="华文仿宋" w:hint="eastAsia"/>
                <w:szCs w:val="21"/>
              </w:rPr>
              <w:t>X</w:t>
            </w:r>
            <w:r>
              <w:rPr>
                <w:rFonts w:ascii="仿宋_GB2312" w:eastAsia="仿宋_GB2312" w:hAnsi="仿宋" w:cs="华文仿宋" w:hint="eastAsia"/>
                <w:szCs w:val="21"/>
              </w:rPr>
              <w:t>技能等级证书（中国物流与采购联合会）</w:t>
            </w:r>
          </w:p>
        </w:tc>
      </w:tr>
    </w:tbl>
    <w:p w14:paraId="5CD82F61" w14:textId="77777777" w:rsidR="0096148A" w:rsidRDefault="00A46866">
      <w:pPr>
        <w:autoSpaceDE w:val="0"/>
        <w:autoSpaceDN w:val="0"/>
        <w:adjustRightInd w:val="0"/>
        <w:ind w:firstLineChars="200" w:firstLine="600"/>
        <w:jc w:val="left"/>
        <w:outlineLvl w:val="0"/>
        <w:rPr>
          <w:rFonts w:ascii="黑体" w:eastAsia="黑体" w:hAnsi="黑体" w:cs="CTTJFE+ºÚÌå"/>
          <w:sz w:val="30"/>
        </w:rPr>
      </w:pPr>
      <w:bookmarkStart w:id="45" w:name="_Toc76476649"/>
      <w:bookmarkStart w:id="46" w:name="_Toc37417020"/>
      <w:bookmarkStart w:id="47" w:name="_Toc50469992"/>
      <w:bookmarkStart w:id="48" w:name="_Toc76476955"/>
      <w:bookmarkStart w:id="49" w:name="_Toc50470371"/>
      <w:bookmarkStart w:id="50" w:name="_Toc75242823"/>
      <w:r>
        <w:rPr>
          <w:rFonts w:ascii="黑体" w:eastAsia="黑体" w:hAnsi="黑体" w:cs="CTTJFE+ºÚÌå" w:hint="eastAsia"/>
          <w:sz w:val="30"/>
        </w:rPr>
        <w:t>五、培养目标与培养规格</w:t>
      </w:r>
      <w:bookmarkEnd w:id="45"/>
      <w:bookmarkEnd w:id="46"/>
      <w:bookmarkEnd w:id="47"/>
      <w:bookmarkEnd w:id="48"/>
      <w:bookmarkEnd w:id="49"/>
      <w:bookmarkEnd w:id="50"/>
    </w:p>
    <w:p w14:paraId="6C9E9133" w14:textId="77777777" w:rsidR="0096148A" w:rsidRDefault="00A46866">
      <w:pPr>
        <w:widowControl/>
        <w:shd w:val="clear" w:color="auto" w:fill="FFFFFF"/>
        <w:ind w:firstLineChars="200" w:firstLine="560"/>
        <w:jc w:val="left"/>
        <w:outlineLvl w:val="1"/>
        <w:rPr>
          <w:rFonts w:ascii="仿宋_GB2312" w:eastAsia="仿宋_GB2312" w:hAnsi="Arial"/>
          <w:sz w:val="28"/>
        </w:rPr>
      </w:pPr>
      <w:bookmarkStart w:id="51" w:name="_Toc76476650"/>
      <w:bookmarkStart w:id="52" w:name="_Toc75242824"/>
      <w:bookmarkStart w:id="53" w:name="_Toc37417021"/>
      <w:bookmarkStart w:id="54" w:name="_Toc9136"/>
      <w:bookmarkStart w:id="55" w:name="_Toc50470372"/>
      <w:bookmarkStart w:id="56" w:name="_Toc50469993"/>
      <w:bookmarkStart w:id="57" w:name="_Toc76476956"/>
      <w:r>
        <w:rPr>
          <w:rFonts w:ascii="仿宋_GB2312" w:eastAsia="仿宋_GB2312" w:hAnsi="Arial" w:hint="eastAsia"/>
          <w:sz w:val="28"/>
        </w:rPr>
        <w:t>（一）培养目标</w:t>
      </w:r>
      <w:bookmarkEnd w:id="51"/>
      <w:bookmarkEnd w:id="52"/>
      <w:bookmarkEnd w:id="53"/>
      <w:bookmarkEnd w:id="54"/>
      <w:bookmarkEnd w:id="55"/>
      <w:bookmarkEnd w:id="56"/>
      <w:bookmarkEnd w:id="57"/>
    </w:p>
    <w:p w14:paraId="1A354020" w14:textId="77777777" w:rsidR="0096148A" w:rsidRDefault="00A46866">
      <w:pPr>
        <w:adjustRightInd w:val="0"/>
        <w:snapToGrid w:val="0"/>
        <w:ind w:firstLineChars="200" w:firstLine="480"/>
        <w:rPr>
          <w:rFonts w:ascii="仿宋_GB2312" w:eastAsia="仿宋_GB2312" w:hAnsi="仿宋" w:cs="华文仿宋"/>
          <w:sz w:val="24"/>
        </w:rPr>
      </w:pPr>
      <w:bookmarkStart w:id="58" w:name="_Toc20618"/>
      <w:bookmarkStart w:id="59" w:name="_Toc37417022"/>
      <w:r>
        <w:rPr>
          <w:rFonts w:ascii="仿宋_GB2312" w:eastAsia="仿宋_GB2312" w:hAnsi="仿宋" w:cs="华文仿宋" w:hint="eastAsia"/>
          <w:sz w:val="24"/>
        </w:rPr>
        <w:t>本专业面向现代物流行业的发展需求，培养适应电商物流、连锁企业配送、国际化物流企业发展需要，培养德、智、体、美、</w:t>
      </w:r>
      <w:proofErr w:type="gramStart"/>
      <w:r>
        <w:rPr>
          <w:rFonts w:ascii="仿宋_GB2312" w:eastAsia="仿宋_GB2312" w:hAnsi="仿宋" w:cs="华文仿宋" w:hint="eastAsia"/>
          <w:sz w:val="24"/>
        </w:rPr>
        <w:t>劳</w:t>
      </w:r>
      <w:proofErr w:type="gramEnd"/>
      <w:r>
        <w:rPr>
          <w:rFonts w:ascii="仿宋_GB2312" w:eastAsia="仿宋_GB2312" w:hAnsi="仿宋" w:cs="华文仿宋" w:hint="eastAsia"/>
          <w:sz w:val="24"/>
        </w:rPr>
        <w:t>全面发展，具有创新精神和创新能力，熟练掌握物流管理基本理论和专业知识，具有物流管理能力，熟悉物流各个业务流程及操作要求等方面管理的基本技能，具备良好职业道德和公关协调能力，能够胜任运输、仓</w:t>
      </w:r>
      <w:r>
        <w:rPr>
          <w:rFonts w:ascii="仿宋_GB2312" w:eastAsia="仿宋_GB2312" w:hAnsi="仿宋" w:cs="华文仿宋" w:hint="eastAsia"/>
          <w:sz w:val="24"/>
        </w:rPr>
        <w:lastRenderedPageBreak/>
        <w:t>储和流通加工、配送等岗位</w:t>
      </w:r>
      <w:r>
        <w:rPr>
          <w:rFonts w:ascii="仿宋_GB2312" w:eastAsia="仿宋_GB2312" w:hAnsi="仿宋" w:cs="华文仿宋" w:hint="eastAsia"/>
          <w:sz w:val="24"/>
        </w:rPr>
        <w:t xml:space="preserve"> </w:t>
      </w:r>
      <w:r>
        <w:rPr>
          <w:rFonts w:ascii="仿宋_GB2312" w:eastAsia="仿宋_GB2312" w:hAnsi="仿宋" w:cs="华文仿宋" w:hint="eastAsia"/>
          <w:sz w:val="24"/>
        </w:rPr>
        <w:t>“明原理、会操作、善思考、懂优化”的高素质技术技能型人才。</w:t>
      </w:r>
    </w:p>
    <w:p w14:paraId="07E9C300" w14:textId="77777777" w:rsidR="0096148A" w:rsidRDefault="00A46866">
      <w:pPr>
        <w:adjustRightInd w:val="0"/>
        <w:snapToGrid w:val="0"/>
        <w:ind w:firstLineChars="200" w:firstLine="480"/>
        <w:rPr>
          <w:rFonts w:ascii="仿宋_GB2312" w:eastAsia="仿宋_GB2312" w:hAnsi="仿宋" w:cs="华文仿宋"/>
          <w:sz w:val="24"/>
        </w:rPr>
      </w:pPr>
      <w:r>
        <w:rPr>
          <w:rFonts w:ascii="仿宋_GB2312" w:eastAsia="仿宋_GB2312" w:hAnsi="仿宋" w:cs="华文仿宋" w:hint="eastAsia"/>
          <w:sz w:val="24"/>
        </w:rPr>
        <w:t>同时，积极贯彻落实国家关于课程</w:t>
      </w:r>
      <w:proofErr w:type="gramStart"/>
      <w:r>
        <w:rPr>
          <w:rFonts w:ascii="仿宋_GB2312" w:eastAsia="仿宋_GB2312" w:hAnsi="仿宋" w:cs="华文仿宋" w:hint="eastAsia"/>
          <w:sz w:val="24"/>
        </w:rPr>
        <w:t>思政教育</w:t>
      </w:r>
      <w:proofErr w:type="gramEnd"/>
      <w:r>
        <w:rPr>
          <w:rFonts w:ascii="仿宋_GB2312" w:eastAsia="仿宋_GB2312" w:hAnsi="仿宋" w:cs="华文仿宋" w:hint="eastAsia"/>
          <w:sz w:val="24"/>
        </w:rPr>
        <w:t>教学改革文件精神，结合我院对</w:t>
      </w:r>
      <w:proofErr w:type="gramStart"/>
      <w:r>
        <w:rPr>
          <w:rFonts w:ascii="仿宋_GB2312" w:eastAsia="仿宋_GB2312" w:hAnsi="仿宋" w:cs="华文仿宋" w:hint="eastAsia"/>
          <w:sz w:val="24"/>
        </w:rPr>
        <w:t>课程思政的</w:t>
      </w:r>
      <w:proofErr w:type="gramEnd"/>
      <w:r>
        <w:rPr>
          <w:rFonts w:ascii="仿宋_GB2312" w:eastAsia="仿宋_GB2312" w:hAnsi="仿宋" w:cs="华文仿宋" w:hint="eastAsia"/>
          <w:sz w:val="24"/>
        </w:rPr>
        <w:t>具体要求和部署，将马克思主义理论贯穿日常教学、实训</w:t>
      </w:r>
      <w:r>
        <w:rPr>
          <w:rFonts w:ascii="仿宋_GB2312" w:eastAsia="仿宋_GB2312" w:hAnsi="仿宋" w:cs="华文仿宋" w:hint="eastAsia"/>
          <w:sz w:val="24"/>
        </w:rPr>
        <w:t>全过程，深入挖掘各</w:t>
      </w:r>
      <w:proofErr w:type="gramStart"/>
      <w:r>
        <w:rPr>
          <w:rFonts w:ascii="仿宋_GB2312" w:eastAsia="仿宋_GB2312" w:hAnsi="仿宋" w:cs="华文仿宋" w:hint="eastAsia"/>
          <w:sz w:val="24"/>
        </w:rPr>
        <w:t>类思政教育</w:t>
      </w:r>
      <w:proofErr w:type="gramEnd"/>
      <w:r>
        <w:rPr>
          <w:rFonts w:ascii="仿宋_GB2312" w:eastAsia="仿宋_GB2312" w:hAnsi="仿宋" w:cs="华文仿宋" w:hint="eastAsia"/>
          <w:sz w:val="24"/>
        </w:rPr>
        <w:t>资源，充分发挥课堂教学的主渠道、主阵地作用，努力构建思想政治理论课、综合素养课、专业实训课“三位一体”的</w:t>
      </w:r>
      <w:proofErr w:type="gramStart"/>
      <w:r>
        <w:rPr>
          <w:rFonts w:ascii="仿宋_GB2312" w:eastAsia="仿宋_GB2312" w:hAnsi="仿宋" w:cs="华文仿宋" w:hint="eastAsia"/>
          <w:sz w:val="24"/>
        </w:rPr>
        <w:t>思政教育</w:t>
      </w:r>
      <w:proofErr w:type="gramEnd"/>
      <w:r>
        <w:rPr>
          <w:rFonts w:ascii="仿宋_GB2312" w:eastAsia="仿宋_GB2312" w:hAnsi="仿宋" w:cs="华文仿宋" w:hint="eastAsia"/>
          <w:sz w:val="24"/>
        </w:rPr>
        <w:t>新体系，将社会主义核心价值观和中华民族优秀传统文化教育融入日常教学全过程，以学生成长和发展为标准，以德育培养为重中之重，以立德树人为总目标，坚持价值引领与知识传授相结合，坚持课程建设和深化改革相结合，坚持社会关切与学生关注相结合，把握时代发展脉络，把握学生思想特点和发展需要，将学生培养成为社会主义现代化建设的中坚力量。</w:t>
      </w:r>
    </w:p>
    <w:p w14:paraId="2DEA9365" w14:textId="77777777" w:rsidR="0096148A" w:rsidRDefault="00A46866">
      <w:pPr>
        <w:widowControl/>
        <w:shd w:val="clear" w:color="auto" w:fill="FFFFFF"/>
        <w:ind w:firstLineChars="200" w:firstLine="560"/>
        <w:jc w:val="left"/>
        <w:outlineLvl w:val="1"/>
        <w:rPr>
          <w:rFonts w:ascii="仿宋_GB2312" w:eastAsia="仿宋_GB2312" w:hAnsi="Arial"/>
          <w:sz w:val="28"/>
        </w:rPr>
      </w:pPr>
      <w:bookmarkStart w:id="60" w:name="_Toc76476957"/>
      <w:bookmarkStart w:id="61" w:name="_Toc76476651"/>
      <w:bookmarkStart w:id="62" w:name="_Toc50470373"/>
      <w:bookmarkStart w:id="63" w:name="_Toc75242825"/>
      <w:bookmarkStart w:id="64" w:name="_Toc50469994"/>
      <w:r>
        <w:rPr>
          <w:rFonts w:ascii="仿宋_GB2312" w:eastAsia="仿宋_GB2312" w:hAnsi="Arial" w:hint="eastAsia"/>
          <w:sz w:val="28"/>
        </w:rPr>
        <w:t>（二）培养规格</w:t>
      </w:r>
      <w:bookmarkEnd w:id="58"/>
      <w:bookmarkEnd w:id="59"/>
      <w:bookmarkEnd w:id="60"/>
      <w:bookmarkEnd w:id="61"/>
      <w:bookmarkEnd w:id="62"/>
      <w:bookmarkEnd w:id="63"/>
      <w:bookmarkEnd w:id="64"/>
    </w:p>
    <w:p w14:paraId="1B254C9B"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1</w:t>
      </w:r>
      <w:r>
        <w:rPr>
          <w:rFonts w:ascii="仿宋_GB2312" w:eastAsia="仿宋_GB2312" w:hAnsi="Arial" w:hint="eastAsia"/>
          <w:sz w:val="24"/>
        </w:rPr>
        <w:t>、素质</w:t>
      </w:r>
    </w:p>
    <w:p w14:paraId="00F891A8"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w:t>
      </w:r>
      <w:r>
        <w:rPr>
          <w:rFonts w:ascii="仿宋_GB2312" w:eastAsia="仿宋_GB2312" w:hAnsi="Arial" w:hint="eastAsia"/>
          <w:sz w:val="24"/>
        </w:rPr>
        <w:t>1</w:t>
      </w:r>
      <w:r>
        <w:rPr>
          <w:rFonts w:ascii="仿宋_GB2312" w:eastAsia="仿宋_GB2312" w:hAnsi="Arial" w:hint="eastAsia"/>
          <w:sz w:val="24"/>
        </w:rPr>
        <w:t>）坚定拥护中国共产党</w:t>
      </w:r>
      <w:r>
        <w:rPr>
          <w:rFonts w:ascii="仿宋_GB2312" w:eastAsia="仿宋_GB2312" w:hAnsi="Arial" w:hint="eastAsia"/>
          <w:sz w:val="24"/>
        </w:rPr>
        <w:t>领导和我国社会主义制度，以习近平新时代中国特色社会主义思想为指导，</w:t>
      </w:r>
      <w:proofErr w:type="gramStart"/>
      <w:r>
        <w:rPr>
          <w:rFonts w:ascii="仿宋_GB2312" w:eastAsia="仿宋_GB2312" w:hAnsi="Arial" w:hint="eastAsia"/>
          <w:sz w:val="24"/>
        </w:rPr>
        <w:t>践行</w:t>
      </w:r>
      <w:proofErr w:type="gramEnd"/>
      <w:r>
        <w:rPr>
          <w:rFonts w:ascii="仿宋_GB2312" w:eastAsia="仿宋_GB2312" w:hAnsi="Arial" w:hint="eastAsia"/>
          <w:sz w:val="24"/>
        </w:rPr>
        <w:t>社会主义核心价值观，具有深厚的爱国情感和中华民族自豪感；</w:t>
      </w:r>
    </w:p>
    <w:p w14:paraId="5AF8881C"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w:t>
      </w:r>
      <w:r>
        <w:rPr>
          <w:rFonts w:ascii="仿宋_GB2312" w:eastAsia="仿宋_GB2312" w:hAnsi="Arial" w:hint="eastAsia"/>
          <w:sz w:val="24"/>
        </w:rPr>
        <w:t>2</w:t>
      </w:r>
      <w:r>
        <w:rPr>
          <w:rFonts w:ascii="仿宋_GB2312" w:eastAsia="仿宋_GB2312" w:hAnsi="Arial" w:hint="eastAsia"/>
          <w:sz w:val="24"/>
        </w:rPr>
        <w:t>）崇尚宪法、遵法守纪、崇德向善、诚实守信、尊重生命、热爱劳动，履行道德准则和行为规范，具有社会责任感和社会参与意识；</w:t>
      </w:r>
    </w:p>
    <w:p w14:paraId="0B8A8F37"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w:t>
      </w:r>
      <w:r>
        <w:rPr>
          <w:rFonts w:ascii="仿宋_GB2312" w:eastAsia="仿宋_GB2312" w:hAnsi="Arial" w:hint="eastAsia"/>
          <w:sz w:val="24"/>
        </w:rPr>
        <w:t>3</w:t>
      </w:r>
      <w:r>
        <w:rPr>
          <w:rFonts w:ascii="仿宋_GB2312" w:eastAsia="仿宋_GB2312" w:hAnsi="Arial" w:hint="eastAsia"/>
          <w:sz w:val="24"/>
        </w:rPr>
        <w:t>）具有质量意识、环保意识、安全意识、信息素养、工匠精神、创新思维、全球视野和市场洞察力；</w:t>
      </w:r>
    </w:p>
    <w:p w14:paraId="5DA4E547"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w:t>
      </w:r>
      <w:r>
        <w:rPr>
          <w:rFonts w:ascii="仿宋_GB2312" w:eastAsia="仿宋_GB2312" w:hAnsi="Arial" w:hint="eastAsia"/>
          <w:sz w:val="24"/>
        </w:rPr>
        <w:t>4</w:t>
      </w:r>
      <w:r>
        <w:rPr>
          <w:rFonts w:ascii="仿宋_GB2312" w:eastAsia="仿宋_GB2312" w:hAnsi="Arial" w:hint="eastAsia"/>
          <w:sz w:val="24"/>
        </w:rPr>
        <w:t>）勇于奋斗、乐观向上，具有自我管理能力、职业生涯规划的意识，有较强的集体意识和团队合作精神；</w:t>
      </w:r>
    </w:p>
    <w:p w14:paraId="19FCCCC1"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w:t>
      </w:r>
      <w:r>
        <w:rPr>
          <w:rFonts w:ascii="仿宋_GB2312" w:eastAsia="仿宋_GB2312" w:hAnsi="Arial" w:hint="eastAsia"/>
          <w:sz w:val="24"/>
        </w:rPr>
        <w:t>5</w:t>
      </w:r>
      <w:r>
        <w:rPr>
          <w:rFonts w:ascii="仿宋_GB2312" w:eastAsia="仿宋_GB2312" w:hAnsi="Arial" w:hint="eastAsia"/>
          <w:sz w:val="24"/>
        </w:rPr>
        <w:t>）具有健康的体魄、心理和健全的人格，掌握基本运动知识和一两项运动技</w:t>
      </w:r>
      <w:r>
        <w:rPr>
          <w:rFonts w:ascii="仿宋_GB2312" w:eastAsia="仿宋_GB2312" w:hAnsi="Arial" w:hint="eastAsia"/>
          <w:sz w:val="24"/>
        </w:rPr>
        <w:t>能，养成良好的健身与卫生习惯，良好的行为习惯；</w:t>
      </w:r>
    </w:p>
    <w:p w14:paraId="1247DA8A"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w:t>
      </w:r>
      <w:r>
        <w:rPr>
          <w:rFonts w:ascii="仿宋_GB2312" w:eastAsia="仿宋_GB2312" w:hAnsi="Arial" w:hint="eastAsia"/>
          <w:sz w:val="24"/>
        </w:rPr>
        <w:t>6</w:t>
      </w:r>
      <w:r>
        <w:rPr>
          <w:rFonts w:ascii="仿宋_GB2312" w:eastAsia="仿宋_GB2312" w:hAnsi="Arial" w:hint="eastAsia"/>
          <w:sz w:val="24"/>
        </w:rPr>
        <w:t>）具有一定的审美和人文素养，能够形成一两项艺术特长或爱好。</w:t>
      </w:r>
    </w:p>
    <w:p w14:paraId="69978C1D"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2</w:t>
      </w:r>
      <w:r>
        <w:rPr>
          <w:rFonts w:ascii="仿宋_GB2312" w:eastAsia="仿宋_GB2312" w:hAnsi="Arial" w:hint="eastAsia"/>
          <w:sz w:val="24"/>
        </w:rPr>
        <w:t>、知识</w:t>
      </w:r>
    </w:p>
    <w:p w14:paraId="75E72646"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w:t>
      </w:r>
      <w:r>
        <w:rPr>
          <w:rFonts w:ascii="仿宋_GB2312" w:eastAsia="仿宋_GB2312" w:hAnsi="Arial" w:hint="eastAsia"/>
          <w:sz w:val="24"/>
        </w:rPr>
        <w:t>1</w:t>
      </w:r>
      <w:r>
        <w:rPr>
          <w:rFonts w:ascii="仿宋_GB2312" w:eastAsia="仿宋_GB2312" w:hAnsi="Arial" w:hint="eastAsia"/>
          <w:sz w:val="24"/>
        </w:rPr>
        <w:t>）掌握物流市场分析、客户服务管理的基本知识和方法；</w:t>
      </w:r>
    </w:p>
    <w:p w14:paraId="3FB4414B"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w:t>
      </w:r>
      <w:r>
        <w:rPr>
          <w:rFonts w:ascii="仿宋_GB2312" w:eastAsia="仿宋_GB2312" w:hAnsi="Arial" w:hint="eastAsia"/>
          <w:sz w:val="24"/>
        </w:rPr>
        <w:t>2</w:t>
      </w:r>
      <w:r>
        <w:rPr>
          <w:rFonts w:ascii="仿宋_GB2312" w:eastAsia="仿宋_GB2312" w:hAnsi="Arial" w:hint="eastAsia"/>
          <w:sz w:val="24"/>
        </w:rPr>
        <w:t>）掌握物流系统的构成要素，具备供应链管理的基本知识；</w:t>
      </w:r>
    </w:p>
    <w:p w14:paraId="0139A973"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w:t>
      </w:r>
      <w:r>
        <w:rPr>
          <w:rFonts w:ascii="仿宋_GB2312" w:eastAsia="仿宋_GB2312" w:hAnsi="Arial" w:hint="eastAsia"/>
          <w:sz w:val="24"/>
        </w:rPr>
        <w:t>3</w:t>
      </w:r>
      <w:r>
        <w:rPr>
          <w:rFonts w:ascii="仿宋_GB2312" w:eastAsia="仿宋_GB2312" w:hAnsi="Arial" w:hint="eastAsia"/>
          <w:sz w:val="24"/>
        </w:rPr>
        <w:t>）掌握物流货品分类与质量管理的基本知识与技术方法；</w:t>
      </w:r>
    </w:p>
    <w:p w14:paraId="1C265408"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w:t>
      </w:r>
      <w:r>
        <w:rPr>
          <w:rFonts w:ascii="仿宋_GB2312" w:eastAsia="仿宋_GB2312" w:hAnsi="Arial" w:hint="eastAsia"/>
          <w:sz w:val="24"/>
        </w:rPr>
        <w:t>4</w:t>
      </w:r>
      <w:r>
        <w:rPr>
          <w:rFonts w:ascii="仿宋_GB2312" w:eastAsia="仿宋_GB2312" w:hAnsi="Arial" w:hint="eastAsia"/>
          <w:sz w:val="24"/>
        </w:rPr>
        <w:t>）掌握物流运作的基本知识与方法；</w:t>
      </w:r>
    </w:p>
    <w:p w14:paraId="057273AE"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w:t>
      </w:r>
      <w:r>
        <w:rPr>
          <w:rFonts w:ascii="仿宋_GB2312" w:eastAsia="仿宋_GB2312" w:hAnsi="Arial" w:hint="eastAsia"/>
          <w:sz w:val="24"/>
        </w:rPr>
        <w:t>5</w:t>
      </w:r>
      <w:r>
        <w:rPr>
          <w:rFonts w:ascii="仿宋_GB2312" w:eastAsia="仿宋_GB2312" w:hAnsi="Arial" w:hint="eastAsia"/>
          <w:sz w:val="24"/>
        </w:rPr>
        <w:t>）掌握物流作业及现场管理的基本流程和优化方法；</w:t>
      </w:r>
    </w:p>
    <w:p w14:paraId="12CC7EBE"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w:t>
      </w:r>
      <w:r>
        <w:rPr>
          <w:rFonts w:ascii="仿宋_GB2312" w:eastAsia="仿宋_GB2312" w:hAnsi="Arial" w:hint="eastAsia"/>
          <w:sz w:val="24"/>
        </w:rPr>
        <w:t>6</w:t>
      </w:r>
      <w:r>
        <w:rPr>
          <w:rFonts w:ascii="仿宋_GB2312" w:eastAsia="仿宋_GB2312" w:hAnsi="Arial" w:hint="eastAsia"/>
          <w:sz w:val="24"/>
        </w:rPr>
        <w:t>）掌握物流成本控制的基本知识和方法；</w:t>
      </w:r>
    </w:p>
    <w:p w14:paraId="4A26F469"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w:t>
      </w:r>
      <w:r>
        <w:rPr>
          <w:rFonts w:ascii="仿宋_GB2312" w:eastAsia="仿宋_GB2312" w:hAnsi="Arial" w:hint="eastAsia"/>
          <w:sz w:val="24"/>
        </w:rPr>
        <w:t>7</w:t>
      </w:r>
      <w:r>
        <w:rPr>
          <w:rFonts w:ascii="仿宋_GB2312" w:eastAsia="仿宋_GB2312" w:hAnsi="Arial" w:hint="eastAsia"/>
          <w:sz w:val="24"/>
        </w:rPr>
        <w:t>）掌握现代物流信息技术运用的基本知识和方法；</w:t>
      </w:r>
    </w:p>
    <w:p w14:paraId="537B36E0"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w:t>
      </w:r>
      <w:r>
        <w:rPr>
          <w:rFonts w:ascii="仿宋_GB2312" w:eastAsia="仿宋_GB2312" w:hAnsi="Arial" w:hint="eastAsia"/>
          <w:sz w:val="24"/>
        </w:rPr>
        <w:t>8</w:t>
      </w:r>
      <w:r>
        <w:rPr>
          <w:rFonts w:ascii="仿宋_GB2312" w:eastAsia="仿宋_GB2312" w:hAnsi="Arial" w:hint="eastAsia"/>
          <w:sz w:val="24"/>
        </w:rPr>
        <w:t>）熟悉大数据、智慧物流、物联网等现</w:t>
      </w:r>
      <w:r>
        <w:rPr>
          <w:rFonts w:ascii="仿宋_GB2312" w:eastAsia="仿宋_GB2312" w:hAnsi="Arial" w:hint="eastAsia"/>
          <w:sz w:val="24"/>
        </w:rPr>
        <w:t>代物流发展的新知识、新技术</w:t>
      </w:r>
    </w:p>
    <w:p w14:paraId="38F4FF8D"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3</w:t>
      </w:r>
      <w:r>
        <w:rPr>
          <w:rFonts w:ascii="仿宋_GB2312" w:eastAsia="仿宋_GB2312" w:hAnsi="Arial" w:hint="eastAsia"/>
          <w:sz w:val="24"/>
        </w:rPr>
        <w:t>、能力</w:t>
      </w:r>
    </w:p>
    <w:p w14:paraId="29FC8556"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w:t>
      </w:r>
      <w:r>
        <w:rPr>
          <w:rFonts w:ascii="仿宋_GB2312" w:eastAsia="仿宋_GB2312" w:hAnsi="Arial" w:hint="eastAsia"/>
          <w:sz w:val="24"/>
        </w:rPr>
        <w:t>1</w:t>
      </w:r>
      <w:r>
        <w:rPr>
          <w:rFonts w:ascii="仿宋_GB2312" w:eastAsia="仿宋_GB2312" w:hAnsi="Arial" w:hint="eastAsia"/>
          <w:sz w:val="24"/>
        </w:rPr>
        <w:t>）具有探究学习、终身学习、分析问题和解决问题的能力；</w:t>
      </w:r>
    </w:p>
    <w:p w14:paraId="57940829"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w:t>
      </w:r>
      <w:r>
        <w:rPr>
          <w:rFonts w:ascii="仿宋_GB2312" w:eastAsia="仿宋_GB2312" w:hAnsi="Arial" w:hint="eastAsia"/>
          <w:sz w:val="24"/>
        </w:rPr>
        <w:t>2</w:t>
      </w:r>
      <w:r>
        <w:rPr>
          <w:rFonts w:ascii="仿宋_GB2312" w:eastAsia="仿宋_GB2312" w:hAnsi="Arial" w:hint="eastAsia"/>
          <w:sz w:val="24"/>
        </w:rPr>
        <w:t>）具有良好的语言、文字表达能力和沟通能力；</w:t>
      </w:r>
    </w:p>
    <w:p w14:paraId="6509F784"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w:t>
      </w:r>
      <w:r>
        <w:rPr>
          <w:rFonts w:ascii="仿宋_GB2312" w:eastAsia="仿宋_GB2312" w:hAnsi="Arial" w:hint="eastAsia"/>
          <w:sz w:val="24"/>
        </w:rPr>
        <w:t>3</w:t>
      </w:r>
      <w:r>
        <w:rPr>
          <w:rFonts w:ascii="仿宋_GB2312" w:eastAsia="仿宋_GB2312" w:hAnsi="Arial" w:hint="eastAsia"/>
          <w:sz w:val="24"/>
        </w:rPr>
        <w:t>）能够处理简单的英语文件、进行简单英语口语交流；</w:t>
      </w:r>
    </w:p>
    <w:p w14:paraId="4A696F00"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w:t>
      </w:r>
      <w:r>
        <w:rPr>
          <w:rFonts w:ascii="仿宋_GB2312" w:eastAsia="仿宋_GB2312" w:hAnsi="Arial" w:hint="eastAsia"/>
          <w:sz w:val="24"/>
        </w:rPr>
        <w:t>4</w:t>
      </w:r>
      <w:r>
        <w:rPr>
          <w:rFonts w:ascii="仿宋_GB2312" w:eastAsia="仿宋_GB2312" w:hAnsi="Arial" w:hint="eastAsia"/>
          <w:sz w:val="24"/>
        </w:rPr>
        <w:t>）能够熟练运用</w:t>
      </w:r>
      <w:r>
        <w:rPr>
          <w:rFonts w:ascii="仿宋_GB2312" w:eastAsia="仿宋_GB2312" w:hAnsi="Arial" w:hint="eastAsia"/>
          <w:sz w:val="24"/>
        </w:rPr>
        <w:t xml:space="preserve"> office </w:t>
      </w:r>
      <w:r>
        <w:rPr>
          <w:rFonts w:ascii="仿宋_GB2312" w:eastAsia="仿宋_GB2312" w:hAnsi="Arial" w:hint="eastAsia"/>
          <w:sz w:val="24"/>
        </w:rPr>
        <w:t>等办公软件，进行文档编辑、数据处理、演示汇报；</w:t>
      </w:r>
    </w:p>
    <w:p w14:paraId="49D429FE"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w:t>
      </w:r>
      <w:r>
        <w:rPr>
          <w:rFonts w:ascii="仿宋_GB2312" w:eastAsia="仿宋_GB2312" w:hAnsi="Arial" w:hint="eastAsia"/>
          <w:sz w:val="24"/>
        </w:rPr>
        <w:t>5</w:t>
      </w:r>
      <w:r>
        <w:rPr>
          <w:rFonts w:ascii="仿宋_GB2312" w:eastAsia="仿宋_GB2312" w:hAnsi="Arial" w:hint="eastAsia"/>
          <w:sz w:val="24"/>
        </w:rPr>
        <w:t>）能够对物流市场进行分析，能够实施有效客户服务；</w:t>
      </w:r>
    </w:p>
    <w:p w14:paraId="6B5BCAB0"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w:t>
      </w:r>
      <w:r>
        <w:rPr>
          <w:rFonts w:ascii="仿宋_GB2312" w:eastAsia="仿宋_GB2312" w:hAnsi="Arial" w:hint="eastAsia"/>
          <w:sz w:val="24"/>
        </w:rPr>
        <w:t>6</w:t>
      </w:r>
      <w:r>
        <w:rPr>
          <w:rFonts w:ascii="仿宋_GB2312" w:eastAsia="仿宋_GB2312" w:hAnsi="Arial" w:hint="eastAsia"/>
          <w:sz w:val="24"/>
        </w:rPr>
        <w:t>）能够进行良好的沟通和采购谈判；</w:t>
      </w:r>
    </w:p>
    <w:p w14:paraId="3B7BC4D6"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w:t>
      </w:r>
      <w:r>
        <w:rPr>
          <w:rFonts w:ascii="仿宋_GB2312" w:eastAsia="仿宋_GB2312" w:hAnsi="Arial" w:hint="eastAsia"/>
          <w:sz w:val="24"/>
        </w:rPr>
        <w:t>7</w:t>
      </w:r>
      <w:r>
        <w:rPr>
          <w:rFonts w:ascii="仿宋_GB2312" w:eastAsia="仿宋_GB2312" w:hAnsi="Arial" w:hint="eastAsia"/>
          <w:sz w:val="24"/>
        </w:rPr>
        <w:t>）能够有效进行仓储作业管理、配送作业管理、运输作业管理；</w:t>
      </w:r>
    </w:p>
    <w:p w14:paraId="163B2C2C"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w:t>
      </w:r>
      <w:r>
        <w:rPr>
          <w:rFonts w:ascii="仿宋_GB2312" w:eastAsia="仿宋_GB2312" w:hAnsi="Arial" w:hint="eastAsia"/>
          <w:sz w:val="24"/>
        </w:rPr>
        <w:t>8</w:t>
      </w:r>
      <w:r>
        <w:rPr>
          <w:rFonts w:ascii="仿宋_GB2312" w:eastAsia="仿宋_GB2312" w:hAnsi="Arial" w:hint="eastAsia"/>
          <w:sz w:val="24"/>
        </w:rPr>
        <w:t>）能够进行精准的物流成本核算与分析控制；</w:t>
      </w:r>
    </w:p>
    <w:p w14:paraId="771A5312"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w:t>
      </w:r>
      <w:r>
        <w:rPr>
          <w:rFonts w:ascii="仿宋_GB2312" w:eastAsia="仿宋_GB2312" w:hAnsi="Arial" w:hint="eastAsia"/>
          <w:sz w:val="24"/>
        </w:rPr>
        <w:t>9</w:t>
      </w:r>
      <w:r>
        <w:rPr>
          <w:rFonts w:ascii="仿宋_GB2312" w:eastAsia="仿宋_GB2312" w:hAnsi="Arial" w:hint="eastAsia"/>
          <w:sz w:val="24"/>
        </w:rPr>
        <w:t>）能够运用大数据、智慧物流、物联网等先进技术提升物流运作效率，并运用物流信息技术解决物流问题；</w:t>
      </w:r>
    </w:p>
    <w:p w14:paraId="47F1D77E"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lastRenderedPageBreak/>
        <w:t>（</w:t>
      </w:r>
      <w:r>
        <w:rPr>
          <w:rFonts w:ascii="仿宋_GB2312" w:eastAsia="仿宋_GB2312" w:hAnsi="Arial" w:hint="eastAsia"/>
          <w:sz w:val="24"/>
        </w:rPr>
        <w:t>10</w:t>
      </w:r>
      <w:r>
        <w:rPr>
          <w:rFonts w:ascii="仿宋_GB2312" w:eastAsia="仿宋_GB2312" w:hAnsi="Arial" w:hint="eastAsia"/>
          <w:sz w:val="24"/>
        </w:rPr>
        <w:t>）能够运用供应链整合设计理念解决企业实际问题</w:t>
      </w:r>
      <w:bookmarkEnd w:id="4"/>
      <w:r>
        <w:rPr>
          <w:rFonts w:ascii="仿宋_GB2312" w:eastAsia="仿宋_GB2312" w:hAnsi="Arial" w:hint="eastAsia"/>
          <w:sz w:val="24"/>
        </w:rPr>
        <w:t>。</w:t>
      </w:r>
    </w:p>
    <w:p w14:paraId="23E4E3A7" w14:textId="77777777" w:rsidR="0096148A" w:rsidRDefault="00A46866">
      <w:pPr>
        <w:pStyle w:val="10"/>
        <w:ind w:leftChars="0" w:left="0" w:firstLineChars="200" w:firstLine="600"/>
        <w:rPr>
          <w:rFonts w:ascii="黑体" w:hAnsi="黑体"/>
          <w:b w:val="0"/>
        </w:rPr>
      </w:pPr>
      <w:bookmarkStart w:id="65" w:name="_Toc76476652"/>
      <w:bookmarkStart w:id="66" w:name="_Toc50470374"/>
      <w:bookmarkStart w:id="67" w:name="_Toc50469995"/>
      <w:bookmarkStart w:id="68" w:name="_Toc75242826"/>
      <w:bookmarkStart w:id="69" w:name="_Toc76476958"/>
      <w:r>
        <w:rPr>
          <w:rFonts w:ascii="黑体" w:hAnsi="黑体" w:hint="eastAsia"/>
          <w:b w:val="0"/>
        </w:rPr>
        <w:t>六、课程</w:t>
      </w:r>
      <w:bookmarkEnd w:id="0"/>
      <w:r>
        <w:rPr>
          <w:rFonts w:ascii="黑体" w:hAnsi="黑体" w:hint="eastAsia"/>
          <w:b w:val="0"/>
        </w:rPr>
        <w:t>体系构建</w:t>
      </w:r>
      <w:bookmarkStart w:id="70" w:name="_Toc37417024"/>
      <w:bookmarkStart w:id="71" w:name="_Toc44227790"/>
      <w:bookmarkStart w:id="72" w:name="_Toc44227716"/>
      <w:bookmarkEnd w:id="1"/>
      <w:bookmarkEnd w:id="2"/>
      <w:bookmarkEnd w:id="65"/>
      <w:bookmarkEnd w:id="66"/>
      <w:bookmarkEnd w:id="67"/>
      <w:bookmarkEnd w:id="68"/>
      <w:bookmarkEnd w:id="69"/>
    </w:p>
    <w:p w14:paraId="1EFE4035" w14:textId="77777777" w:rsidR="0096148A" w:rsidRDefault="00A46866">
      <w:pPr>
        <w:widowControl/>
        <w:shd w:val="clear" w:color="auto" w:fill="FFFFFF"/>
        <w:ind w:firstLineChars="200" w:firstLine="560"/>
        <w:jc w:val="left"/>
        <w:outlineLvl w:val="1"/>
        <w:rPr>
          <w:rFonts w:ascii="仿宋_GB2312" w:eastAsia="仿宋_GB2312" w:hAnsi="Arial"/>
          <w:sz w:val="28"/>
        </w:rPr>
      </w:pPr>
      <w:bookmarkStart w:id="73" w:name="_Toc76476959"/>
      <w:bookmarkStart w:id="74" w:name="_Toc76476653"/>
      <w:bookmarkStart w:id="75" w:name="_Toc50470375"/>
      <w:bookmarkStart w:id="76" w:name="_Toc75242827"/>
      <w:bookmarkStart w:id="77" w:name="_Toc50469996"/>
      <w:r>
        <w:rPr>
          <w:rFonts w:ascii="仿宋_GB2312" w:eastAsia="仿宋_GB2312" w:hAnsi="Arial" w:hint="eastAsia"/>
          <w:sz w:val="28"/>
        </w:rPr>
        <w:t>（一）思想政治教育教学</w:t>
      </w:r>
      <w:bookmarkEnd w:id="70"/>
      <w:r>
        <w:rPr>
          <w:rFonts w:ascii="仿宋_GB2312" w:eastAsia="仿宋_GB2312" w:hAnsi="Arial" w:hint="eastAsia"/>
          <w:sz w:val="28"/>
        </w:rPr>
        <w:t>体系</w:t>
      </w:r>
      <w:bookmarkEnd w:id="71"/>
      <w:bookmarkEnd w:id="72"/>
      <w:bookmarkEnd w:id="73"/>
      <w:bookmarkEnd w:id="74"/>
      <w:bookmarkEnd w:id="75"/>
      <w:bookmarkEnd w:id="76"/>
      <w:bookmarkEnd w:id="77"/>
    </w:p>
    <w:p w14:paraId="1AF1F01F" w14:textId="77777777" w:rsidR="0096148A" w:rsidRDefault="00A46866">
      <w:pPr>
        <w:widowControl/>
        <w:shd w:val="clear" w:color="auto" w:fill="FFFFFF"/>
        <w:ind w:firstLineChars="200" w:firstLine="480"/>
        <w:jc w:val="left"/>
        <w:outlineLvl w:val="1"/>
        <w:rPr>
          <w:rFonts w:ascii="仿宋_GB2312" w:eastAsia="仿宋_GB2312" w:hAnsi="Arial"/>
          <w:sz w:val="24"/>
        </w:rPr>
      </w:pPr>
      <w:bookmarkStart w:id="78" w:name="_Toc75242828"/>
      <w:bookmarkStart w:id="79" w:name="_Toc50470376"/>
      <w:bookmarkStart w:id="80" w:name="_Toc50469997"/>
      <w:bookmarkStart w:id="81" w:name="_Toc44227717"/>
      <w:bookmarkStart w:id="82" w:name="_Toc44227791"/>
      <w:r>
        <w:rPr>
          <w:rFonts w:ascii="仿宋_GB2312" w:eastAsia="仿宋_GB2312" w:hAnsi="Arial" w:hint="eastAsia"/>
          <w:sz w:val="24"/>
        </w:rPr>
        <w:t>1</w:t>
      </w:r>
      <w:r>
        <w:rPr>
          <w:rFonts w:ascii="仿宋_GB2312" w:eastAsia="仿宋_GB2312" w:hAnsi="Arial" w:hint="eastAsia"/>
          <w:sz w:val="24"/>
        </w:rPr>
        <w:t>、主要目标</w:t>
      </w:r>
    </w:p>
    <w:p w14:paraId="4E9597F3"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引导学生系统掌握马克思主义基本原理和马克思主义中国化理论成果，了解党史、新中国史、改革开放史、社会主义发展史，认识世情、国情、党情，深刻领会习近平新时代中国特色社会主义思想，培养运用马克思主义立场观点方法分析和解决问题的能力；自觉</w:t>
      </w:r>
      <w:proofErr w:type="gramStart"/>
      <w:r>
        <w:rPr>
          <w:rFonts w:ascii="仿宋_GB2312" w:eastAsia="仿宋_GB2312" w:hAnsi="Arial" w:hint="eastAsia"/>
          <w:sz w:val="24"/>
        </w:rPr>
        <w:t>践行</w:t>
      </w:r>
      <w:proofErr w:type="gramEnd"/>
      <w:r>
        <w:rPr>
          <w:rFonts w:ascii="仿宋_GB2312" w:eastAsia="仿宋_GB2312" w:hAnsi="Arial" w:hint="eastAsia"/>
          <w:sz w:val="24"/>
        </w:rPr>
        <w:t>社会主义核心价值观，尊重和维护宪法法律权威，识大局、尊法治、修美</w:t>
      </w:r>
      <w:r>
        <w:rPr>
          <w:rFonts w:ascii="仿宋_GB2312" w:eastAsia="仿宋_GB2312" w:hAnsi="Arial" w:hint="eastAsia"/>
          <w:sz w:val="24"/>
        </w:rPr>
        <w:t>德；矢志不渝听党话跟党走，争做社会主义合格建设者和可靠接班人。</w:t>
      </w:r>
    </w:p>
    <w:p w14:paraId="5BF31214"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2</w:t>
      </w:r>
      <w:r>
        <w:rPr>
          <w:rFonts w:ascii="仿宋_GB2312" w:eastAsia="仿宋_GB2312" w:hAnsi="Arial" w:hint="eastAsia"/>
          <w:sz w:val="24"/>
        </w:rPr>
        <w:t>、</w:t>
      </w:r>
      <w:proofErr w:type="gramStart"/>
      <w:r>
        <w:rPr>
          <w:rFonts w:ascii="仿宋_GB2312" w:eastAsia="仿宋_GB2312" w:hAnsi="Arial" w:hint="eastAsia"/>
          <w:sz w:val="24"/>
        </w:rPr>
        <w:t>课程思政课程</w:t>
      </w:r>
      <w:proofErr w:type="gramEnd"/>
      <w:r>
        <w:rPr>
          <w:rFonts w:ascii="仿宋_GB2312" w:eastAsia="仿宋_GB2312" w:hAnsi="Arial" w:hint="eastAsia"/>
          <w:sz w:val="24"/>
        </w:rPr>
        <w:t>体系</w:t>
      </w:r>
    </w:p>
    <w:p w14:paraId="17096A13"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w:t>
      </w:r>
      <w:r>
        <w:rPr>
          <w:rFonts w:ascii="仿宋_GB2312" w:eastAsia="仿宋_GB2312" w:hAnsi="Arial" w:hint="eastAsia"/>
          <w:sz w:val="24"/>
        </w:rPr>
        <w:t>1</w:t>
      </w:r>
      <w:r>
        <w:rPr>
          <w:rFonts w:ascii="仿宋_GB2312" w:eastAsia="仿宋_GB2312" w:hAnsi="Arial" w:hint="eastAsia"/>
          <w:sz w:val="24"/>
        </w:rPr>
        <w:t>）</w:t>
      </w:r>
      <w:proofErr w:type="gramStart"/>
      <w:r>
        <w:rPr>
          <w:rFonts w:ascii="仿宋_GB2312" w:eastAsia="仿宋_GB2312" w:hAnsi="Arial" w:hint="eastAsia"/>
          <w:sz w:val="24"/>
        </w:rPr>
        <w:t>思政课程</w:t>
      </w:r>
      <w:proofErr w:type="gramEnd"/>
      <w:r>
        <w:rPr>
          <w:rFonts w:ascii="仿宋_GB2312" w:eastAsia="仿宋_GB2312" w:hAnsi="Arial" w:hint="eastAsia"/>
          <w:sz w:val="24"/>
        </w:rPr>
        <w:t>：</w:t>
      </w:r>
    </w:p>
    <w:p w14:paraId="5F372874"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开设思想道德与法治、毛泽东思想和中国特色社会主义理论体系概论、习近平新时代中国特色社会主义思想概论、</w:t>
      </w:r>
      <w:proofErr w:type="gramStart"/>
      <w:r>
        <w:rPr>
          <w:rFonts w:ascii="仿宋_GB2312" w:eastAsia="仿宋_GB2312" w:hAnsi="Arial" w:hint="eastAsia"/>
          <w:sz w:val="24"/>
        </w:rPr>
        <w:t>思政课实践</w:t>
      </w:r>
      <w:proofErr w:type="gramEnd"/>
      <w:r>
        <w:rPr>
          <w:rFonts w:ascii="仿宋_GB2312" w:eastAsia="仿宋_GB2312" w:hAnsi="Arial" w:hint="eastAsia"/>
          <w:sz w:val="24"/>
        </w:rPr>
        <w:t>课程，三年均开设形势与政策课程。围绕马克思主义经典著作，党史、新中国史、改革开放史、社会主义发展史，中华优秀传统文化、革命文化、社会主义先进文化，宪法法律等开设选择性必修课程，要求学生至少从“四史”中选修</w:t>
      </w:r>
      <w:r>
        <w:rPr>
          <w:rFonts w:ascii="仿宋_GB2312" w:eastAsia="仿宋_GB2312" w:hAnsi="Arial" w:hint="eastAsia"/>
          <w:sz w:val="24"/>
        </w:rPr>
        <w:t>1</w:t>
      </w:r>
      <w:r>
        <w:rPr>
          <w:rFonts w:ascii="仿宋_GB2312" w:eastAsia="仿宋_GB2312" w:hAnsi="Arial" w:hint="eastAsia"/>
          <w:sz w:val="24"/>
        </w:rPr>
        <w:t>门课程。</w:t>
      </w:r>
    </w:p>
    <w:p w14:paraId="6217C3E7"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w:t>
      </w:r>
      <w:r>
        <w:rPr>
          <w:rFonts w:ascii="仿宋_GB2312" w:eastAsia="仿宋_GB2312" w:hAnsi="Arial" w:hint="eastAsia"/>
          <w:sz w:val="24"/>
        </w:rPr>
        <w:t>2</w:t>
      </w:r>
      <w:r>
        <w:rPr>
          <w:rFonts w:ascii="仿宋_GB2312" w:eastAsia="仿宋_GB2312" w:hAnsi="Arial" w:hint="eastAsia"/>
          <w:sz w:val="24"/>
        </w:rPr>
        <w:t>）综合素养课程：以培养大学生价值观为目标，将社会主义核心价值观和中华优秀传统文</w:t>
      </w:r>
      <w:r>
        <w:rPr>
          <w:rFonts w:ascii="仿宋_GB2312" w:eastAsia="仿宋_GB2312" w:hAnsi="Arial" w:hint="eastAsia"/>
          <w:sz w:val="24"/>
        </w:rPr>
        <w:t>化融入综合素养课程教育教学，强化政治方向和思想引领，深入发掘综合素养课程的育人资源，着力实现全过程、全方位育人。</w:t>
      </w:r>
    </w:p>
    <w:p w14:paraId="44C365FC"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w:t>
      </w:r>
      <w:r>
        <w:rPr>
          <w:rFonts w:ascii="仿宋_GB2312" w:eastAsia="仿宋_GB2312" w:hAnsi="Arial" w:hint="eastAsia"/>
          <w:sz w:val="24"/>
        </w:rPr>
        <w:t>3</w:t>
      </w:r>
      <w:r>
        <w:rPr>
          <w:rFonts w:ascii="仿宋_GB2312" w:eastAsia="仿宋_GB2312" w:hAnsi="Arial" w:hint="eastAsia"/>
          <w:sz w:val="24"/>
        </w:rPr>
        <w:t>）专业课程：以专业技能知识为载体加强大学生思想政治教育，打破原先</w:t>
      </w:r>
      <w:proofErr w:type="gramStart"/>
      <w:r>
        <w:rPr>
          <w:rFonts w:ascii="仿宋_GB2312" w:eastAsia="仿宋_GB2312" w:hAnsi="Arial" w:hint="eastAsia"/>
          <w:sz w:val="24"/>
        </w:rPr>
        <w:t>思政教育</w:t>
      </w:r>
      <w:proofErr w:type="gramEnd"/>
      <w:r>
        <w:rPr>
          <w:rFonts w:ascii="仿宋_GB2312" w:eastAsia="仿宋_GB2312" w:hAnsi="Arial" w:hint="eastAsia"/>
          <w:sz w:val="24"/>
        </w:rPr>
        <w:t>和专业教育“两张皮”的困境，让课堂主渠道功能实现最大化。结合本专业人才培养特点和专业素质、知识和能力要求，善于挖掘专业课程中生成的人文背景与社会价值，将思想政治教育“润物细无声”地融入专业课程教学，把对真、善、美的追求贯穿于学生专业学习的全过程，增强学生对“技术与社会”“技术与人”关系的进一步认识。推动专业课程教学与思想</w:t>
      </w:r>
      <w:r>
        <w:rPr>
          <w:rFonts w:ascii="仿宋_GB2312" w:eastAsia="仿宋_GB2312" w:hAnsi="Arial" w:hint="eastAsia"/>
          <w:sz w:val="24"/>
        </w:rPr>
        <w:t>政治理论课教学紧密结合，相互配合，推动专业类课程与</w:t>
      </w:r>
      <w:proofErr w:type="gramStart"/>
      <w:r>
        <w:rPr>
          <w:rFonts w:ascii="仿宋_GB2312" w:eastAsia="仿宋_GB2312" w:hAnsi="Arial" w:hint="eastAsia"/>
          <w:sz w:val="24"/>
        </w:rPr>
        <w:t>思政课</w:t>
      </w:r>
      <w:proofErr w:type="gramEnd"/>
      <w:r>
        <w:rPr>
          <w:rFonts w:ascii="仿宋_GB2312" w:eastAsia="仿宋_GB2312" w:hAnsi="Arial" w:hint="eastAsia"/>
          <w:sz w:val="24"/>
        </w:rPr>
        <w:t>建设形成协同效应。</w:t>
      </w:r>
    </w:p>
    <w:p w14:paraId="172C520F"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3</w:t>
      </w:r>
      <w:r>
        <w:rPr>
          <w:rFonts w:ascii="仿宋_GB2312" w:eastAsia="仿宋_GB2312" w:hAnsi="Arial" w:hint="eastAsia"/>
          <w:sz w:val="24"/>
        </w:rPr>
        <w:t>、落实立德树人根本任务，完善三全育人格局</w:t>
      </w:r>
    </w:p>
    <w:p w14:paraId="1A54D74D"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思想政治教育融入学生学习生活的各个环节、渗透到教学、管理、服务的各个方面和各个层面。认真搞好新生入学教育、日常课堂教学、课外活动、志愿者服务、社会实践、专业实践、就业指导等各个环节。使学生在大学期间受教育、经锻炼、提素质、增才干。</w:t>
      </w:r>
    </w:p>
    <w:p w14:paraId="43D4743F" w14:textId="77777777" w:rsidR="0096148A" w:rsidRDefault="00A46866">
      <w:pPr>
        <w:widowControl/>
        <w:shd w:val="clear" w:color="auto" w:fill="FFFFFF"/>
        <w:ind w:firstLineChars="200" w:firstLine="560"/>
        <w:jc w:val="left"/>
        <w:outlineLvl w:val="1"/>
        <w:rPr>
          <w:rFonts w:ascii="仿宋_GB2312" w:eastAsia="仿宋_GB2312" w:hAnsi="Arial"/>
          <w:sz w:val="28"/>
        </w:rPr>
      </w:pPr>
      <w:r>
        <w:rPr>
          <w:rFonts w:ascii="仿宋_GB2312" w:eastAsia="仿宋_GB2312" w:hAnsi="Arial" w:hint="eastAsia"/>
          <w:sz w:val="28"/>
        </w:rPr>
        <w:t>（二）创新创业教育教学体系</w:t>
      </w:r>
      <w:bookmarkEnd w:id="78"/>
      <w:bookmarkEnd w:id="79"/>
      <w:bookmarkEnd w:id="80"/>
      <w:bookmarkEnd w:id="81"/>
      <w:bookmarkEnd w:id="82"/>
    </w:p>
    <w:p w14:paraId="487C7578" w14:textId="77777777" w:rsidR="0096148A" w:rsidRDefault="00A46866">
      <w:pPr>
        <w:widowControl/>
        <w:shd w:val="clear" w:color="auto" w:fill="FFFFFF"/>
        <w:ind w:firstLineChars="200" w:firstLine="480"/>
        <w:jc w:val="left"/>
        <w:outlineLvl w:val="1"/>
        <w:rPr>
          <w:rFonts w:ascii="仿宋_GB2312" w:eastAsia="仿宋_GB2312" w:hAnsi="Arial"/>
          <w:sz w:val="24"/>
        </w:rPr>
      </w:pPr>
      <w:bookmarkStart w:id="83" w:name="_Toc44227792"/>
      <w:bookmarkStart w:id="84" w:name="_Toc44227718"/>
      <w:r>
        <w:rPr>
          <w:rFonts w:ascii="仿宋_GB2312" w:eastAsia="仿宋_GB2312" w:hAnsi="Arial" w:hint="eastAsia"/>
          <w:sz w:val="24"/>
        </w:rPr>
        <w:t>贯彻《国务院办公厅关于发展众创空间推进大众创新创业的指导意见》（国办发〔</w:t>
      </w:r>
      <w:r>
        <w:rPr>
          <w:rFonts w:ascii="仿宋_GB2312" w:eastAsia="仿宋_GB2312" w:hAnsi="Arial" w:hint="eastAsia"/>
          <w:sz w:val="24"/>
        </w:rPr>
        <w:t>2015</w:t>
      </w:r>
      <w:r>
        <w:rPr>
          <w:rFonts w:ascii="仿宋_GB2312" w:eastAsia="仿宋_GB2312" w:hAnsi="Arial" w:hint="eastAsia"/>
          <w:sz w:val="24"/>
        </w:rPr>
        <w:t>〕</w:t>
      </w:r>
      <w:r>
        <w:rPr>
          <w:rFonts w:ascii="仿宋_GB2312" w:eastAsia="仿宋_GB2312" w:hAnsi="Arial" w:hint="eastAsia"/>
          <w:sz w:val="24"/>
        </w:rPr>
        <w:t>9</w:t>
      </w:r>
      <w:r>
        <w:rPr>
          <w:rFonts w:ascii="仿宋_GB2312" w:eastAsia="仿宋_GB2312" w:hAnsi="Arial" w:hint="eastAsia"/>
          <w:sz w:val="24"/>
        </w:rPr>
        <w:t>号）和《国务院办公厅关于深化高等学校创新创业教育</w:t>
      </w:r>
      <w:r>
        <w:rPr>
          <w:rFonts w:ascii="仿宋_GB2312" w:eastAsia="仿宋_GB2312" w:hAnsi="Arial" w:hint="eastAsia"/>
          <w:sz w:val="24"/>
        </w:rPr>
        <w:t>改革的实施意见》（国办发〔</w:t>
      </w:r>
      <w:r>
        <w:rPr>
          <w:rFonts w:ascii="仿宋_GB2312" w:eastAsia="仿宋_GB2312" w:hAnsi="Arial" w:hint="eastAsia"/>
          <w:sz w:val="24"/>
        </w:rPr>
        <w:t>2015</w:t>
      </w:r>
      <w:r>
        <w:rPr>
          <w:rFonts w:ascii="仿宋_GB2312" w:eastAsia="仿宋_GB2312" w:hAnsi="Arial" w:hint="eastAsia"/>
          <w:sz w:val="24"/>
        </w:rPr>
        <w:t>〕</w:t>
      </w:r>
      <w:r>
        <w:rPr>
          <w:rFonts w:ascii="仿宋_GB2312" w:eastAsia="仿宋_GB2312" w:hAnsi="Arial" w:hint="eastAsia"/>
          <w:sz w:val="24"/>
        </w:rPr>
        <w:t>36</w:t>
      </w:r>
      <w:r>
        <w:rPr>
          <w:rFonts w:ascii="仿宋_GB2312" w:eastAsia="仿宋_GB2312" w:hAnsi="Arial" w:hint="eastAsia"/>
          <w:sz w:val="24"/>
        </w:rPr>
        <w:t>号）精神，落实素质教育与创新创业教育的融合。</w:t>
      </w:r>
    </w:p>
    <w:p w14:paraId="69B35B9A"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1</w:t>
      </w:r>
      <w:r>
        <w:rPr>
          <w:rFonts w:ascii="仿宋_GB2312" w:eastAsia="仿宋_GB2312" w:hAnsi="Arial" w:hint="eastAsia"/>
          <w:sz w:val="24"/>
        </w:rPr>
        <w:t>、主要目标</w:t>
      </w:r>
    </w:p>
    <w:p w14:paraId="20CE0913"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w:t>
      </w:r>
      <w:r>
        <w:rPr>
          <w:rFonts w:ascii="仿宋_GB2312" w:eastAsia="仿宋_GB2312" w:hAnsi="Arial" w:hint="eastAsia"/>
          <w:sz w:val="24"/>
        </w:rPr>
        <w:t>1</w:t>
      </w:r>
      <w:r>
        <w:rPr>
          <w:rFonts w:ascii="仿宋_GB2312" w:eastAsia="仿宋_GB2312" w:hAnsi="Arial" w:hint="eastAsia"/>
          <w:sz w:val="24"/>
        </w:rPr>
        <w:t>）形成行之有效的创新创业教育体系。进一步完善人才培养质量，组织制订创新创业教育教学质量标准，使创新创业教育融入各专业人才培养中；进一步构建创新创业教育课程体系，形成多层次、立体化创新创业教育课程体系；进一步改革教学方法和考核机制，调动师生参与创新创业教育的积极性；进一步加强教师创新创业教育教学能力建设，提高教师教育教学水平。</w:t>
      </w:r>
    </w:p>
    <w:p w14:paraId="1B3EE77C"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lastRenderedPageBreak/>
        <w:t>（</w:t>
      </w:r>
      <w:r>
        <w:rPr>
          <w:rFonts w:ascii="仿宋_GB2312" w:eastAsia="仿宋_GB2312" w:hAnsi="Arial" w:hint="eastAsia"/>
          <w:sz w:val="24"/>
        </w:rPr>
        <w:t>2</w:t>
      </w:r>
      <w:r>
        <w:rPr>
          <w:rFonts w:ascii="仿宋_GB2312" w:eastAsia="仿宋_GB2312" w:hAnsi="Arial" w:hint="eastAsia"/>
          <w:sz w:val="24"/>
        </w:rPr>
        <w:t>）构建比较完善的创新创业实践平台体系。不断扶持大学生创新创业类学生社团，鼓励大学生组建各种创新创业社团，开展创新创业实践活动；在校内组织一系列创新创业专项竞赛，积极鼓励学生参加各种创新创业大赛，提高学生实践水平。</w:t>
      </w:r>
    </w:p>
    <w:p w14:paraId="574341C2"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w:t>
      </w:r>
      <w:r>
        <w:rPr>
          <w:rFonts w:ascii="仿宋_GB2312" w:eastAsia="仿宋_GB2312" w:hAnsi="Arial" w:hint="eastAsia"/>
          <w:sz w:val="24"/>
        </w:rPr>
        <w:t>3</w:t>
      </w:r>
      <w:r>
        <w:rPr>
          <w:rFonts w:ascii="仿宋_GB2312" w:eastAsia="仿宋_GB2312" w:hAnsi="Arial" w:hint="eastAsia"/>
          <w:sz w:val="24"/>
        </w:rPr>
        <w:t>）建设科学有效的创新创业运行和保障体系。不断加强宣传报道和政策引导，营造学院创新创业良好文化氛围。</w:t>
      </w:r>
    </w:p>
    <w:p w14:paraId="4A3E94C8"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2</w:t>
      </w:r>
      <w:r>
        <w:rPr>
          <w:rFonts w:ascii="仿宋_GB2312" w:eastAsia="仿宋_GB2312" w:hAnsi="Arial" w:hint="eastAsia"/>
          <w:sz w:val="24"/>
        </w:rPr>
        <w:t>、主要内容</w:t>
      </w:r>
    </w:p>
    <w:p w14:paraId="5DDE864F"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w:t>
      </w:r>
      <w:r>
        <w:rPr>
          <w:rFonts w:ascii="仿宋_GB2312" w:eastAsia="仿宋_GB2312" w:hAnsi="Arial" w:hint="eastAsia"/>
          <w:sz w:val="24"/>
        </w:rPr>
        <w:t>1</w:t>
      </w:r>
      <w:r>
        <w:rPr>
          <w:rFonts w:ascii="仿宋_GB2312" w:eastAsia="仿宋_GB2312" w:hAnsi="Arial" w:hint="eastAsia"/>
          <w:sz w:val="24"/>
        </w:rPr>
        <w:t>）理论学习。创新思维培养，创业认知、创业团队、风险识别、商业模式、创业资源、计划书拟写、创业管理等。</w:t>
      </w:r>
    </w:p>
    <w:p w14:paraId="3CD373BE"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w:t>
      </w:r>
      <w:r>
        <w:rPr>
          <w:rFonts w:ascii="仿宋_GB2312" w:eastAsia="仿宋_GB2312" w:hAnsi="Arial" w:hint="eastAsia"/>
          <w:sz w:val="24"/>
        </w:rPr>
        <w:t>2</w:t>
      </w:r>
      <w:r>
        <w:rPr>
          <w:rFonts w:ascii="仿宋_GB2312" w:eastAsia="仿宋_GB2312" w:hAnsi="Arial" w:hint="eastAsia"/>
          <w:sz w:val="24"/>
        </w:rPr>
        <w:t>）创业实践。专门针对在校学生开展</w:t>
      </w:r>
      <w:r>
        <w:rPr>
          <w:rFonts w:ascii="仿宋_GB2312" w:eastAsia="仿宋_GB2312" w:hAnsi="Arial" w:hint="eastAsia"/>
          <w:sz w:val="24"/>
        </w:rPr>
        <w:t>SYB</w:t>
      </w:r>
      <w:r>
        <w:rPr>
          <w:rFonts w:ascii="仿宋_GB2312" w:eastAsia="仿宋_GB2312" w:hAnsi="Arial" w:hint="eastAsia"/>
          <w:sz w:val="24"/>
        </w:rPr>
        <w:t>创新创业培训，主要为创新创业</w:t>
      </w:r>
      <w:r>
        <w:rPr>
          <w:rFonts w:ascii="仿宋_GB2312" w:eastAsia="仿宋_GB2312" w:hAnsi="Arial" w:hint="eastAsia"/>
          <w:sz w:val="24"/>
        </w:rPr>
        <w:t>意识激发，创业模拟，商业机会发现，团队协作，流程完善等。</w:t>
      </w:r>
    </w:p>
    <w:p w14:paraId="170C2135"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w:t>
      </w:r>
      <w:r>
        <w:rPr>
          <w:rFonts w:ascii="仿宋_GB2312" w:eastAsia="仿宋_GB2312" w:hAnsi="Arial" w:hint="eastAsia"/>
          <w:sz w:val="24"/>
        </w:rPr>
        <w:t>3</w:t>
      </w:r>
      <w:r>
        <w:rPr>
          <w:rFonts w:ascii="仿宋_GB2312" w:eastAsia="仿宋_GB2312" w:hAnsi="Arial" w:hint="eastAsia"/>
          <w:sz w:val="24"/>
        </w:rPr>
        <w:t>）职业素养。以企业家讲座，创新创业讲座，企业参观，毕业生报告，校内活动，各级各类比赛等形式开展，增强学生的实践能力。</w:t>
      </w:r>
    </w:p>
    <w:p w14:paraId="4762B848"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w:t>
      </w:r>
      <w:r>
        <w:rPr>
          <w:rFonts w:ascii="仿宋_GB2312" w:eastAsia="仿宋_GB2312" w:hAnsi="Arial" w:hint="eastAsia"/>
          <w:sz w:val="24"/>
        </w:rPr>
        <w:t>4</w:t>
      </w:r>
      <w:r>
        <w:rPr>
          <w:rFonts w:ascii="仿宋_GB2312" w:eastAsia="仿宋_GB2312" w:hAnsi="Arial" w:hint="eastAsia"/>
          <w:sz w:val="24"/>
        </w:rPr>
        <w:t>）专业提升。通过企业实习，以校企协同育人的方式来推进教学，侧重于专业能力培养，工作流程认知，标准化认知等。</w:t>
      </w:r>
    </w:p>
    <w:p w14:paraId="31448DAE"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3</w:t>
      </w:r>
      <w:r>
        <w:rPr>
          <w:rFonts w:ascii="仿宋_GB2312" w:eastAsia="仿宋_GB2312" w:hAnsi="Arial" w:hint="eastAsia"/>
          <w:sz w:val="24"/>
        </w:rPr>
        <w:t>、实施途径</w:t>
      </w:r>
    </w:p>
    <w:p w14:paraId="2DFC18CA"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w:t>
      </w:r>
      <w:r>
        <w:rPr>
          <w:rFonts w:ascii="仿宋_GB2312" w:eastAsia="仿宋_GB2312" w:hAnsi="Arial" w:hint="eastAsia"/>
          <w:sz w:val="24"/>
        </w:rPr>
        <w:t>1</w:t>
      </w:r>
      <w:r>
        <w:rPr>
          <w:rFonts w:ascii="仿宋_GB2312" w:eastAsia="仿宋_GB2312" w:hAnsi="Arial" w:hint="eastAsia"/>
          <w:sz w:val="24"/>
        </w:rPr>
        <w:t>）将创新创业教育贯穿人才培养全过程。每个专业开设创新创业相关课程，完成一份创业调研报告，提交一份创业计划书或创意设计，参加至少一次创新创业类竞赛。</w:t>
      </w:r>
    </w:p>
    <w:p w14:paraId="3B4FC949"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w:t>
      </w:r>
      <w:r>
        <w:rPr>
          <w:rFonts w:ascii="仿宋_GB2312" w:eastAsia="仿宋_GB2312" w:hAnsi="Arial" w:hint="eastAsia"/>
          <w:sz w:val="24"/>
        </w:rPr>
        <w:t>2</w:t>
      </w:r>
      <w:r>
        <w:rPr>
          <w:rFonts w:ascii="仿宋_GB2312" w:eastAsia="仿宋_GB2312" w:hAnsi="Arial" w:hint="eastAsia"/>
          <w:sz w:val="24"/>
        </w:rPr>
        <w:t>）构建创新创业教育课程体系。面向全体学生开设创新创</w:t>
      </w:r>
      <w:r>
        <w:rPr>
          <w:rFonts w:ascii="仿宋_GB2312" w:eastAsia="仿宋_GB2312" w:hAnsi="Arial" w:hint="eastAsia"/>
          <w:sz w:val="24"/>
        </w:rPr>
        <w:t>业课程、开展创新创业培训或讲座。</w:t>
      </w:r>
    </w:p>
    <w:p w14:paraId="7EE9CF6E"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w:t>
      </w:r>
      <w:r>
        <w:rPr>
          <w:rFonts w:ascii="仿宋_GB2312" w:eastAsia="仿宋_GB2312" w:hAnsi="Arial" w:hint="eastAsia"/>
          <w:sz w:val="24"/>
        </w:rPr>
        <w:t>3</w:t>
      </w:r>
      <w:r>
        <w:rPr>
          <w:rFonts w:ascii="仿宋_GB2312" w:eastAsia="仿宋_GB2312" w:hAnsi="Arial" w:hint="eastAsia"/>
          <w:sz w:val="24"/>
        </w:rPr>
        <w:t>）扶持大学生创新创业类学生社团。</w:t>
      </w:r>
    </w:p>
    <w:p w14:paraId="6AC7ADF6"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w:t>
      </w:r>
      <w:r>
        <w:rPr>
          <w:rFonts w:ascii="仿宋_GB2312" w:eastAsia="仿宋_GB2312" w:hAnsi="Arial" w:hint="eastAsia"/>
          <w:sz w:val="24"/>
        </w:rPr>
        <w:t>4</w:t>
      </w:r>
      <w:r>
        <w:rPr>
          <w:rFonts w:ascii="仿宋_GB2312" w:eastAsia="仿宋_GB2312" w:hAnsi="Arial" w:hint="eastAsia"/>
          <w:sz w:val="24"/>
        </w:rPr>
        <w:t>）开展一系列高水平创新创业竞赛。以“互联网</w:t>
      </w:r>
      <w:r>
        <w:rPr>
          <w:rFonts w:ascii="仿宋_GB2312" w:eastAsia="仿宋_GB2312" w:hAnsi="Arial" w:hint="eastAsia"/>
          <w:sz w:val="24"/>
        </w:rPr>
        <w:t>+</w:t>
      </w:r>
      <w:r>
        <w:rPr>
          <w:rFonts w:ascii="仿宋_GB2312" w:eastAsia="仿宋_GB2312" w:hAnsi="Arial" w:hint="eastAsia"/>
          <w:sz w:val="24"/>
        </w:rPr>
        <w:t>”“挑战杯”“创青春”大赛等为龙头推动开展丰富多彩的创新创业竞赛，推进创新创业竞赛全员化、多样化、常态化等。</w:t>
      </w:r>
    </w:p>
    <w:p w14:paraId="0969B214"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w:t>
      </w:r>
      <w:r>
        <w:rPr>
          <w:rFonts w:ascii="仿宋_GB2312" w:eastAsia="仿宋_GB2312" w:hAnsi="Arial" w:hint="eastAsia"/>
          <w:sz w:val="24"/>
        </w:rPr>
        <w:t>5</w:t>
      </w:r>
      <w:r>
        <w:rPr>
          <w:rFonts w:ascii="仿宋_GB2312" w:eastAsia="仿宋_GB2312" w:hAnsi="Arial" w:hint="eastAsia"/>
          <w:sz w:val="24"/>
        </w:rPr>
        <w:t>）营造创新创业文化氛围。不断加强宣传报道和政策引导，定期组织大学生创新创业竞赛作品展；宣传树立大学生创新创业成功典型；每年举办创新创业论坛；借助新媒体构建完善创新创业公众平台、微讲堂等。通过多种方式，大力培育企业家精神</w:t>
      </w:r>
      <w:proofErr w:type="gramStart"/>
      <w:r>
        <w:rPr>
          <w:rFonts w:ascii="仿宋_GB2312" w:eastAsia="仿宋_GB2312" w:hAnsi="Arial" w:hint="eastAsia"/>
          <w:sz w:val="24"/>
        </w:rPr>
        <w:t>和创客文化</w:t>
      </w:r>
      <w:proofErr w:type="gramEnd"/>
      <w:r>
        <w:rPr>
          <w:rFonts w:ascii="仿宋_GB2312" w:eastAsia="仿宋_GB2312" w:hAnsi="Arial" w:hint="eastAsia"/>
          <w:sz w:val="24"/>
        </w:rPr>
        <w:t>，发挥创业成功案例的示范引领作用，形成创新文化和创</w:t>
      </w:r>
      <w:r>
        <w:rPr>
          <w:rFonts w:ascii="仿宋_GB2312" w:eastAsia="仿宋_GB2312" w:hAnsi="Arial" w:hint="eastAsia"/>
          <w:sz w:val="24"/>
        </w:rPr>
        <w:t>业文化。</w:t>
      </w:r>
    </w:p>
    <w:p w14:paraId="36E1588C" w14:textId="77777777" w:rsidR="0096148A" w:rsidRDefault="00A46866">
      <w:pPr>
        <w:widowControl/>
        <w:shd w:val="clear" w:color="auto" w:fill="FFFFFF"/>
        <w:ind w:firstLineChars="200" w:firstLine="560"/>
        <w:jc w:val="left"/>
        <w:outlineLvl w:val="1"/>
        <w:rPr>
          <w:rFonts w:ascii="仿宋_GB2312" w:eastAsia="仿宋_GB2312" w:hAnsi="Arial"/>
          <w:sz w:val="28"/>
        </w:rPr>
      </w:pPr>
      <w:bookmarkStart w:id="85" w:name="_Toc76476960"/>
      <w:bookmarkStart w:id="86" w:name="_Toc50470377"/>
      <w:bookmarkStart w:id="87" w:name="_Toc50469998"/>
      <w:bookmarkStart w:id="88" w:name="_Toc76476654"/>
      <w:bookmarkStart w:id="89" w:name="_Toc75242829"/>
      <w:r>
        <w:rPr>
          <w:rFonts w:ascii="仿宋_GB2312" w:eastAsia="仿宋_GB2312" w:hAnsi="Arial" w:hint="eastAsia"/>
          <w:sz w:val="28"/>
        </w:rPr>
        <w:t>（三）劳动教育教学体系</w:t>
      </w:r>
      <w:bookmarkEnd w:id="83"/>
      <w:bookmarkEnd w:id="84"/>
      <w:bookmarkEnd w:id="85"/>
      <w:bookmarkEnd w:id="86"/>
      <w:bookmarkEnd w:id="87"/>
      <w:bookmarkEnd w:id="88"/>
      <w:bookmarkEnd w:id="89"/>
    </w:p>
    <w:p w14:paraId="7E0EBDEF" w14:textId="77777777" w:rsidR="0096148A" w:rsidRDefault="00A46866">
      <w:pPr>
        <w:widowControl/>
        <w:shd w:val="clear" w:color="auto" w:fill="FFFFFF"/>
        <w:ind w:firstLineChars="200" w:firstLine="480"/>
        <w:jc w:val="left"/>
        <w:outlineLvl w:val="1"/>
        <w:rPr>
          <w:rFonts w:ascii="仿宋_GB2312" w:eastAsia="仿宋_GB2312" w:hAnsi="Arial"/>
          <w:sz w:val="24"/>
        </w:rPr>
      </w:pPr>
      <w:bookmarkStart w:id="90" w:name="_Toc50470378"/>
      <w:bookmarkStart w:id="91" w:name="_Toc75242830"/>
      <w:bookmarkStart w:id="92" w:name="_Toc44227719"/>
      <w:bookmarkStart w:id="93" w:name="_Toc44227793"/>
      <w:bookmarkStart w:id="94" w:name="_Toc50469999"/>
      <w:r>
        <w:rPr>
          <w:rFonts w:ascii="仿宋_GB2312" w:eastAsia="仿宋_GB2312" w:hAnsi="Arial" w:hint="eastAsia"/>
          <w:sz w:val="24"/>
        </w:rPr>
        <w:t>深入贯彻习近平总书记关于教育的重要论述，全面贯彻党的教育方针，落实《中共中央</w:t>
      </w:r>
      <w:r>
        <w:rPr>
          <w:rFonts w:ascii="仿宋_GB2312" w:eastAsia="仿宋_GB2312" w:hAnsi="Arial" w:hint="eastAsia"/>
          <w:sz w:val="24"/>
        </w:rPr>
        <w:t xml:space="preserve"> </w:t>
      </w:r>
      <w:r>
        <w:rPr>
          <w:rFonts w:ascii="仿宋_GB2312" w:eastAsia="仿宋_GB2312" w:hAnsi="Arial" w:hint="eastAsia"/>
          <w:sz w:val="24"/>
        </w:rPr>
        <w:t>国务院关于全面加强新时代大中小学劳动教育的意见》，加快构建德智体美劳全面培养的教育体系，培养学生正确劳动价值观和良好劳动品质。强化劳动观念，弘扬劳动精神。强调身心参与，注重手脑并用。承优良传统，彰</w:t>
      </w:r>
      <w:proofErr w:type="gramStart"/>
      <w:r>
        <w:rPr>
          <w:rFonts w:ascii="仿宋_GB2312" w:eastAsia="仿宋_GB2312" w:hAnsi="Arial" w:hint="eastAsia"/>
          <w:sz w:val="24"/>
        </w:rPr>
        <w:t>显时代</w:t>
      </w:r>
      <w:proofErr w:type="gramEnd"/>
      <w:r>
        <w:rPr>
          <w:rFonts w:ascii="仿宋_GB2312" w:eastAsia="仿宋_GB2312" w:hAnsi="Arial" w:hint="eastAsia"/>
          <w:sz w:val="24"/>
        </w:rPr>
        <w:t>特征。发挥主体作用，激发创新创造。</w:t>
      </w:r>
    </w:p>
    <w:p w14:paraId="16997A2E"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1</w:t>
      </w:r>
      <w:r>
        <w:rPr>
          <w:rFonts w:ascii="仿宋_GB2312" w:eastAsia="仿宋_GB2312" w:hAnsi="Arial" w:hint="eastAsia"/>
          <w:sz w:val="24"/>
        </w:rPr>
        <w:t>、主要目标</w:t>
      </w:r>
    </w:p>
    <w:p w14:paraId="18F0F009"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以科学劳动观为指导，帮助学生正确理解劳动生产和劳动活动的意义，充分认识职业的实践活动对经济发展和个人成长的意义和价值，使学生形成健康的劳动态度，良好</w:t>
      </w:r>
      <w:r>
        <w:rPr>
          <w:rFonts w:ascii="仿宋_GB2312" w:eastAsia="仿宋_GB2312" w:hAnsi="Arial" w:hint="eastAsia"/>
          <w:sz w:val="24"/>
        </w:rPr>
        <w:t>的职业道德和正确的价值观。</w:t>
      </w:r>
    </w:p>
    <w:p w14:paraId="6E353B05"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2</w:t>
      </w:r>
      <w:r>
        <w:rPr>
          <w:rFonts w:ascii="仿宋_GB2312" w:eastAsia="仿宋_GB2312" w:hAnsi="Arial" w:hint="eastAsia"/>
          <w:sz w:val="24"/>
        </w:rPr>
        <w:t>、主要内容</w:t>
      </w:r>
    </w:p>
    <w:p w14:paraId="0B262009"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根据物流行业特点及物流岗位要求，提高学生专业劳动技能水平，培育积极向上的劳动精神和认真负责的劳动态度，增强职业荣誉感和责任感。具体为：</w:t>
      </w:r>
    </w:p>
    <w:p w14:paraId="50A7BE6D"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w:t>
      </w:r>
      <w:r>
        <w:rPr>
          <w:rFonts w:ascii="仿宋_GB2312" w:eastAsia="仿宋_GB2312" w:hAnsi="Arial" w:hint="eastAsia"/>
          <w:sz w:val="24"/>
        </w:rPr>
        <w:t>1</w:t>
      </w:r>
      <w:r>
        <w:rPr>
          <w:rFonts w:ascii="仿宋_GB2312" w:eastAsia="仿宋_GB2312" w:hAnsi="Arial" w:hint="eastAsia"/>
          <w:sz w:val="24"/>
        </w:rPr>
        <w:t>）日常生活劳动。劳动精神、劳模精神、工匠精神、劳动组织、劳动安全和劳动法规等，围绕劳动为什么、是什么问题，让学生懂得劳动的意义和价值。</w:t>
      </w:r>
    </w:p>
    <w:p w14:paraId="4E414E89"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lastRenderedPageBreak/>
        <w:t>（</w:t>
      </w:r>
      <w:r>
        <w:rPr>
          <w:rFonts w:ascii="仿宋_GB2312" w:eastAsia="仿宋_GB2312" w:hAnsi="Arial" w:hint="eastAsia"/>
          <w:sz w:val="24"/>
        </w:rPr>
        <w:t>2</w:t>
      </w:r>
      <w:r>
        <w:rPr>
          <w:rFonts w:ascii="仿宋_GB2312" w:eastAsia="仿宋_GB2312" w:hAnsi="Arial" w:hint="eastAsia"/>
          <w:sz w:val="24"/>
        </w:rPr>
        <w:t>）服务性劳动。敬业精神，吃苦耐劳、团结合作、严谨细致的工作态度等，注重劳动价值体认，引导学生从现实生活中发现需求，选择和确定劳动项目。强化规划设计意识，充分发挥学生的主动性、积极性、创造性，</w:t>
      </w:r>
      <w:r>
        <w:rPr>
          <w:rFonts w:ascii="仿宋_GB2312" w:eastAsia="仿宋_GB2312" w:hAnsi="Arial" w:hint="eastAsia"/>
          <w:sz w:val="24"/>
        </w:rPr>
        <w:t>引导学生对项目实践进行整体构思，综合运用所学知识、技术，不断优化行动方案。</w:t>
      </w:r>
    </w:p>
    <w:p w14:paraId="3A6ED009"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w:t>
      </w:r>
      <w:r>
        <w:rPr>
          <w:rFonts w:ascii="仿宋_GB2312" w:eastAsia="仿宋_GB2312" w:hAnsi="Arial" w:hint="eastAsia"/>
          <w:sz w:val="24"/>
        </w:rPr>
        <w:t>3</w:t>
      </w:r>
      <w:r>
        <w:rPr>
          <w:rFonts w:ascii="仿宋_GB2312" w:eastAsia="仿宋_GB2312" w:hAnsi="Arial" w:hint="eastAsia"/>
          <w:sz w:val="24"/>
        </w:rPr>
        <w:t>）生产劳动。劳动知识技能的讲解，让学生认清事理，掌握实践操作的基本原理、程序、规则，正确使用工具的方法和技术。</w:t>
      </w:r>
    </w:p>
    <w:p w14:paraId="482FC32F"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3</w:t>
      </w:r>
      <w:r>
        <w:rPr>
          <w:rFonts w:ascii="仿宋_GB2312" w:eastAsia="仿宋_GB2312" w:hAnsi="Arial" w:hint="eastAsia"/>
          <w:sz w:val="24"/>
        </w:rPr>
        <w:t>、实施途径</w:t>
      </w:r>
    </w:p>
    <w:p w14:paraId="6B5FBAB6"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将劳动教育纳入人才培养全过程，丰富、拓展劳动教育实施途径。</w:t>
      </w:r>
    </w:p>
    <w:p w14:paraId="528AD3C0"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w:t>
      </w:r>
      <w:r>
        <w:rPr>
          <w:rFonts w:ascii="仿宋_GB2312" w:eastAsia="仿宋_GB2312" w:hAnsi="Arial" w:hint="eastAsia"/>
          <w:sz w:val="24"/>
        </w:rPr>
        <w:t>1</w:t>
      </w:r>
      <w:r>
        <w:rPr>
          <w:rFonts w:ascii="仿宋_GB2312" w:eastAsia="仿宋_GB2312" w:hAnsi="Arial" w:hint="eastAsia"/>
          <w:sz w:val="24"/>
        </w:rPr>
        <w:t>）开设劳动教育理论课</w:t>
      </w:r>
      <w:r>
        <w:rPr>
          <w:rFonts w:ascii="仿宋_GB2312" w:eastAsia="仿宋_GB2312" w:hAnsi="Arial" w:hint="eastAsia"/>
          <w:sz w:val="24"/>
        </w:rPr>
        <w:t>,</w:t>
      </w:r>
      <w:r>
        <w:rPr>
          <w:rFonts w:ascii="仿宋_GB2312" w:eastAsia="仿宋_GB2312" w:hAnsi="Arial" w:hint="eastAsia"/>
          <w:sz w:val="24"/>
        </w:rPr>
        <w:t>培养学生正确的劳动观念和劳动态度。</w:t>
      </w:r>
    </w:p>
    <w:p w14:paraId="32EA3B80"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w:t>
      </w:r>
      <w:r>
        <w:rPr>
          <w:rFonts w:ascii="仿宋_GB2312" w:eastAsia="仿宋_GB2312" w:hAnsi="Arial" w:hint="eastAsia"/>
          <w:sz w:val="24"/>
        </w:rPr>
        <w:t>2</w:t>
      </w:r>
      <w:r>
        <w:rPr>
          <w:rFonts w:ascii="仿宋_GB2312" w:eastAsia="仿宋_GB2312" w:hAnsi="Arial" w:hint="eastAsia"/>
          <w:sz w:val="24"/>
        </w:rPr>
        <w:t>）开展专题教育，邀请企业导师、或企业劳模进行劳动专题教育，培养学生奉献精神和精益求精的品质。</w:t>
      </w:r>
    </w:p>
    <w:p w14:paraId="5EF973AA"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w:t>
      </w:r>
      <w:r>
        <w:rPr>
          <w:rFonts w:ascii="仿宋_GB2312" w:eastAsia="仿宋_GB2312" w:hAnsi="Arial" w:hint="eastAsia"/>
          <w:sz w:val="24"/>
        </w:rPr>
        <w:t>3</w:t>
      </w:r>
      <w:r>
        <w:rPr>
          <w:rFonts w:ascii="仿宋_GB2312" w:eastAsia="仿宋_GB2312" w:hAnsi="Arial" w:hint="eastAsia"/>
          <w:sz w:val="24"/>
        </w:rPr>
        <w:t>）在专业教育教学中有机渗透劳动教育，通过仓储、配送、运输等物流专业课中有效融入</w:t>
      </w:r>
      <w:proofErr w:type="gramStart"/>
      <w:r>
        <w:rPr>
          <w:rFonts w:ascii="仿宋_GB2312" w:eastAsia="仿宋_GB2312" w:hAnsi="Arial" w:hint="eastAsia"/>
          <w:sz w:val="24"/>
        </w:rPr>
        <w:t>劳动思政教育</w:t>
      </w:r>
      <w:proofErr w:type="gramEnd"/>
      <w:r>
        <w:rPr>
          <w:rFonts w:ascii="仿宋_GB2312" w:eastAsia="仿宋_GB2312" w:hAnsi="Arial" w:hint="eastAsia"/>
          <w:sz w:val="24"/>
        </w:rPr>
        <w:t>，培养学生正确的劳动观念和劳动意识，在专业课程实训环节注重学生劳动技能的培养，让学生养成严谨认真的劳动态度和吃苦耐劳、团结协作的劳动精神。</w:t>
      </w:r>
    </w:p>
    <w:p w14:paraId="22D73C9E"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w:t>
      </w:r>
      <w:r>
        <w:rPr>
          <w:rFonts w:ascii="仿宋_GB2312" w:eastAsia="仿宋_GB2312" w:hAnsi="Arial" w:hint="eastAsia"/>
          <w:sz w:val="24"/>
        </w:rPr>
        <w:t>4</w:t>
      </w:r>
      <w:r>
        <w:rPr>
          <w:rFonts w:ascii="仿宋_GB2312" w:eastAsia="仿宋_GB2312" w:hAnsi="Arial" w:hint="eastAsia"/>
          <w:sz w:val="24"/>
        </w:rPr>
        <w:t>）课外校外活动中安排劳动实践，通过组织社区服务、勤工俭学、劳动打卡等形式丰富的课外劳动活动，鼓励学生参与社会劳动实践，感受劳动创造的价值，增强学生劳动荣誉感。</w:t>
      </w:r>
    </w:p>
    <w:p w14:paraId="363D368A"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w:t>
      </w:r>
      <w:r>
        <w:rPr>
          <w:rFonts w:ascii="仿宋_GB2312" w:eastAsia="仿宋_GB2312" w:hAnsi="Arial" w:hint="eastAsia"/>
          <w:sz w:val="24"/>
        </w:rPr>
        <w:t>5</w:t>
      </w:r>
      <w:r>
        <w:rPr>
          <w:rFonts w:ascii="仿宋_GB2312" w:eastAsia="仿宋_GB2312" w:hAnsi="Arial" w:hint="eastAsia"/>
          <w:sz w:val="24"/>
        </w:rPr>
        <w:t>）校园文化建设中强化劳动文化，利用学校建筑、报刊栏、广播站、图书馆等场所，强化劳动教育宣传；通过宿舍建设、传统手工制作、劳动专题摄影展等活动，让学生感知劳动价值。</w:t>
      </w:r>
    </w:p>
    <w:p w14:paraId="65622E5D"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w:t>
      </w:r>
      <w:r>
        <w:rPr>
          <w:rFonts w:ascii="仿宋_GB2312" w:eastAsia="仿宋_GB2312" w:hAnsi="Arial" w:hint="eastAsia"/>
          <w:sz w:val="24"/>
        </w:rPr>
        <w:t>6</w:t>
      </w:r>
      <w:r>
        <w:rPr>
          <w:rFonts w:ascii="仿宋_GB2312" w:eastAsia="仿宋_GB2312" w:hAnsi="Arial" w:hint="eastAsia"/>
          <w:sz w:val="24"/>
        </w:rPr>
        <w:t>）实习实训中强化能力培养</w:t>
      </w:r>
      <w:r>
        <w:rPr>
          <w:rFonts w:ascii="仿宋_GB2312" w:eastAsia="仿宋_GB2312" w:hAnsi="Arial" w:hint="eastAsia"/>
          <w:sz w:val="24"/>
        </w:rPr>
        <w:t>，通过参加物流技能大赛，京东</w:t>
      </w:r>
      <w:r>
        <w:rPr>
          <w:rFonts w:ascii="仿宋_GB2312" w:eastAsia="仿宋_GB2312" w:hAnsi="Arial" w:hint="eastAsia"/>
          <w:sz w:val="24"/>
        </w:rPr>
        <w:t>6</w:t>
      </w:r>
      <w:r>
        <w:rPr>
          <w:rFonts w:ascii="仿宋_GB2312" w:eastAsia="仿宋_GB2312" w:hAnsi="Arial"/>
          <w:sz w:val="24"/>
        </w:rPr>
        <w:t>18</w:t>
      </w:r>
      <w:r>
        <w:rPr>
          <w:rFonts w:ascii="仿宋_GB2312" w:eastAsia="仿宋_GB2312" w:hAnsi="Arial" w:hint="eastAsia"/>
          <w:sz w:val="24"/>
        </w:rPr>
        <w:t>活动月、企业识岗、跟岗、定岗实践活动，培养学生的操作能力与专业劳动技能。</w:t>
      </w:r>
    </w:p>
    <w:p w14:paraId="029984A6" w14:textId="77777777" w:rsidR="0096148A" w:rsidRDefault="00A46866">
      <w:pPr>
        <w:widowControl/>
        <w:shd w:val="clear" w:color="auto" w:fill="FFFFFF"/>
        <w:ind w:firstLineChars="200" w:firstLine="560"/>
        <w:jc w:val="left"/>
        <w:outlineLvl w:val="1"/>
        <w:rPr>
          <w:rFonts w:ascii="仿宋_GB2312" w:eastAsia="仿宋_GB2312" w:hAnsi="Arial"/>
          <w:sz w:val="28"/>
        </w:rPr>
      </w:pPr>
      <w:bookmarkStart w:id="95" w:name="_Toc76476961"/>
      <w:bookmarkStart w:id="96" w:name="_Toc76476655"/>
      <w:r>
        <w:rPr>
          <w:rFonts w:ascii="仿宋_GB2312" w:eastAsia="仿宋_GB2312" w:hAnsi="Arial" w:hint="eastAsia"/>
          <w:sz w:val="28"/>
        </w:rPr>
        <w:t>（四）</w:t>
      </w:r>
      <w:proofErr w:type="gramStart"/>
      <w:r>
        <w:rPr>
          <w:rFonts w:ascii="仿宋_GB2312" w:eastAsia="仿宋_GB2312" w:hAnsi="Arial" w:hint="eastAsia"/>
          <w:sz w:val="28"/>
        </w:rPr>
        <w:t>岗课赛证</w:t>
      </w:r>
      <w:proofErr w:type="gramEnd"/>
      <w:r>
        <w:rPr>
          <w:rFonts w:ascii="仿宋_GB2312" w:eastAsia="仿宋_GB2312" w:hAnsi="Arial" w:hint="eastAsia"/>
          <w:sz w:val="28"/>
        </w:rPr>
        <w:t>综合育人体系</w:t>
      </w:r>
    </w:p>
    <w:p w14:paraId="56828622"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1</w:t>
      </w:r>
      <w:r>
        <w:rPr>
          <w:rFonts w:ascii="仿宋_GB2312" w:eastAsia="仿宋_GB2312" w:hAnsi="Arial" w:hint="eastAsia"/>
          <w:sz w:val="24"/>
        </w:rPr>
        <w:t>、基于企业岗位标准深化专业课程改革，精准促进“岗课”融合</w:t>
      </w:r>
    </w:p>
    <w:p w14:paraId="6860982C" w14:textId="77777777" w:rsidR="0096148A" w:rsidRDefault="00A46866">
      <w:pPr>
        <w:adjustRightInd w:val="0"/>
        <w:snapToGrid w:val="0"/>
        <w:ind w:firstLineChars="200" w:firstLine="480"/>
        <w:rPr>
          <w:rFonts w:ascii="仿宋" w:eastAsia="仿宋" w:hAnsi="仿宋" w:cs="仿宋"/>
          <w:sz w:val="24"/>
          <w:shd w:val="clear" w:color="auto" w:fill="FFFFFF" w:themeFill="background1"/>
        </w:rPr>
      </w:pPr>
      <w:r>
        <w:rPr>
          <w:rFonts w:ascii="仿宋" w:eastAsia="仿宋" w:hAnsi="仿宋" w:cs="仿宋" w:hint="eastAsia"/>
          <w:sz w:val="24"/>
          <w:shd w:val="clear" w:color="auto" w:fill="FFFFFF" w:themeFill="background1"/>
        </w:rPr>
        <w:t>课程是职业教育人才培养的载体。实施“岗课赛证”综合育人，必须构建符合大职教观、适应产业与市场需求的课程体系。首先，依据行业企业岗位标准，建立专业课程标准。与行业企业保持密切的联系与沟通，围绕产业发展和市场需求共同开展调研，发挥行业组织的专业指导和桥梁作用，设立“校—行—企”共同参与的课程开发委员会。树立科学的课程开</w:t>
      </w:r>
      <w:r>
        <w:rPr>
          <w:rFonts w:ascii="仿宋" w:eastAsia="仿宋" w:hAnsi="仿宋" w:cs="仿宋" w:hint="eastAsia"/>
          <w:sz w:val="24"/>
          <w:shd w:val="clear" w:color="auto" w:fill="FFFFFF" w:themeFill="background1"/>
        </w:rPr>
        <w:t>发理念，合理规划专业课程的建设思路，围绕企业岗位的胜任能力设计课程教学目标，依据企业岗位的技术技能需求制定课程教学内容，按照“工学结合、学做一体”的原则安排和组织教学。同时，通过对历届毕业生就业情况的追踪调查，明确毕业生的主要就业方向和就业岗位，据此确定专业基础课、专业核心课、专业拓展课的课程结构和课时比重，使专业课程标准与企业岗位标准全面对接。其次，以岗位能力培养为主线，创新专业课程教学模式。在专业教学过程中要以岗位能力培养为主线，创新专业课程教学模式。一方面，在教学组织形式上，要牢牢把握岗位胜任能力这一</w:t>
      </w:r>
      <w:r>
        <w:rPr>
          <w:rFonts w:ascii="仿宋" w:eastAsia="仿宋" w:hAnsi="仿宋" w:cs="仿宋" w:hint="eastAsia"/>
          <w:sz w:val="24"/>
          <w:shd w:val="clear" w:color="auto" w:fill="FFFFFF" w:themeFill="background1"/>
        </w:rPr>
        <w:t>中心点，以专业核心课程为主体，大力推进在岗教学、模拟教学、案例教学、项目教学等充分体现“工学结合、学做一体”原则的教学方法，提升专业课程教学的实践性和有效性，确保“岗课”融合得到有效落实。另一方面，在实</w:t>
      </w:r>
      <w:proofErr w:type="gramStart"/>
      <w:r>
        <w:rPr>
          <w:rFonts w:ascii="仿宋" w:eastAsia="仿宋" w:hAnsi="仿宋" w:cs="仿宋" w:hint="eastAsia"/>
          <w:sz w:val="24"/>
          <w:shd w:val="clear" w:color="auto" w:fill="FFFFFF" w:themeFill="background1"/>
        </w:rPr>
        <w:t>训教学</w:t>
      </w:r>
      <w:proofErr w:type="gramEnd"/>
      <w:r>
        <w:rPr>
          <w:rFonts w:ascii="仿宋" w:eastAsia="仿宋" w:hAnsi="仿宋" w:cs="仿宋" w:hint="eastAsia"/>
          <w:sz w:val="24"/>
          <w:shd w:val="clear" w:color="auto" w:fill="FFFFFF" w:themeFill="background1"/>
        </w:rPr>
        <w:t>体系建设上，以岗位工作流程与典型工作任务实训为切入点，优化实</w:t>
      </w:r>
      <w:proofErr w:type="gramStart"/>
      <w:r>
        <w:rPr>
          <w:rFonts w:ascii="仿宋" w:eastAsia="仿宋" w:hAnsi="仿宋" w:cs="仿宋" w:hint="eastAsia"/>
          <w:sz w:val="24"/>
          <w:shd w:val="clear" w:color="auto" w:fill="FFFFFF" w:themeFill="background1"/>
        </w:rPr>
        <w:t>训教学</w:t>
      </w:r>
      <w:proofErr w:type="gramEnd"/>
      <w:r>
        <w:rPr>
          <w:rFonts w:ascii="仿宋" w:eastAsia="仿宋" w:hAnsi="仿宋" w:cs="仿宋" w:hint="eastAsia"/>
          <w:sz w:val="24"/>
          <w:shd w:val="clear" w:color="auto" w:fill="FFFFFF" w:themeFill="background1"/>
        </w:rPr>
        <w:t>体系，创新实</w:t>
      </w:r>
      <w:proofErr w:type="gramStart"/>
      <w:r>
        <w:rPr>
          <w:rFonts w:ascii="仿宋" w:eastAsia="仿宋" w:hAnsi="仿宋" w:cs="仿宋" w:hint="eastAsia"/>
          <w:sz w:val="24"/>
          <w:shd w:val="clear" w:color="auto" w:fill="FFFFFF" w:themeFill="background1"/>
        </w:rPr>
        <w:t>训教学</w:t>
      </w:r>
      <w:proofErr w:type="gramEnd"/>
      <w:r>
        <w:rPr>
          <w:rFonts w:ascii="仿宋" w:eastAsia="仿宋" w:hAnsi="仿宋" w:cs="仿宋" w:hint="eastAsia"/>
          <w:sz w:val="24"/>
          <w:shd w:val="clear" w:color="auto" w:fill="FFFFFF" w:themeFill="background1"/>
        </w:rPr>
        <w:t>模式，着力提升生产性实训在专业课程教学体系中的比重，建立“基础技能训练→单岗技能训练→全岗综合实训”分层递进</w:t>
      </w:r>
      <w:proofErr w:type="gramStart"/>
      <w:r>
        <w:rPr>
          <w:rFonts w:ascii="仿宋" w:eastAsia="仿宋" w:hAnsi="仿宋" w:cs="仿宋" w:hint="eastAsia"/>
          <w:sz w:val="24"/>
          <w:shd w:val="clear" w:color="auto" w:fill="FFFFFF" w:themeFill="background1"/>
        </w:rPr>
        <w:t>式岗位</w:t>
      </w:r>
      <w:proofErr w:type="gramEnd"/>
      <w:r>
        <w:rPr>
          <w:rFonts w:ascii="仿宋" w:eastAsia="仿宋" w:hAnsi="仿宋" w:cs="仿宋" w:hint="eastAsia"/>
          <w:sz w:val="24"/>
          <w:shd w:val="clear" w:color="auto" w:fill="FFFFFF" w:themeFill="background1"/>
        </w:rPr>
        <w:t>能力仿真实</w:t>
      </w:r>
      <w:proofErr w:type="gramStart"/>
      <w:r>
        <w:rPr>
          <w:rFonts w:ascii="仿宋" w:eastAsia="仿宋" w:hAnsi="仿宋" w:cs="仿宋" w:hint="eastAsia"/>
          <w:sz w:val="24"/>
          <w:shd w:val="clear" w:color="auto" w:fill="FFFFFF" w:themeFill="background1"/>
        </w:rPr>
        <w:t>训教学</w:t>
      </w:r>
      <w:proofErr w:type="gramEnd"/>
      <w:r>
        <w:rPr>
          <w:rFonts w:ascii="仿宋" w:eastAsia="仿宋" w:hAnsi="仿宋" w:cs="仿宋" w:hint="eastAsia"/>
          <w:sz w:val="24"/>
          <w:shd w:val="clear" w:color="auto" w:fill="FFFFFF" w:themeFill="background1"/>
        </w:rPr>
        <w:t>体系，促进学生专业学习与在岗实训的有机统一与高度融合，实现教学过程职业化、教学内容实践化、</w:t>
      </w:r>
      <w:r>
        <w:rPr>
          <w:rFonts w:ascii="仿宋" w:eastAsia="仿宋" w:hAnsi="仿宋" w:cs="仿宋" w:hint="eastAsia"/>
          <w:sz w:val="24"/>
          <w:shd w:val="clear" w:color="auto" w:fill="FFFFFF" w:themeFill="background1"/>
        </w:rPr>
        <w:t>教学模式综合化。</w:t>
      </w:r>
    </w:p>
    <w:p w14:paraId="5CBACE50" w14:textId="77777777" w:rsidR="0096148A" w:rsidRDefault="0096148A">
      <w:pPr>
        <w:adjustRightInd w:val="0"/>
        <w:snapToGrid w:val="0"/>
        <w:ind w:firstLineChars="200" w:firstLine="420"/>
        <w:jc w:val="center"/>
        <w:rPr>
          <w:rFonts w:ascii="仿宋" w:eastAsia="仿宋" w:hAnsi="仿宋" w:cs="仿宋"/>
          <w:szCs w:val="21"/>
          <w:shd w:val="clear" w:color="auto" w:fill="FFFFFF" w:themeFill="background1"/>
        </w:rPr>
      </w:pPr>
    </w:p>
    <w:p w14:paraId="0589B659" w14:textId="77777777" w:rsidR="0096148A" w:rsidRDefault="00A46866">
      <w:pPr>
        <w:adjustRightInd w:val="0"/>
        <w:snapToGrid w:val="0"/>
        <w:ind w:firstLineChars="200" w:firstLine="420"/>
        <w:jc w:val="center"/>
        <w:rPr>
          <w:rFonts w:ascii="仿宋" w:eastAsia="仿宋" w:hAnsi="仿宋" w:cs="仿宋"/>
          <w:szCs w:val="21"/>
          <w:shd w:val="clear" w:color="auto" w:fill="FFFFFF" w:themeFill="background1"/>
        </w:rPr>
      </w:pPr>
      <w:proofErr w:type="gramStart"/>
      <w:r>
        <w:rPr>
          <w:rFonts w:ascii="仿宋" w:eastAsia="仿宋" w:hAnsi="仿宋" w:cs="仿宋" w:hint="eastAsia"/>
          <w:szCs w:val="21"/>
          <w:shd w:val="clear" w:color="auto" w:fill="FFFFFF" w:themeFill="background1"/>
        </w:rPr>
        <w:lastRenderedPageBreak/>
        <w:t>岗课融合</w:t>
      </w:r>
      <w:proofErr w:type="gramEnd"/>
    </w:p>
    <w:tbl>
      <w:tblPr>
        <w:tblStyle w:val="a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4678"/>
        <w:gridCol w:w="2515"/>
      </w:tblGrid>
      <w:tr w:rsidR="0096148A" w14:paraId="05D568C9" w14:textId="77777777">
        <w:tc>
          <w:tcPr>
            <w:tcW w:w="2093" w:type="dxa"/>
            <w:vAlign w:val="center"/>
          </w:tcPr>
          <w:p w14:paraId="0F251B4C" w14:textId="77777777" w:rsidR="0096148A" w:rsidRDefault="00A46866">
            <w:pPr>
              <w:widowControl/>
              <w:shd w:val="clear" w:color="auto" w:fill="FFFFFF"/>
              <w:snapToGrid w:val="0"/>
              <w:jc w:val="center"/>
              <w:outlineLvl w:val="1"/>
              <w:rPr>
                <w:rFonts w:ascii="仿宋_GB2312" w:eastAsia="仿宋_GB2312" w:hAnsi="Arial"/>
                <w:szCs w:val="21"/>
              </w:rPr>
            </w:pPr>
            <w:r>
              <w:rPr>
                <w:rFonts w:ascii="仿宋_GB2312" w:eastAsia="仿宋_GB2312" w:hAnsi="Arial" w:hint="eastAsia"/>
                <w:szCs w:val="21"/>
              </w:rPr>
              <w:t>企业岗位</w:t>
            </w:r>
          </w:p>
        </w:tc>
        <w:tc>
          <w:tcPr>
            <w:tcW w:w="4678" w:type="dxa"/>
            <w:vAlign w:val="center"/>
          </w:tcPr>
          <w:p w14:paraId="1D94F779" w14:textId="77777777" w:rsidR="0096148A" w:rsidRDefault="00A46866">
            <w:pPr>
              <w:widowControl/>
              <w:shd w:val="clear" w:color="auto" w:fill="FFFFFF"/>
              <w:snapToGrid w:val="0"/>
              <w:ind w:firstLineChars="200" w:firstLine="420"/>
              <w:jc w:val="left"/>
              <w:outlineLvl w:val="1"/>
              <w:rPr>
                <w:rFonts w:ascii="仿宋_GB2312" w:eastAsia="仿宋_GB2312" w:hAnsi="Arial"/>
                <w:szCs w:val="21"/>
              </w:rPr>
            </w:pPr>
            <w:r>
              <w:rPr>
                <w:rFonts w:ascii="仿宋_GB2312" w:eastAsia="仿宋_GB2312" w:hAnsi="Arial" w:hint="eastAsia"/>
                <w:szCs w:val="21"/>
              </w:rPr>
              <w:t>岗位职责</w:t>
            </w:r>
          </w:p>
        </w:tc>
        <w:tc>
          <w:tcPr>
            <w:tcW w:w="2515" w:type="dxa"/>
            <w:vAlign w:val="center"/>
          </w:tcPr>
          <w:p w14:paraId="76E68DA8" w14:textId="77777777" w:rsidR="0096148A" w:rsidRDefault="00A46866">
            <w:pPr>
              <w:widowControl/>
              <w:shd w:val="clear" w:color="auto" w:fill="FFFFFF"/>
              <w:snapToGrid w:val="0"/>
              <w:ind w:firstLineChars="200" w:firstLine="420"/>
              <w:jc w:val="left"/>
              <w:outlineLvl w:val="1"/>
              <w:rPr>
                <w:rFonts w:ascii="仿宋_GB2312" w:eastAsia="仿宋_GB2312" w:hAnsi="Arial"/>
                <w:szCs w:val="21"/>
              </w:rPr>
            </w:pPr>
            <w:r>
              <w:rPr>
                <w:rFonts w:ascii="仿宋_GB2312" w:eastAsia="仿宋_GB2312" w:hAnsi="Arial" w:hint="eastAsia"/>
                <w:szCs w:val="21"/>
              </w:rPr>
              <w:t>课程设置</w:t>
            </w:r>
          </w:p>
        </w:tc>
      </w:tr>
      <w:tr w:rsidR="0096148A" w14:paraId="29D7D46F" w14:textId="77777777">
        <w:tc>
          <w:tcPr>
            <w:tcW w:w="2093" w:type="dxa"/>
            <w:vAlign w:val="center"/>
          </w:tcPr>
          <w:p w14:paraId="67219925" w14:textId="77777777" w:rsidR="0096148A" w:rsidRDefault="00A46866">
            <w:pPr>
              <w:widowControl/>
              <w:shd w:val="clear" w:color="auto" w:fill="FFFFFF"/>
              <w:snapToGrid w:val="0"/>
              <w:jc w:val="center"/>
              <w:outlineLvl w:val="1"/>
              <w:rPr>
                <w:rFonts w:ascii="仿宋_GB2312" w:eastAsia="仿宋_GB2312" w:hAnsi="Arial"/>
                <w:szCs w:val="21"/>
              </w:rPr>
            </w:pPr>
            <w:r>
              <w:rPr>
                <w:rFonts w:ascii="仿宋_GB2312" w:eastAsia="仿宋_GB2312" w:hAnsi="Arial" w:hint="eastAsia"/>
                <w:szCs w:val="21"/>
              </w:rPr>
              <w:t>库管员</w:t>
            </w:r>
          </w:p>
        </w:tc>
        <w:tc>
          <w:tcPr>
            <w:tcW w:w="4678" w:type="dxa"/>
            <w:vAlign w:val="center"/>
          </w:tcPr>
          <w:p w14:paraId="0EFD0E24" w14:textId="77777777" w:rsidR="0096148A" w:rsidRDefault="00A46866">
            <w:pPr>
              <w:widowControl/>
              <w:shd w:val="clear" w:color="auto" w:fill="FFFFFF"/>
              <w:snapToGrid w:val="0"/>
              <w:ind w:firstLineChars="200" w:firstLine="420"/>
              <w:jc w:val="left"/>
              <w:outlineLvl w:val="1"/>
              <w:rPr>
                <w:rFonts w:ascii="仿宋_GB2312" w:eastAsia="仿宋_GB2312" w:hAnsi="Arial"/>
                <w:szCs w:val="21"/>
              </w:rPr>
            </w:pPr>
            <w:r>
              <w:rPr>
                <w:rFonts w:ascii="仿宋_GB2312" w:eastAsia="仿宋_GB2312" w:hAnsi="Arial" w:hint="eastAsia"/>
                <w:szCs w:val="21"/>
              </w:rPr>
              <w:t>负责仓库商品的入库、验收、理货、商品的在库保养、盘点、商品出库等业务。</w:t>
            </w:r>
          </w:p>
        </w:tc>
        <w:tc>
          <w:tcPr>
            <w:tcW w:w="2515" w:type="dxa"/>
            <w:vAlign w:val="center"/>
          </w:tcPr>
          <w:p w14:paraId="1D142B8F" w14:textId="77777777" w:rsidR="0096148A" w:rsidRDefault="00A46866">
            <w:pPr>
              <w:widowControl/>
              <w:shd w:val="clear" w:color="auto" w:fill="FFFFFF"/>
              <w:snapToGrid w:val="0"/>
              <w:jc w:val="center"/>
              <w:outlineLvl w:val="1"/>
              <w:rPr>
                <w:rFonts w:ascii="仿宋_GB2312" w:eastAsia="仿宋_GB2312" w:hAnsi="Arial"/>
                <w:szCs w:val="21"/>
              </w:rPr>
            </w:pPr>
            <w:r>
              <w:rPr>
                <w:rFonts w:ascii="仿宋_GB2312" w:eastAsia="仿宋_GB2312" w:hAnsi="Arial" w:hint="eastAsia"/>
                <w:szCs w:val="21"/>
              </w:rPr>
              <w:t>仓储作业管理、配送作业管理</w:t>
            </w:r>
          </w:p>
        </w:tc>
      </w:tr>
      <w:tr w:rsidR="0096148A" w14:paraId="7DC4E234" w14:textId="77777777">
        <w:tc>
          <w:tcPr>
            <w:tcW w:w="2093" w:type="dxa"/>
            <w:vAlign w:val="center"/>
          </w:tcPr>
          <w:p w14:paraId="57FD64BD" w14:textId="77777777" w:rsidR="0096148A" w:rsidRDefault="00A46866">
            <w:pPr>
              <w:widowControl/>
              <w:shd w:val="clear" w:color="auto" w:fill="FFFFFF"/>
              <w:snapToGrid w:val="0"/>
              <w:jc w:val="center"/>
              <w:outlineLvl w:val="1"/>
              <w:rPr>
                <w:rFonts w:ascii="仿宋_GB2312" w:eastAsia="仿宋_GB2312" w:hAnsi="Arial"/>
                <w:szCs w:val="21"/>
              </w:rPr>
            </w:pPr>
            <w:proofErr w:type="gramStart"/>
            <w:r>
              <w:rPr>
                <w:rFonts w:ascii="仿宋_GB2312" w:eastAsia="仿宋_GB2312" w:hAnsi="Arial" w:hint="eastAsia"/>
                <w:szCs w:val="21"/>
              </w:rPr>
              <w:t>拣货员</w:t>
            </w:r>
            <w:proofErr w:type="gramEnd"/>
          </w:p>
        </w:tc>
        <w:tc>
          <w:tcPr>
            <w:tcW w:w="4678" w:type="dxa"/>
            <w:vAlign w:val="center"/>
          </w:tcPr>
          <w:p w14:paraId="2F0E8C44" w14:textId="77777777" w:rsidR="0096148A" w:rsidRDefault="00A46866">
            <w:pPr>
              <w:widowControl/>
              <w:shd w:val="clear" w:color="auto" w:fill="FFFFFF"/>
              <w:snapToGrid w:val="0"/>
              <w:ind w:firstLineChars="200" w:firstLine="420"/>
              <w:jc w:val="left"/>
              <w:outlineLvl w:val="1"/>
              <w:rPr>
                <w:rFonts w:ascii="仿宋_GB2312" w:eastAsia="仿宋_GB2312" w:hAnsi="Arial"/>
                <w:szCs w:val="21"/>
              </w:rPr>
            </w:pPr>
            <w:r>
              <w:rPr>
                <w:rFonts w:ascii="仿宋_GB2312" w:eastAsia="仿宋_GB2312" w:hAnsi="Arial" w:hint="eastAsia"/>
                <w:szCs w:val="21"/>
              </w:rPr>
              <w:t>负责客户订单拣货、复核等业务。</w:t>
            </w:r>
          </w:p>
        </w:tc>
        <w:tc>
          <w:tcPr>
            <w:tcW w:w="2515" w:type="dxa"/>
            <w:vAlign w:val="center"/>
          </w:tcPr>
          <w:p w14:paraId="5C27CBDE" w14:textId="77777777" w:rsidR="0096148A" w:rsidRDefault="00A46866">
            <w:pPr>
              <w:widowControl/>
              <w:shd w:val="clear" w:color="auto" w:fill="FFFFFF"/>
              <w:snapToGrid w:val="0"/>
              <w:jc w:val="center"/>
              <w:outlineLvl w:val="1"/>
              <w:rPr>
                <w:rFonts w:ascii="仿宋_GB2312" w:eastAsia="仿宋_GB2312" w:hAnsi="Arial"/>
                <w:szCs w:val="21"/>
              </w:rPr>
            </w:pPr>
            <w:r>
              <w:rPr>
                <w:rFonts w:ascii="仿宋_GB2312" w:eastAsia="仿宋_GB2312" w:hAnsi="Arial" w:hint="eastAsia"/>
                <w:szCs w:val="21"/>
              </w:rPr>
              <w:t>配送作业管理</w:t>
            </w:r>
          </w:p>
        </w:tc>
      </w:tr>
      <w:tr w:rsidR="0096148A" w14:paraId="3925D6E3" w14:textId="77777777">
        <w:tc>
          <w:tcPr>
            <w:tcW w:w="2093" w:type="dxa"/>
            <w:vAlign w:val="center"/>
          </w:tcPr>
          <w:p w14:paraId="0526EDF0" w14:textId="77777777" w:rsidR="0096148A" w:rsidRDefault="00A46866">
            <w:pPr>
              <w:widowControl/>
              <w:shd w:val="clear" w:color="auto" w:fill="FFFFFF"/>
              <w:snapToGrid w:val="0"/>
              <w:jc w:val="center"/>
              <w:outlineLvl w:val="1"/>
              <w:rPr>
                <w:rFonts w:ascii="仿宋_GB2312" w:eastAsia="仿宋_GB2312" w:hAnsi="Arial"/>
                <w:szCs w:val="21"/>
              </w:rPr>
            </w:pPr>
            <w:r>
              <w:rPr>
                <w:rFonts w:ascii="仿宋_GB2312" w:eastAsia="仿宋_GB2312" w:hAnsi="Arial" w:hint="eastAsia"/>
                <w:szCs w:val="21"/>
              </w:rPr>
              <w:t>配送员</w:t>
            </w:r>
          </w:p>
        </w:tc>
        <w:tc>
          <w:tcPr>
            <w:tcW w:w="4678" w:type="dxa"/>
            <w:vAlign w:val="center"/>
          </w:tcPr>
          <w:p w14:paraId="4182CC35" w14:textId="77777777" w:rsidR="0096148A" w:rsidRDefault="00A46866">
            <w:pPr>
              <w:widowControl/>
              <w:shd w:val="clear" w:color="auto" w:fill="FFFFFF"/>
              <w:snapToGrid w:val="0"/>
              <w:ind w:firstLineChars="200" w:firstLine="420"/>
              <w:jc w:val="left"/>
              <w:outlineLvl w:val="1"/>
              <w:rPr>
                <w:rFonts w:ascii="仿宋_GB2312" w:eastAsia="仿宋_GB2312" w:hAnsi="Arial"/>
                <w:szCs w:val="21"/>
              </w:rPr>
            </w:pPr>
            <w:r>
              <w:rPr>
                <w:rFonts w:ascii="仿宋_GB2312" w:eastAsia="仿宋_GB2312" w:hAnsi="Arial" w:hint="eastAsia"/>
                <w:szCs w:val="21"/>
              </w:rPr>
              <w:t>根据客户要求，完成客户订单送货任务。</w:t>
            </w:r>
          </w:p>
        </w:tc>
        <w:tc>
          <w:tcPr>
            <w:tcW w:w="2515" w:type="dxa"/>
            <w:vAlign w:val="center"/>
          </w:tcPr>
          <w:p w14:paraId="51E0D3B0" w14:textId="77777777" w:rsidR="0096148A" w:rsidRDefault="00A46866">
            <w:pPr>
              <w:widowControl/>
              <w:shd w:val="clear" w:color="auto" w:fill="FFFFFF"/>
              <w:snapToGrid w:val="0"/>
              <w:jc w:val="center"/>
              <w:outlineLvl w:val="1"/>
              <w:rPr>
                <w:rFonts w:ascii="仿宋_GB2312" w:eastAsia="仿宋_GB2312" w:hAnsi="Arial"/>
                <w:szCs w:val="21"/>
              </w:rPr>
            </w:pPr>
            <w:r>
              <w:rPr>
                <w:rFonts w:ascii="仿宋_GB2312" w:eastAsia="仿宋_GB2312" w:hAnsi="Arial" w:hint="eastAsia"/>
                <w:szCs w:val="21"/>
              </w:rPr>
              <w:t>配送作业管理</w:t>
            </w:r>
          </w:p>
        </w:tc>
      </w:tr>
      <w:tr w:rsidR="0096148A" w14:paraId="3F24B554" w14:textId="77777777">
        <w:tc>
          <w:tcPr>
            <w:tcW w:w="2093" w:type="dxa"/>
            <w:vAlign w:val="center"/>
          </w:tcPr>
          <w:p w14:paraId="7BB19508" w14:textId="77777777" w:rsidR="0096148A" w:rsidRDefault="00A46866">
            <w:pPr>
              <w:widowControl/>
              <w:shd w:val="clear" w:color="auto" w:fill="FFFFFF"/>
              <w:snapToGrid w:val="0"/>
              <w:jc w:val="center"/>
              <w:outlineLvl w:val="1"/>
              <w:rPr>
                <w:rFonts w:ascii="仿宋_GB2312" w:eastAsia="仿宋_GB2312" w:hAnsi="Arial"/>
                <w:szCs w:val="21"/>
              </w:rPr>
            </w:pPr>
            <w:r>
              <w:rPr>
                <w:rFonts w:ascii="仿宋_GB2312" w:eastAsia="仿宋_GB2312" w:hAnsi="Arial" w:hint="eastAsia"/>
                <w:szCs w:val="21"/>
              </w:rPr>
              <w:t>采购员</w:t>
            </w:r>
          </w:p>
        </w:tc>
        <w:tc>
          <w:tcPr>
            <w:tcW w:w="4678" w:type="dxa"/>
            <w:vAlign w:val="center"/>
          </w:tcPr>
          <w:p w14:paraId="66AF5A8D" w14:textId="77777777" w:rsidR="0096148A" w:rsidRDefault="00A46866">
            <w:pPr>
              <w:widowControl/>
              <w:shd w:val="clear" w:color="auto" w:fill="FFFFFF"/>
              <w:snapToGrid w:val="0"/>
              <w:ind w:firstLineChars="200" w:firstLine="420"/>
              <w:jc w:val="left"/>
              <w:outlineLvl w:val="1"/>
              <w:rPr>
                <w:rFonts w:ascii="仿宋_GB2312" w:eastAsia="仿宋_GB2312" w:hAnsi="Arial"/>
                <w:szCs w:val="21"/>
              </w:rPr>
            </w:pPr>
            <w:r>
              <w:rPr>
                <w:rFonts w:ascii="仿宋_GB2312" w:eastAsia="仿宋_GB2312" w:hAnsi="Arial" w:hint="eastAsia"/>
                <w:szCs w:val="21"/>
              </w:rPr>
              <w:t>根据企业生产或销售的需求，完成物资采购业务，同时做好供应</w:t>
            </w:r>
            <w:proofErr w:type="gramStart"/>
            <w:r>
              <w:rPr>
                <w:rFonts w:ascii="仿宋_GB2312" w:eastAsia="仿宋_GB2312" w:hAnsi="Arial" w:hint="eastAsia"/>
                <w:szCs w:val="21"/>
              </w:rPr>
              <w:t>商管理</w:t>
            </w:r>
            <w:proofErr w:type="gramEnd"/>
            <w:r>
              <w:rPr>
                <w:rFonts w:ascii="仿宋_GB2312" w:eastAsia="仿宋_GB2312" w:hAnsi="Arial" w:hint="eastAsia"/>
                <w:szCs w:val="21"/>
              </w:rPr>
              <w:t>和供应商关系维护。</w:t>
            </w:r>
          </w:p>
        </w:tc>
        <w:tc>
          <w:tcPr>
            <w:tcW w:w="2515" w:type="dxa"/>
            <w:vAlign w:val="center"/>
          </w:tcPr>
          <w:p w14:paraId="7031BCCB" w14:textId="77777777" w:rsidR="0096148A" w:rsidRDefault="00A46866">
            <w:pPr>
              <w:widowControl/>
              <w:shd w:val="clear" w:color="auto" w:fill="FFFFFF"/>
              <w:snapToGrid w:val="0"/>
              <w:jc w:val="center"/>
              <w:outlineLvl w:val="1"/>
              <w:rPr>
                <w:rFonts w:ascii="仿宋_GB2312" w:eastAsia="仿宋_GB2312" w:hAnsi="Arial"/>
                <w:szCs w:val="21"/>
              </w:rPr>
            </w:pPr>
            <w:r>
              <w:rPr>
                <w:rFonts w:ascii="仿宋_GB2312" w:eastAsia="仿宋_GB2312" w:hAnsi="Arial" w:hint="eastAsia"/>
                <w:szCs w:val="21"/>
              </w:rPr>
              <w:t>采购作业管理、供应链管理</w:t>
            </w:r>
          </w:p>
        </w:tc>
      </w:tr>
      <w:tr w:rsidR="0096148A" w14:paraId="4B398EFC" w14:textId="77777777">
        <w:tc>
          <w:tcPr>
            <w:tcW w:w="2093" w:type="dxa"/>
            <w:vAlign w:val="center"/>
          </w:tcPr>
          <w:p w14:paraId="7E4D1B79" w14:textId="77777777" w:rsidR="0096148A" w:rsidRDefault="00A46866">
            <w:pPr>
              <w:widowControl/>
              <w:shd w:val="clear" w:color="auto" w:fill="FFFFFF"/>
              <w:snapToGrid w:val="0"/>
              <w:jc w:val="center"/>
              <w:outlineLvl w:val="1"/>
              <w:rPr>
                <w:rFonts w:ascii="仿宋_GB2312" w:eastAsia="仿宋_GB2312" w:hAnsi="Arial"/>
                <w:szCs w:val="21"/>
              </w:rPr>
            </w:pPr>
            <w:r>
              <w:rPr>
                <w:rFonts w:ascii="仿宋_GB2312" w:eastAsia="仿宋_GB2312" w:hAnsi="Arial" w:hint="eastAsia"/>
                <w:szCs w:val="21"/>
              </w:rPr>
              <w:t>运输调度员</w:t>
            </w:r>
          </w:p>
        </w:tc>
        <w:tc>
          <w:tcPr>
            <w:tcW w:w="4678" w:type="dxa"/>
            <w:vAlign w:val="center"/>
          </w:tcPr>
          <w:p w14:paraId="6F23E77E" w14:textId="77777777" w:rsidR="0096148A" w:rsidRDefault="00A46866">
            <w:pPr>
              <w:widowControl/>
              <w:shd w:val="clear" w:color="auto" w:fill="FFFFFF"/>
              <w:snapToGrid w:val="0"/>
              <w:ind w:firstLineChars="200" w:firstLine="420"/>
              <w:jc w:val="left"/>
              <w:outlineLvl w:val="1"/>
              <w:rPr>
                <w:rFonts w:ascii="仿宋_GB2312" w:eastAsia="仿宋_GB2312" w:hAnsi="Arial"/>
                <w:szCs w:val="21"/>
              </w:rPr>
            </w:pPr>
            <w:r>
              <w:rPr>
                <w:rFonts w:ascii="仿宋_GB2312" w:eastAsia="仿宋_GB2312" w:hAnsi="Arial" w:hint="eastAsia"/>
                <w:szCs w:val="21"/>
              </w:rPr>
              <w:t>根据运输任务合理制定运输计划、安排运输车辆、规划运输路线。</w:t>
            </w:r>
          </w:p>
        </w:tc>
        <w:tc>
          <w:tcPr>
            <w:tcW w:w="2515" w:type="dxa"/>
            <w:vAlign w:val="center"/>
          </w:tcPr>
          <w:p w14:paraId="4F74B466" w14:textId="77777777" w:rsidR="0096148A" w:rsidRDefault="00A46866">
            <w:pPr>
              <w:widowControl/>
              <w:shd w:val="clear" w:color="auto" w:fill="FFFFFF"/>
              <w:snapToGrid w:val="0"/>
              <w:jc w:val="center"/>
              <w:outlineLvl w:val="1"/>
              <w:rPr>
                <w:rFonts w:ascii="仿宋_GB2312" w:eastAsia="仿宋_GB2312" w:hAnsi="Arial"/>
                <w:szCs w:val="21"/>
              </w:rPr>
            </w:pPr>
            <w:r>
              <w:rPr>
                <w:rFonts w:ascii="仿宋_GB2312" w:eastAsia="仿宋_GB2312" w:hAnsi="Arial" w:hint="eastAsia"/>
                <w:szCs w:val="21"/>
              </w:rPr>
              <w:t>物流基础、运输作业管理、物流经济地理</w:t>
            </w:r>
          </w:p>
        </w:tc>
      </w:tr>
      <w:tr w:rsidR="0096148A" w14:paraId="428F4E61" w14:textId="77777777">
        <w:tc>
          <w:tcPr>
            <w:tcW w:w="2093" w:type="dxa"/>
            <w:vAlign w:val="center"/>
          </w:tcPr>
          <w:p w14:paraId="7A2F42E5" w14:textId="77777777" w:rsidR="0096148A" w:rsidRDefault="00A46866">
            <w:pPr>
              <w:widowControl/>
              <w:shd w:val="clear" w:color="auto" w:fill="FFFFFF"/>
              <w:snapToGrid w:val="0"/>
              <w:jc w:val="center"/>
              <w:outlineLvl w:val="1"/>
              <w:rPr>
                <w:rFonts w:ascii="仿宋_GB2312" w:eastAsia="仿宋_GB2312" w:hAnsi="Arial"/>
                <w:szCs w:val="21"/>
              </w:rPr>
            </w:pPr>
            <w:r>
              <w:rPr>
                <w:rFonts w:ascii="仿宋_GB2312" w:eastAsia="仿宋_GB2312" w:hAnsi="Arial" w:hint="eastAsia"/>
                <w:szCs w:val="21"/>
              </w:rPr>
              <w:t>物流客服专员</w:t>
            </w:r>
          </w:p>
        </w:tc>
        <w:tc>
          <w:tcPr>
            <w:tcW w:w="4678" w:type="dxa"/>
            <w:vAlign w:val="center"/>
          </w:tcPr>
          <w:p w14:paraId="022633DF" w14:textId="77777777" w:rsidR="0096148A" w:rsidRDefault="00A46866">
            <w:pPr>
              <w:widowControl/>
              <w:shd w:val="clear" w:color="auto" w:fill="FFFFFF"/>
              <w:snapToGrid w:val="0"/>
              <w:ind w:firstLineChars="200" w:firstLine="420"/>
              <w:jc w:val="left"/>
              <w:outlineLvl w:val="1"/>
              <w:rPr>
                <w:rFonts w:ascii="仿宋_GB2312" w:eastAsia="仿宋_GB2312" w:hAnsi="Arial"/>
                <w:szCs w:val="21"/>
              </w:rPr>
            </w:pPr>
            <w:r>
              <w:rPr>
                <w:rFonts w:ascii="仿宋_GB2312" w:eastAsia="仿宋_GB2312" w:hAnsi="Arial" w:hint="eastAsia"/>
                <w:szCs w:val="21"/>
              </w:rPr>
              <w:t>完成物流企业售前咨询、售后管理、物流客户管理与维护等业务。</w:t>
            </w:r>
          </w:p>
        </w:tc>
        <w:tc>
          <w:tcPr>
            <w:tcW w:w="2515" w:type="dxa"/>
            <w:vAlign w:val="center"/>
          </w:tcPr>
          <w:p w14:paraId="0EA09C0D" w14:textId="77777777" w:rsidR="0096148A" w:rsidRDefault="00A46866">
            <w:pPr>
              <w:widowControl/>
              <w:shd w:val="clear" w:color="auto" w:fill="FFFFFF"/>
              <w:snapToGrid w:val="0"/>
              <w:jc w:val="center"/>
              <w:outlineLvl w:val="1"/>
              <w:rPr>
                <w:rFonts w:ascii="仿宋_GB2312" w:eastAsia="仿宋_GB2312" w:hAnsi="Arial"/>
                <w:szCs w:val="21"/>
              </w:rPr>
            </w:pPr>
            <w:r>
              <w:rPr>
                <w:rFonts w:ascii="仿宋_GB2312" w:eastAsia="仿宋_GB2312" w:hAnsi="Arial" w:hint="eastAsia"/>
                <w:szCs w:val="21"/>
              </w:rPr>
              <w:t>物流营销</w:t>
            </w:r>
          </w:p>
        </w:tc>
      </w:tr>
    </w:tbl>
    <w:p w14:paraId="0EBEBDCD" w14:textId="77777777" w:rsidR="0096148A" w:rsidRDefault="00A46866">
      <w:pPr>
        <w:adjustRightInd w:val="0"/>
        <w:snapToGrid w:val="0"/>
        <w:ind w:firstLineChars="200" w:firstLine="480"/>
        <w:rPr>
          <w:rFonts w:ascii="仿宋" w:eastAsia="仿宋" w:hAnsi="仿宋" w:cs="仿宋"/>
          <w:sz w:val="24"/>
          <w:shd w:val="clear" w:color="auto" w:fill="FFFFFF" w:themeFill="background1"/>
        </w:rPr>
      </w:pPr>
      <w:r>
        <w:rPr>
          <w:rFonts w:ascii="仿宋" w:eastAsia="仿宋" w:hAnsi="仿宋" w:cs="仿宋" w:hint="eastAsia"/>
          <w:sz w:val="24"/>
          <w:shd w:val="clear" w:color="auto" w:fill="FFFFFF" w:themeFill="background1"/>
        </w:rPr>
        <w:t>2</w:t>
      </w:r>
      <w:r>
        <w:rPr>
          <w:rFonts w:ascii="仿宋" w:eastAsia="仿宋" w:hAnsi="仿宋" w:cs="仿宋" w:hint="eastAsia"/>
          <w:sz w:val="24"/>
          <w:shd w:val="clear" w:color="auto" w:fill="FFFFFF" w:themeFill="background1"/>
        </w:rPr>
        <w:t>、积极参加高水平职业技能大赛，大力推进“以赛促学”“以赛促教”</w:t>
      </w:r>
    </w:p>
    <w:p w14:paraId="46841DCA" w14:textId="77777777" w:rsidR="0096148A" w:rsidRDefault="00A46866">
      <w:pPr>
        <w:adjustRightInd w:val="0"/>
        <w:snapToGrid w:val="0"/>
        <w:ind w:firstLineChars="200" w:firstLine="480"/>
        <w:rPr>
          <w:rFonts w:ascii="仿宋" w:eastAsia="仿宋" w:hAnsi="仿宋" w:cs="仿宋"/>
          <w:sz w:val="24"/>
          <w:shd w:val="clear" w:color="auto" w:fill="FFFFFF" w:themeFill="background1"/>
        </w:rPr>
      </w:pPr>
      <w:r>
        <w:rPr>
          <w:rFonts w:ascii="仿宋" w:eastAsia="仿宋" w:hAnsi="仿宋" w:cs="仿宋" w:hint="eastAsia"/>
          <w:sz w:val="24"/>
          <w:shd w:val="clear" w:color="auto" w:fill="FFFFFF" w:themeFill="background1"/>
        </w:rPr>
        <w:t>职业技能大赛是实现职业教育“岗课赛证”综合育人的重要环节。通过参加职业院校举办的职业技能大赛不仅是学生技能水平的比拼场、学校教学成果的检阅场，也是企业形象与企业品牌展示的平台。就职业教育人才培养而言，职业技能大赛既是“风向标”，引领职业教育教学改革的方向；又是“撬杆”，撬动着职业教育教学模式的变革。职业教育实施“岗课赛证”综合育人应提高重视程度，强化资源倾斜，举办高水平的职业技能大赛，鼓励学生积极参与，大力推进“以赛促学”“以赛促教”。</w:t>
      </w:r>
    </w:p>
    <w:p w14:paraId="5577B0B0" w14:textId="77777777" w:rsidR="0096148A" w:rsidRDefault="00A46866">
      <w:pPr>
        <w:adjustRightInd w:val="0"/>
        <w:snapToGrid w:val="0"/>
        <w:ind w:firstLineChars="200" w:firstLine="480"/>
        <w:rPr>
          <w:rFonts w:ascii="仿宋" w:eastAsia="仿宋" w:hAnsi="仿宋" w:cs="仿宋"/>
          <w:sz w:val="24"/>
          <w:shd w:val="clear" w:color="auto" w:fill="FFFFFF" w:themeFill="background1"/>
        </w:rPr>
      </w:pPr>
      <w:r>
        <w:rPr>
          <w:rFonts w:ascii="仿宋" w:eastAsia="仿宋" w:hAnsi="仿宋" w:cs="仿宋" w:hint="eastAsia"/>
          <w:sz w:val="24"/>
          <w:shd w:val="clear" w:color="auto" w:fill="FFFFFF" w:themeFill="background1"/>
        </w:rPr>
        <w:t>学生想要在各级职业技能大赛中取得好成绩，教师的指导至关重要。因此，通过</w:t>
      </w:r>
      <w:r>
        <w:rPr>
          <w:rFonts w:ascii="仿宋" w:eastAsia="仿宋" w:hAnsi="仿宋" w:cs="仿宋" w:hint="eastAsia"/>
          <w:sz w:val="24"/>
          <w:shd w:val="clear" w:color="auto" w:fill="FFFFFF" w:themeFill="background1"/>
        </w:rPr>
        <w:t>积极举办职业技能大赛，鼓励学生积极参与职业技能大赛，激励教师强化专业知识学习，重视实操技能训练，研究技能竞赛的比赛内容，了解行业发展动态、企业岗位对学生能力的具体要求等。学生通过了解和参与各级职业技能大赛，能够更准确、更清晰地认识到所学专业领域的新技术、新工艺、新方法，切身感知到行业发展和企业岗位对专业技术技能人才的能力素质要求，从而明确学习的方向和重点。在参加职业技能大赛的过程中，学生能够将平时学到的知识和技能应用到实际操作之中，不仅可以检验自身专业知识和能力的真实水平，也可以发现自身知识能力结构的不足，</w:t>
      </w:r>
      <w:r>
        <w:rPr>
          <w:rFonts w:ascii="仿宋" w:eastAsia="仿宋" w:hAnsi="仿宋" w:cs="仿宋" w:hint="eastAsia"/>
          <w:sz w:val="24"/>
          <w:shd w:val="clear" w:color="auto" w:fill="FFFFFF" w:themeFill="background1"/>
        </w:rPr>
        <w:t>有利于其在日后改进学习方法、提高学习成效，实现以赛促学的目的。</w:t>
      </w:r>
    </w:p>
    <w:p w14:paraId="6BC235C3" w14:textId="77777777" w:rsidR="0096148A" w:rsidRDefault="00A46866">
      <w:pPr>
        <w:adjustRightInd w:val="0"/>
        <w:snapToGrid w:val="0"/>
        <w:ind w:firstLineChars="200" w:firstLine="420"/>
        <w:jc w:val="center"/>
        <w:rPr>
          <w:rFonts w:ascii="仿宋" w:eastAsia="仿宋" w:hAnsi="仿宋" w:cs="仿宋"/>
          <w:szCs w:val="21"/>
          <w:shd w:val="clear" w:color="auto" w:fill="FFFFFF" w:themeFill="background1"/>
        </w:rPr>
      </w:pPr>
      <w:proofErr w:type="gramStart"/>
      <w:r>
        <w:rPr>
          <w:rFonts w:ascii="仿宋" w:eastAsia="仿宋" w:hAnsi="仿宋" w:cs="仿宋" w:hint="eastAsia"/>
          <w:szCs w:val="21"/>
          <w:shd w:val="clear" w:color="auto" w:fill="FFFFFF" w:themeFill="background1"/>
        </w:rPr>
        <w:t>赛课融合</w:t>
      </w:r>
      <w:proofErr w:type="gramEnd"/>
    </w:p>
    <w:tbl>
      <w:tblPr>
        <w:tblStyle w:val="a8"/>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2"/>
        <w:gridCol w:w="2652"/>
        <w:gridCol w:w="2654"/>
      </w:tblGrid>
      <w:tr w:rsidR="0096148A" w14:paraId="7E1AE9FB" w14:textId="77777777">
        <w:trPr>
          <w:trHeight w:val="382"/>
          <w:jc w:val="center"/>
        </w:trPr>
        <w:tc>
          <w:tcPr>
            <w:tcW w:w="2652" w:type="dxa"/>
            <w:vAlign w:val="center"/>
          </w:tcPr>
          <w:p w14:paraId="14957447" w14:textId="77777777" w:rsidR="0096148A" w:rsidRDefault="00A46866">
            <w:pPr>
              <w:widowControl/>
              <w:shd w:val="clear" w:color="auto" w:fill="FFFFFF"/>
              <w:jc w:val="center"/>
              <w:outlineLvl w:val="1"/>
              <w:rPr>
                <w:rFonts w:ascii="仿宋_GB2312" w:eastAsia="仿宋_GB2312" w:hAnsi="Arial"/>
                <w:szCs w:val="21"/>
              </w:rPr>
            </w:pPr>
            <w:r>
              <w:rPr>
                <w:rFonts w:ascii="仿宋_GB2312" w:eastAsia="仿宋_GB2312" w:hAnsi="Arial" w:hint="eastAsia"/>
                <w:szCs w:val="21"/>
              </w:rPr>
              <w:t>参赛项目</w:t>
            </w:r>
          </w:p>
        </w:tc>
        <w:tc>
          <w:tcPr>
            <w:tcW w:w="2652" w:type="dxa"/>
            <w:vAlign w:val="center"/>
          </w:tcPr>
          <w:p w14:paraId="449A73C7" w14:textId="77777777" w:rsidR="0096148A" w:rsidRDefault="00A46866">
            <w:pPr>
              <w:widowControl/>
              <w:shd w:val="clear" w:color="auto" w:fill="FFFFFF"/>
              <w:jc w:val="center"/>
              <w:outlineLvl w:val="1"/>
              <w:rPr>
                <w:rFonts w:ascii="仿宋_GB2312" w:eastAsia="仿宋_GB2312" w:hAnsi="Arial"/>
                <w:szCs w:val="21"/>
              </w:rPr>
            </w:pPr>
            <w:r>
              <w:rPr>
                <w:rFonts w:ascii="仿宋_GB2312" w:eastAsia="仿宋_GB2312" w:hAnsi="Arial" w:hint="eastAsia"/>
                <w:szCs w:val="21"/>
              </w:rPr>
              <w:t>赛事级别</w:t>
            </w:r>
          </w:p>
        </w:tc>
        <w:tc>
          <w:tcPr>
            <w:tcW w:w="2654" w:type="dxa"/>
            <w:vAlign w:val="center"/>
          </w:tcPr>
          <w:p w14:paraId="745864AB" w14:textId="77777777" w:rsidR="0096148A" w:rsidRDefault="00A46866">
            <w:pPr>
              <w:widowControl/>
              <w:shd w:val="clear" w:color="auto" w:fill="FFFFFF"/>
              <w:jc w:val="center"/>
              <w:outlineLvl w:val="1"/>
              <w:rPr>
                <w:rFonts w:ascii="仿宋_GB2312" w:eastAsia="仿宋_GB2312" w:hAnsi="Arial"/>
                <w:szCs w:val="21"/>
              </w:rPr>
            </w:pPr>
            <w:r>
              <w:rPr>
                <w:rFonts w:ascii="仿宋_GB2312" w:eastAsia="仿宋_GB2312" w:hAnsi="Arial" w:hint="eastAsia"/>
                <w:szCs w:val="21"/>
              </w:rPr>
              <w:t>课程设置</w:t>
            </w:r>
          </w:p>
        </w:tc>
      </w:tr>
      <w:tr w:rsidR="0096148A" w14:paraId="6BEED94F" w14:textId="77777777">
        <w:trPr>
          <w:trHeight w:val="764"/>
          <w:jc w:val="center"/>
        </w:trPr>
        <w:tc>
          <w:tcPr>
            <w:tcW w:w="2652" w:type="dxa"/>
            <w:vAlign w:val="center"/>
          </w:tcPr>
          <w:p w14:paraId="698F37BE" w14:textId="77777777" w:rsidR="0096148A" w:rsidRDefault="00A46866">
            <w:pPr>
              <w:widowControl/>
              <w:shd w:val="clear" w:color="auto" w:fill="FFFFFF"/>
              <w:jc w:val="center"/>
              <w:outlineLvl w:val="1"/>
              <w:rPr>
                <w:rFonts w:ascii="仿宋_GB2312" w:eastAsia="仿宋_GB2312" w:hAnsi="Arial"/>
                <w:szCs w:val="21"/>
              </w:rPr>
            </w:pPr>
            <w:r>
              <w:rPr>
                <w:rFonts w:ascii="仿宋_GB2312" w:eastAsia="仿宋_GB2312" w:hAnsi="Arial" w:hint="eastAsia"/>
                <w:szCs w:val="21"/>
              </w:rPr>
              <w:t>物流技能大赛</w:t>
            </w:r>
          </w:p>
        </w:tc>
        <w:tc>
          <w:tcPr>
            <w:tcW w:w="2652" w:type="dxa"/>
            <w:vAlign w:val="center"/>
          </w:tcPr>
          <w:p w14:paraId="365A7414" w14:textId="77777777" w:rsidR="0096148A" w:rsidRDefault="00A46866">
            <w:pPr>
              <w:widowControl/>
              <w:shd w:val="clear" w:color="auto" w:fill="FFFFFF"/>
              <w:jc w:val="center"/>
              <w:outlineLvl w:val="1"/>
              <w:rPr>
                <w:rFonts w:ascii="仿宋_GB2312" w:eastAsia="仿宋_GB2312" w:hAnsi="Arial"/>
                <w:szCs w:val="21"/>
              </w:rPr>
            </w:pPr>
            <w:r>
              <w:rPr>
                <w:rFonts w:ascii="仿宋_GB2312" w:eastAsia="仿宋_GB2312" w:hAnsi="Arial" w:hint="eastAsia"/>
                <w:szCs w:val="21"/>
              </w:rPr>
              <w:t>省级</w:t>
            </w:r>
          </w:p>
        </w:tc>
        <w:tc>
          <w:tcPr>
            <w:tcW w:w="2654" w:type="dxa"/>
            <w:vAlign w:val="center"/>
          </w:tcPr>
          <w:p w14:paraId="4723E700" w14:textId="77777777" w:rsidR="0096148A" w:rsidRDefault="00A46866">
            <w:pPr>
              <w:widowControl/>
              <w:shd w:val="clear" w:color="auto" w:fill="FFFFFF"/>
              <w:jc w:val="center"/>
              <w:outlineLvl w:val="1"/>
              <w:rPr>
                <w:rFonts w:ascii="仿宋_GB2312" w:eastAsia="仿宋_GB2312" w:hAnsi="Arial"/>
                <w:szCs w:val="21"/>
              </w:rPr>
            </w:pPr>
            <w:r>
              <w:rPr>
                <w:rFonts w:ascii="仿宋_GB2312" w:eastAsia="仿宋_GB2312" w:hAnsi="Arial" w:hint="eastAsia"/>
                <w:szCs w:val="21"/>
              </w:rPr>
              <w:t>物流基础</w:t>
            </w:r>
          </w:p>
          <w:p w14:paraId="4761CCA2" w14:textId="77777777" w:rsidR="0096148A" w:rsidRDefault="00A46866">
            <w:pPr>
              <w:widowControl/>
              <w:shd w:val="clear" w:color="auto" w:fill="FFFFFF"/>
              <w:jc w:val="center"/>
              <w:outlineLvl w:val="1"/>
              <w:rPr>
                <w:rFonts w:ascii="仿宋_GB2312" w:eastAsia="仿宋_GB2312" w:hAnsi="Arial"/>
                <w:szCs w:val="21"/>
              </w:rPr>
            </w:pPr>
            <w:r>
              <w:rPr>
                <w:rFonts w:ascii="仿宋_GB2312" w:eastAsia="仿宋_GB2312" w:hAnsi="Arial" w:hint="eastAsia"/>
                <w:szCs w:val="21"/>
              </w:rPr>
              <w:t>仓储作业管理</w:t>
            </w:r>
          </w:p>
          <w:p w14:paraId="0DF43055" w14:textId="77777777" w:rsidR="0096148A" w:rsidRDefault="00A46866">
            <w:pPr>
              <w:widowControl/>
              <w:shd w:val="clear" w:color="auto" w:fill="FFFFFF"/>
              <w:jc w:val="center"/>
              <w:outlineLvl w:val="1"/>
              <w:rPr>
                <w:rFonts w:ascii="仿宋_GB2312" w:eastAsia="仿宋_GB2312" w:hAnsi="Arial"/>
                <w:szCs w:val="21"/>
              </w:rPr>
            </w:pPr>
            <w:r>
              <w:rPr>
                <w:rFonts w:ascii="仿宋_GB2312" w:eastAsia="仿宋_GB2312" w:hAnsi="Arial" w:hint="eastAsia"/>
                <w:szCs w:val="21"/>
              </w:rPr>
              <w:t>配送作业管理</w:t>
            </w:r>
          </w:p>
        </w:tc>
      </w:tr>
    </w:tbl>
    <w:p w14:paraId="4513A0E3" w14:textId="77777777" w:rsidR="0096148A" w:rsidRDefault="0096148A">
      <w:pPr>
        <w:widowControl/>
        <w:shd w:val="clear" w:color="auto" w:fill="FFFFFF"/>
        <w:ind w:firstLineChars="200" w:firstLine="480"/>
        <w:jc w:val="left"/>
        <w:outlineLvl w:val="1"/>
        <w:rPr>
          <w:rFonts w:ascii="仿宋_GB2312" w:eastAsia="仿宋_GB2312" w:hAnsi="Arial"/>
          <w:sz w:val="24"/>
        </w:rPr>
      </w:pPr>
    </w:p>
    <w:p w14:paraId="1D10019A" w14:textId="77777777" w:rsidR="0096148A" w:rsidRDefault="00A46866">
      <w:pPr>
        <w:adjustRightInd w:val="0"/>
        <w:snapToGrid w:val="0"/>
        <w:ind w:firstLineChars="200" w:firstLine="480"/>
        <w:rPr>
          <w:rFonts w:ascii="仿宋" w:eastAsia="仿宋" w:hAnsi="仿宋" w:cs="仿宋"/>
          <w:sz w:val="24"/>
          <w:shd w:val="clear" w:color="auto" w:fill="FFFFFF" w:themeFill="background1"/>
        </w:rPr>
      </w:pPr>
      <w:r>
        <w:rPr>
          <w:rFonts w:ascii="仿宋" w:eastAsia="仿宋" w:hAnsi="仿宋" w:cs="仿宋" w:hint="eastAsia"/>
          <w:sz w:val="24"/>
          <w:shd w:val="clear" w:color="auto" w:fill="FFFFFF" w:themeFill="background1"/>
        </w:rPr>
        <w:t>3</w:t>
      </w:r>
      <w:r>
        <w:rPr>
          <w:rFonts w:ascii="仿宋" w:eastAsia="仿宋" w:hAnsi="仿宋" w:cs="仿宋" w:hint="eastAsia"/>
          <w:sz w:val="24"/>
          <w:shd w:val="clear" w:color="auto" w:fill="FFFFFF" w:themeFill="background1"/>
        </w:rPr>
        <w:t>、将职业资格证书融入人才培养方案，打造“课证”综合育人的教学体系</w:t>
      </w:r>
    </w:p>
    <w:p w14:paraId="0A1A4252" w14:textId="77777777" w:rsidR="0096148A" w:rsidRDefault="00A46866">
      <w:pPr>
        <w:adjustRightInd w:val="0"/>
        <w:snapToGrid w:val="0"/>
        <w:ind w:firstLineChars="200" w:firstLine="480"/>
        <w:rPr>
          <w:rFonts w:ascii="仿宋" w:eastAsia="仿宋" w:hAnsi="仿宋" w:cs="仿宋"/>
          <w:sz w:val="24"/>
          <w:shd w:val="clear" w:color="auto" w:fill="FFFFFF" w:themeFill="background1"/>
        </w:rPr>
      </w:pPr>
      <w:r>
        <w:rPr>
          <w:rFonts w:ascii="仿宋" w:eastAsia="仿宋" w:hAnsi="仿宋" w:cs="仿宋" w:hint="eastAsia"/>
          <w:sz w:val="24"/>
          <w:shd w:val="clear" w:color="auto" w:fill="FFFFFF" w:themeFill="background1"/>
        </w:rPr>
        <w:t>职业资格证书是劳动者个体直接从事某种职业的凭证，是技术技能人才综合职业能力的证明。大职教观视野下，加强职业教育“岗课赛证”综合育人应积极将职业资格证书融入人才培养方案，打造“课证”融合的教学体系。</w:t>
      </w:r>
    </w:p>
    <w:p w14:paraId="2C6F014F" w14:textId="77777777" w:rsidR="0096148A" w:rsidRDefault="00A46866">
      <w:pPr>
        <w:adjustRightInd w:val="0"/>
        <w:snapToGrid w:val="0"/>
        <w:ind w:firstLineChars="200" w:firstLine="480"/>
        <w:rPr>
          <w:rFonts w:ascii="仿宋" w:eastAsia="仿宋" w:hAnsi="仿宋" w:cs="仿宋"/>
          <w:sz w:val="24"/>
          <w:shd w:val="clear" w:color="auto" w:fill="FFFFFF" w:themeFill="background1"/>
        </w:rPr>
      </w:pPr>
      <w:r>
        <w:rPr>
          <w:rFonts w:ascii="仿宋" w:eastAsia="仿宋" w:hAnsi="仿宋" w:cs="仿宋" w:hint="eastAsia"/>
          <w:sz w:val="24"/>
          <w:shd w:val="clear" w:color="auto" w:fill="FFFFFF" w:themeFill="background1"/>
        </w:rPr>
        <w:t>首先，将职业资格证书融入教学大纲。教学大纲是职业院校课程建设的框架和依据，“课证融合”意指专业课程与职业资格考证相融合。要在课程教学过程中落实“课证”融合的理念和原则，应在教学大纲中体现职业资格证书的考核项目。在规划制定教学大纲时按照专业所对应的职业、岗位所需要考取的职业资格证书，分析相关职业资格证书的具体考核项目和内容，并使其体现在教学大纲的条目和内容中。在制订人才培养计划时将职业资格证书对应的职业技能标准、职业技能鉴定考试大纲和试题库，融入专业教学计划，设置与职业资格证书考核内容相一致的专业课程教学模块</w:t>
      </w:r>
      <w:r>
        <w:rPr>
          <w:rFonts w:ascii="仿宋" w:eastAsia="仿宋" w:hAnsi="仿宋" w:cs="仿宋" w:hint="eastAsia"/>
          <w:sz w:val="24"/>
          <w:shd w:val="clear" w:color="auto" w:fill="FFFFFF" w:themeFill="background1"/>
        </w:rPr>
        <w:t>，建立“岗—课—证”三位一体的专业课程体系。</w:t>
      </w:r>
    </w:p>
    <w:p w14:paraId="3991EC0C" w14:textId="77777777" w:rsidR="0096148A" w:rsidRDefault="00A46866">
      <w:pPr>
        <w:adjustRightInd w:val="0"/>
        <w:snapToGrid w:val="0"/>
        <w:ind w:firstLineChars="200" w:firstLine="480"/>
        <w:rPr>
          <w:rFonts w:ascii="仿宋" w:eastAsia="仿宋" w:hAnsi="仿宋" w:cs="仿宋"/>
          <w:sz w:val="24"/>
          <w:shd w:val="clear" w:color="auto" w:fill="FFFFFF" w:themeFill="background1"/>
        </w:rPr>
      </w:pPr>
      <w:r>
        <w:rPr>
          <w:rFonts w:ascii="仿宋" w:eastAsia="仿宋" w:hAnsi="仿宋" w:cs="仿宋" w:hint="eastAsia"/>
          <w:sz w:val="24"/>
          <w:shd w:val="clear" w:color="auto" w:fill="FFFFFF" w:themeFill="background1"/>
        </w:rPr>
        <w:lastRenderedPageBreak/>
        <w:t>其次，按照职业资格证书考核要求设计模块化的教学流程。职业资格证书的考核内容主要分为专业理论与专业实务两个方面，具体考核项目和内容则由相关的知识技能点构成。基于职业资格证书考核的基本特点，设计以模块化教学为特征的教学流程。根据职业资格证书的考核内容，结合实际教学条件和需要，整合考核知识与技能，编排设计由简单到复杂的一系列教学模块，每个模块又细分为多个知识获取任务和实际操作任务，以任务引领教学，串联理论知识与操作实务，以任务模块的分析、研究、设计、操作等来达到教学目</w:t>
      </w:r>
      <w:r>
        <w:rPr>
          <w:rFonts w:ascii="仿宋" w:eastAsia="仿宋" w:hAnsi="仿宋" w:cs="仿宋" w:hint="eastAsia"/>
          <w:sz w:val="24"/>
          <w:shd w:val="clear" w:color="auto" w:fill="FFFFFF" w:themeFill="background1"/>
        </w:rPr>
        <w:t>的。在教学组织过程中，教师可以在每堂课的学习开始前公布本堂课的学习任务，明确学生所需获得的知识技能点。教师在进行阶段性的讲解和示范后，由学生进行实际操作，教师从旁指导并答疑。每项学习任务完成</w:t>
      </w:r>
      <w:proofErr w:type="gramStart"/>
      <w:r>
        <w:rPr>
          <w:rFonts w:ascii="仿宋" w:eastAsia="仿宋" w:hAnsi="仿宋" w:cs="仿宋" w:hint="eastAsia"/>
          <w:sz w:val="24"/>
          <w:shd w:val="clear" w:color="auto" w:fill="FFFFFF" w:themeFill="background1"/>
        </w:rPr>
        <w:t>后教师</w:t>
      </w:r>
      <w:proofErr w:type="gramEnd"/>
      <w:r>
        <w:rPr>
          <w:rFonts w:ascii="仿宋" w:eastAsia="仿宋" w:hAnsi="仿宋" w:cs="仿宋" w:hint="eastAsia"/>
          <w:sz w:val="24"/>
          <w:shd w:val="clear" w:color="auto" w:fill="FFFFFF" w:themeFill="background1"/>
        </w:rPr>
        <w:t>进行现场检查评分，并纳入学生的日常学习表现考评。通过设计和构建模块化的教学流程，可以有效帮助学生在学习任务的探究和实施过程中逐步提高动手能力，并深化对专业课程知识的理解，相应的课程学习结束后学生即可参加学校组织的职业资格证书考试。</w:t>
      </w:r>
    </w:p>
    <w:p w14:paraId="2E19529D" w14:textId="77777777" w:rsidR="0096148A" w:rsidRDefault="00A46866">
      <w:pPr>
        <w:adjustRightInd w:val="0"/>
        <w:snapToGrid w:val="0"/>
        <w:jc w:val="center"/>
        <w:rPr>
          <w:rFonts w:ascii="仿宋_GB2312" w:eastAsia="仿宋_GB2312" w:hAnsi="仿宋" w:cs="华文仿宋"/>
          <w:szCs w:val="21"/>
        </w:rPr>
      </w:pPr>
      <w:proofErr w:type="gramStart"/>
      <w:r>
        <w:rPr>
          <w:rFonts w:ascii="仿宋_GB2312" w:eastAsia="仿宋_GB2312" w:hAnsi="仿宋" w:cs="华文仿宋" w:hint="eastAsia"/>
          <w:szCs w:val="21"/>
        </w:rPr>
        <w:t>课证融合</w:t>
      </w:r>
      <w:proofErr w:type="gramEnd"/>
    </w:p>
    <w:tbl>
      <w:tblPr>
        <w:tblStyle w:val="a8"/>
        <w:tblW w:w="0" w:type="auto"/>
        <w:tblInd w:w="846" w:type="dxa"/>
        <w:tblLook w:val="04A0" w:firstRow="1" w:lastRow="0" w:firstColumn="1" w:lastColumn="0" w:noHBand="0" w:noVBand="1"/>
      </w:tblPr>
      <w:tblGrid>
        <w:gridCol w:w="1417"/>
        <w:gridCol w:w="3261"/>
        <w:gridCol w:w="2976"/>
      </w:tblGrid>
      <w:tr w:rsidR="0096148A" w14:paraId="3EC10295" w14:textId="77777777">
        <w:tc>
          <w:tcPr>
            <w:tcW w:w="1417" w:type="dxa"/>
            <w:vAlign w:val="center"/>
          </w:tcPr>
          <w:p w14:paraId="1C832B1A" w14:textId="77777777" w:rsidR="0096148A" w:rsidRDefault="00A46866">
            <w:pPr>
              <w:adjustRightInd w:val="0"/>
              <w:snapToGrid w:val="0"/>
              <w:jc w:val="center"/>
              <w:rPr>
                <w:rFonts w:ascii="仿宋_GB2312" w:eastAsia="仿宋_GB2312" w:hAnsi="仿宋" w:cs="华文仿宋"/>
                <w:szCs w:val="21"/>
              </w:rPr>
            </w:pPr>
            <w:r>
              <w:rPr>
                <w:rFonts w:ascii="仿宋_GB2312" w:eastAsia="仿宋_GB2312" w:hAnsi="Arial" w:hint="eastAsia"/>
                <w:szCs w:val="21"/>
              </w:rPr>
              <w:t>类别</w:t>
            </w:r>
          </w:p>
        </w:tc>
        <w:tc>
          <w:tcPr>
            <w:tcW w:w="3261" w:type="dxa"/>
            <w:vAlign w:val="center"/>
          </w:tcPr>
          <w:p w14:paraId="6F1944A8" w14:textId="77777777" w:rsidR="0096148A" w:rsidRDefault="00A46866">
            <w:pPr>
              <w:adjustRightInd w:val="0"/>
              <w:snapToGrid w:val="0"/>
              <w:jc w:val="center"/>
              <w:rPr>
                <w:rFonts w:ascii="仿宋_GB2312" w:eastAsia="仿宋_GB2312" w:hAnsi="仿宋" w:cs="华文仿宋"/>
                <w:szCs w:val="21"/>
              </w:rPr>
            </w:pPr>
            <w:r>
              <w:rPr>
                <w:rFonts w:ascii="仿宋_GB2312" w:eastAsia="仿宋_GB2312" w:hAnsi="Arial" w:hint="eastAsia"/>
                <w:szCs w:val="21"/>
              </w:rPr>
              <w:t>资格证名称</w:t>
            </w:r>
          </w:p>
        </w:tc>
        <w:tc>
          <w:tcPr>
            <w:tcW w:w="2976" w:type="dxa"/>
            <w:vAlign w:val="center"/>
          </w:tcPr>
          <w:p w14:paraId="376BD46C" w14:textId="77777777" w:rsidR="0096148A" w:rsidRDefault="00A46866">
            <w:pPr>
              <w:adjustRightInd w:val="0"/>
              <w:snapToGrid w:val="0"/>
              <w:jc w:val="center"/>
              <w:rPr>
                <w:rFonts w:ascii="仿宋_GB2312" w:eastAsia="仿宋_GB2312" w:hAnsi="仿宋" w:cs="华文仿宋"/>
                <w:szCs w:val="21"/>
              </w:rPr>
            </w:pPr>
            <w:r>
              <w:rPr>
                <w:rFonts w:ascii="仿宋_GB2312" w:eastAsia="仿宋_GB2312" w:hAnsi="Arial" w:hint="eastAsia"/>
                <w:szCs w:val="21"/>
              </w:rPr>
              <w:t>课程设置</w:t>
            </w:r>
          </w:p>
        </w:tc>
      </w:tr>
      <w:tr w:rsidR="0096148A" w14:paraId="59AC6CB1" w14:textId="77777777">
        <w:tc>
          <w:tcPr>
            <w:tcW w:w="1417" w:type="dxa"/>
            <w:vMerge w:val="restart"/>
            <w:vAlign w:val="center"/>
          </w:tcPr>
          <w:p w14:paraId="0D8CF5AF" w14:textId="77777777" w:rsidR="0096148A" w:rsidRDefault="00A46866">
            <w:pPr>
              <w:adjustRightInd w:val="0"/>
              <w:snapToGrid w:val="0"/>
              <w:jc w:val="center"/>
              <w:rPr>
                <w:rFonts w:ascii="仿宋_GB2312" w:eastAsia="仿宋_GB2312" w:hAnsi="仿宋" w:cs="华文仿宋"/>
                <w:szCs w:val="21"/>
              </w:rPr>
            </w:pPr>
            <w:r>
              <w:rPr>
                <w:rFonts w:ascii="仿宋_GB2312" w:eastAsia="仿宋_GB2312" w:hAnsi="仿宋" w:cs="华文仿宋" w:hint="eastAsia"/>
                <w:szCs w:val="21"/>
              </w:rPr>
              <w:t>通用</w:t>
            </w:r>
          </w:p>
          <w:p w14:paraId="73B9EF19" w14:textId="77777777" w:rsidR="0096148A" w:rsidRDefault="00A46866">
            <w:pPr>
              <w:adjustRightInd w:val="0"/>
              <w:snapToGrid w:val="0"/>
              <w:jc w:val="center"/>
              <w:rPr>
                <w:rFonts w:ascii="仿宋_GB2312" w:eastAsia="仿宋_GB2312" w:hAnsi="仿宋" w:cs="华文仿宋"/>
                <w:szCs w:val="21"/>
              </w:rPr>
            </w:pPr>
            <w:r>
              <w:rPr>
                <w:rFonts w:ascii="仿宋_GB2312" w:eastAsia="仿宋_GB2312" w:hAnsi="仿宋" w:cs="华文仿宋" w:hint="eastAsia"/>
                <w:szCs w:val="21"/>
              </w:rPr>
              <w:t>证书</w:t>
            </w:r>
          </w:p>
        </w:tc>
        <w:tc>
          <w:tcPr>
            <w:tcW w:w="3261" w:type="dxa"/>
            <w:vAlign w:val="center"/>
          </w:tcPr>
          <w:p w14:paraId="3F167896" w14:textId="77777777" w:rsidR="0096148A" w:rsidRDefault="00A46866">
            <w:pPr>
              <w:adjustRightInd w:val="0"/>
              <w:snapToGrid w:val="0"/>
              <w:jc w:val="center"/>
              <w:rPr>
                <w:rFonts w:ascii="仿宋_GB2312" w:eastAsia="仿宋_GB2312" w:hAnsi="仿宋" w:cs="华文仿宋"/>
                <w:szCs w:val="21"/>
              </w:rPr>
            </w:pPr>
            <w:r>
              <w:rPr>
                <w:rFonts w:ascii="仿宋_GB2312" w:eastAsia="仿宋_GB2312" w:hAnsi="Arial" w:hint="eastAsia"/>
                <w:szCs w:val="21"/>
              </w:rPr>
              <w:t>全国计算机等级考试</w:t>
            </w:r>
          </w:p>
        </w:tc>
        <w:tc>
          <w:tcPr>
            <w:tcW w:w="2976" w:type="dxa"/>
            <w:vAlign w:val="center"/>
          </w:tcPr>
          <w:p w14:paraId="5C1CD88C" w14:textId="77777777" w:rsidR="0096148A" w:rsidRDefault="00A46866">
            <w:pPr>
              <w:adjustRightInd w:val="0"/>
              <w:snapToGrid w:val="0"/>
              <w:jc w:val="center"/>
              <w:rPr>
                <w:rFonts w:ascii="仿宋_GB2312" w:eastAsia="仿宋_GB2312" w:hAnsi="仿宋" w:cs="华文仿宋"/>
                <w:szCs w:val="21"/>
              </w:rPr>
            </w:pPr>
            <w:r>
              <w:rPr>
                <w:rFonts w:ascii="仿宋_GB2312" w:eastAsia="仿宋_GB2312" w:hAnsi="Arial" w:hint="eastAsia"/>
                <w:szCs w:val="21"/>
              </w:rPr>
              <w:t>信息技术</w:t>
            </w:r>
          </w:p>
        </w:tc>
      </w:tr>
      <w:tr w:rsidR="0096148A" w14:paraId="6F022C65" w14:textId="77777777">
        <w:tc>
          <w:tcPr>
            <w:tcW w:w="1417" w:type="dxa"/>
            <w:vMerge/>
            <w:vAlign w:val="center"/>
          </w:tcPr>
          <w:p w14:paraId="46D2A97A" w14:textId="77777777" w:rsidR="0096148A" w:rsidRDefault="0096148A">
            <w:pPr>
              <w:adjustRightInd w:val="0"/>
              <w:snapToGrid w:val="0"/>
              <w:jc w:val="center"/>
              <w:rPr>
                <w:rFonts w:ascii="仿宋_GB2312" w:eastAsia="仿宋_GB2312" w:hAnsi="仿宋" w:cs="华文仿宋"/>
                <w:szCs w:val="21"/>
              </w:rPr>
            </w:pPr>
          </w:p>
        </w:tc>
        <w:tc>
          <w:tcPr>
            <w:tcW w:w="3261" w:type="dxa"/>
            <w:vAlign w:val="center"/>
          </w:tcPr>
          <w:p w14:paraId="1ABC8BBC" w14:textId="77777777" w:rsidR="0096148A" w:rsidRDefault="00A46866">
            <w:pPr>
              <w:adjustRightInd w:val="0"/>
              <w:snapToGrid w:val="0"/>
              <w:jc w:val="center"/>
              <w:rPr>
                <w:rFonts w:ascii="仿宋_GB2312" w:eastAsia="仿宋_GB2312" w:hAnsi="仿宋" w:cs="华文仿宋"/>
                <w:szCs w:val="21"/>
              </w:rPr>
            </w:pPr>
            <w:r>
              <w:rPr>
                <w:rFonts w:ascii="仿宋" w:eastAsia="仿宋" w:hAnsi="仿宋" w:cs="仿宋" w:hint="eastAsia"/>
                <w:sz w:val="24"/>
                <w:shd w:val="clear" w:color="auto" w:fill="FFFFFF" w:themeFill="background1"/>
              </w:rPr>
              <w:t>1+X</w:t>
            </w:r>
            <w:r>
              <w:rPr>
                <w:rFonts w:ascii="仿宋" w:eastAsia="仿宋" w:hAnsi="仿宋" w:cs="仿宋" w:hint="eastAsia"/>
                <w:sz w:val="24"/>
                <w:shd w:val="clear" w:color="auto" w:fill="FFFFFF" w:themeFill="background1"/>
              </w:rPr>
              <w:t>实用英语交际职业技能等级考试（初、中级）</w:t>
            </w:r>
          </w:p>
        </w:tc>
        <w:tc>
          <w:tcPr>
            <w:tcW w:w="2976" w:type="dxa"/>
            <w:vAlign w:val="center"/>
          </w:tcPr>
          <w:p w14:paraId="4E4959AD" w14:textId="77777777" w:rsidR="0096148A" w:rsidRDefault="00A46866">
            <w:pPr>
              <w:adjustRightInd w:val="0"/>
              <w:snapToGrid w:val="0"/>
              <w:jc w:val="center"/>
              <w:rPr>
                <w:rFonts w:ascii="仿宋_GB2312" w:eastAsia="仿宋_GB2312" w:hAnsi="仿宋" w:cs="华文仿宋"/>
                <w:szCs w:val="21"/>
              </w:rPr>
            </w:pPr>
            <w:r>
              <w:rPr>
                <w:rFonts w:ascii="仿宋_GB2312" w:eastAsia="仿宋_GB2312" w:hAnsi="Arial" w:hint="eastAsia"/>
                <w:szCs w:val="21"/>
              </w:rPr>
              <w:t>英语</w:t>
            </w:r>
          </w:p>
        </w:tc>
      </w:tr>
      <w:tr w:rsidR="0096148A" w14:paraId="1C92BE91" w14:textId="77777777">
        <w:tc>
          <w:tcPr>
            <w:tcW w:w="1417" w:type="dxa"/>
            <w:vMerge/>
            <w:vAlign w:val="center"/>
          </w:tcPr>
          <w:p w14:paraId="416E03C5" w14:textId="77777777" w:rsidR="0096148A" w:rsidRDefault="0096148A">
            <w:pPr>
              <w:adjustRightInd w:val="0"/>
              <w:snapToGrid w:val="0"/>
              <w:jc w:val="center"/>
              <w:rPr>
                <w:rFonts w:ascii="仿宋_GB2312" w:eastAsia="仿宋_GB2312" w:hAnsi="仿宋" w:cs="华文仿宋"/>
                <w:szCs w:val="21"/>
              </w:rPr>
            </w:pPr>
          </w:p>
        </w:tc>
        <w:tc>
          <w:tcPr>
            <w:tcW w:w="3261" w:type="dxa"/>
            <w:vAlign w:val="center"/>
          </w:tcPr>
          <w:p w14:paraId="349377C1" w14:textId="77777777" w:rsidR="0096148A" w:rsidRDefault="00A46866">
            <w:pPr>
              <w:adjustRightInd w:val="0"/>
              <w:snapToGrid w:val="0"/>
              <w:jc w:val="center"/>
              <w:rPr>
                <w:rFonts w:ascii="仿宋_GB2312" w:eastAsia="仿宋_GB2312" w:hAnsi="仿宋" w:cs="华文仿宋"/>
                <w:szCs w:val="21"/>
              </w:rPr>
            </w:pPr>
            <w:r>
              <w:rPr>
                <w:rFonts w:ascii="仿宋_GB2312" w:eastAsia="仿宋_GB2312" w:hAnsi="Arial" w:hint="eastAsia"/>
                <w:szCs w:val="21"/>
              </w:rPr>
              <w:t>普通话水平测试等级证书</w:t>
            </w:r>
          </w:p>
        </w:tc>
        <w:tc>
          <w:tcPr>
            <w:tcW w:w="2976" w:type="dxa"/>
            <w:vAlign w:val="center"/>
          </w:tcPr>
          <w:p w14:paraId="18660321" w14:textId="77777777" w:rsidR="0096148A" w:rsidRDefault="00A46866">
            <w:pPr>
              <w:adjustRightInd w:val="0"/>
              <w:snapToGrid w:val="0"/>
              <w:jc w:val="center"/>
              <w:rPr>
                <w:rFonts w:ascii="仿宋_GB2312" w:eastAsia="仿宋_GB2312" w:hAnsi="仿宋" w:cs="华文仿宋"/>
                <w:szCs w:val="21"/>
              </w:rPr>
            </w:pPr>
            <w:r>
              <w:rPr>
                <w:rFonts w:ascii="仿宋_GB2312" w:eastAsia="仿宋_GB2312" w:hAnsi="Arial" w:hint="eastAsia"/>
                <w:szCs w:val="21"/>
              </w:rPr>
              <w:t>大学语文</w:t>
            </w:r>
          </w:p>
        </w:tc>
      </w:tr>
      <w:tr w:rsidR="0096148A" w14:paraId="4EAD248D" w14:textId="77777777">
        <w:tc>
          <w:tcPr>
            <w:tcW w:w="1417" w:type="dxa"/>
            <w:vMerge w:val="restart"/>
            <w:vAlign w:val="center"/>
          </w:tcPr>
          <w:p w14:paraId="44A56F48" w14:textId="77777777" w:rsidR="0096148A" w:rsidRDefault="00A46866">
            <w:pPr>
              <w:adjustRightInd w:val="0"/>
              <w:snapToGrid w:val="0"/>
              <w:jc w:val="center"/>
              <w:rPr>
                <w:rFonts w:ascii="仿宋_GB2312" w:eastAsia="仿宋_GB2312" w:hAnsi="仿宋" w:cs="华文仿宋"/>
                <w:szCs w:val="21"/>
              </w:rPr>
            </w:pPr>
            <w:r>
              <w:rPr>
                <w:rFonts w:ascii="仿宋_GB2312" w:eastAsia="仿宋_GB2312" w:hAnsi="仿宋" w:cs="华文仿宋" w:hint="eastAsia"/>
                <w:szCs w:val="21"/>
              </w:rPr>
              <w:t>职业</w:t>
            </w:r>
          </w:p>
          <w:p w14:paraId="19AAF640" w14:textId="77777777" w:rsidR="0096148A" w:rsidRDefault="00A46866">
            <w:pPr>
              <w:adjustRightInd w:val="0"/>
              <w:snapToGrid w:val="0"/>
              <w:jc w:val="center"/>
              <w:rPr>
                <w:rFonts w:ascii="仿宋_GB2312" w:eastAsia="仿宋_GB2312" w:hAnsi="仿宋" w:cs="华文仿宋"/>
                <w:szCs w:val="21"/>
              </w:rPr>
            </w:pPr>
            <w:r>
              <w:rPr>
                <w:rFonts w:ascii="仿宋_GB2312" w:eastAsia="仿宋_GB2312" w:hAnsi="仿宋" w:cs="华文仿宋" w:hint="eastAsia"/>
                <w:szCs w:val="21"/>
              </w:rPr>
              <w:t>技能等级</w:t>
            </w:r>
          </w:p>
        </w:tc>
        <w:tc>
          <w:tcPr>
            <w:tcW w:w="3261" w:type="dxa"/>
            <w:vAlign w:val="center"/>
          </w:tcPr>
          <w:p w14:paraId="4EB5A79A" w14:textId="77777777" w:rsidR="0096148A" w:rsidRDefault="00A46866">
            <w:pPr>
              <w:adjustRightInd w:val="0"/>
              <w:snapToGrid w:val="0"/>
              <w:jc w:val="center"/>
              <w:rPr>
                <w:rFonts w:ascii="仿宋_GB2312" w:eastAsia="仿宋_GB2312" w:hAnsi="仿宋" w:cs="华文仿宋"/>
                <w:szCs w:val="21"/>
              </w:rPr>
            </w:pPr>
            <w:r>
              <w:rPr>
                <w:rFonts w:ascii="仿宋_GB2312" w:eastAsia="仿宋_GB2312" w:hAnsi="Arial" w:hint="eastAsia"/>
                <w:szCs w:val="21"/>
              </w:rPr>
              <w:t>物流管理</w:t>
            </w:r>
            <w:r>
              <w:rPr>
                <w:rFonts w:ascii="仿宋_GB2312" w:eastAsia="仿宋_GB2312" w:hAnsi="Arial" w:hint="eastAsia"/>
                <w:szCs w:val="21"/>
              </w:rPr>
              <w:t>1</w:t>
            </w:r>
            <w:r>
              <w:rPr>
                <w:rFonts w:ascii="仿宋_GB2312" w:eastAsia="仿宋_GB2312" w:hAnsi="Arial"/>
                <w:szCs w:val="21"/>
              </w:rPr>
              <w:t>+</w:t>
            </w:r>
            <w:r>
              <w:rPr>
                <w:rFonts w:ascii="仿宋_GB2312" w:eastAsia="仿宋_GB2312" w:hAnsi="Arial" w:hint="eastAsia"/>
                <w:szCs w:val="21"/>
              </w:rPr>
              <w:t>X</w:t>
            </w:r>
            <w:r>
              <w:rPr>
                <w:rFonts w:ascii="仿宋_GB2312" w:eastAsia="仿宋_GB2312" w:hAnsi="Arial" w:hint="eastAsia"/>
                <w:szCs w:val="21"/>
              </w:rPr>
              <w:t>技能等级证书</w:t>
            </w:r>
          </w:p>
        </w:tc>
        <w:tc>
          <w:tcPr>
            <w:tcW w:w="2976" w:type="dxa"/>
            <w:vAlign w:val="center"/>
          </w:tcPr>
          <w:p w14:paraId="29EB9B2F" w14:textId="77777777" w:rsidR="0096148A" w:rsidRDefault="00A46866">
            <w:pPr>
              <w:adjustRightInd w:val="0"/>
              <w:snapToGrid w:val="0"/>
              <w:jc w:val="center"/>
              <w:rPr>
                <w:rFonts w:ascii="仿宋_GB2312" w:eastAsia="仿宋_GB2312" w:hAnsi="仿宋" w:cs="华文仿宋"/>
                <w:szCs w:val="21"/>
              </w:rPr>
            </w:pPr>
            <w:r>
              <w:rPr>
                <w:rFonts w:ascii="仿宋_GB2312" w:eastAsia="仿宋_GB2312" w:hAnsi="Arial" w:hint="eastAsia"/>
                <w:szCs w:val="21"/>
              </w:rPr>
              <w:t>仓储作业管理</w:t>
            </w:r>
            <w:r>
              <w:rPr>
                <w:rFonts w:ascii="仿宋_GB2312" w:eastAsia="仿宋_GB2312" w:hAnsi="Arial" w:hint="eastAsia"/>
                <w:szCs w:val="21"/>
              </w:rPr>
              <w:t xml:space="preserve"> </w:t>
            </w:r>
            <w:r>
              <w:rPr>
                <w:rFonts w:ascii="仿宋_GB2312" w:eastAsia="仿宋_GB2312" w:hAnsi="Arial"/>
                <w:szCs w:val="21"/>
              </w:rPr>
              <w:t xml:space="preserve"> </w:t>
            </w:r>
            <w:r>
              <w:rPr>
                <w:rFonts w:ascii="仿宋_GB2312" w:eastAsia="仿宋_GB2312" w:hAnsi="Arial" w:hint="eastAsia"/>
                <w:szCs w:val="21"/>
              </w:rPr>
              <w:t>配送作业管理</w:t>
            </w:r>
          </w:p>
        </w:tc>
      </w:tr>
      <w:tr w:rsidR="0096148A" w14:paraId="1F12602C" w14:textId="77777777">
        <w:tc>
          <w:tcPr>
            <w:tcW w:w="1417" w:type="dxa"/>
            <w:vMerge/>
          </w:tcPr>
          <w:p w14:paraId="63602431" w14:textId="77777777" w:rsidR="0096148A" w:rsidRDefault="0096148A">
            <w:pPr>
              <w:adjustRightInd w:val="0"/>
              <w:snapToGrid w:val="0"/>
              <w:jc w:val="center"/>
              <w:rPr>
                <w:rFonts w:ascii="仿宋_GB2312" w:eastAsia="仿宋_GB2312" w:hAnsi="仿宋" w:cs="华文仿宋"/>
                <w:szCs w:val="21"/>
              </w:rPr>
            </w:pPr>
          </w:p>
        </w:tc>
        <w:tc>
          <w:tcPr>
            <w:tcW w:w="3261" w:type="dxa"/>
            <w:vAlign w:val="center"/>
          </w:tcPr>
          <w:p w14:paraId="7A594603" w14:textId="77777777" w:rsidR="0096148A" w:rsidRDefault="00A46866">
            <w:pPr>
              <w:adjustRightInd w:val="0"/>
              <w:snapToGrid w:val="0"/>
              <w:jc w:val="center"/>
              <w:rPr>
                <w:rFonts w:ascii="仿宋_GB2312" w:eastAsia="仿宋_GB2312" w:hAnsi="仿宋" w:cs="华文仿宋"/>
                <w:szCs w:val="21"/>
              </w:rPr>
            </w:pPr>
            <w:r>
              <w:rPr>
                <w:rFonts w:ascii="仿宋_GB2312" w:eastAsia="仿宋_GB2312" w:hAnsi="Arial" w:hint="eastAsia"/>
                <w:szCs w:val="21"/>
              </w:rPr>
              <w:t>供应链管理</w:t>
            </w:r>
            <w:r>
              <w:rPr>
                <w:rFonts w:ascii="仿宋_GB2312" w:eastAsia="仿宋_GB2312" w:hAnsi="Arial" w:hint="eastAsia"/>
                <w:szCs w:val="21"/>
              </w:rPr>
              <w:t>1</w:t>
            </w:r>
            <w:r>
              <w:rPr>
                <w:rFonts w:ascii="仿宋_GB2312" w:eastAsia="仿宋_GB2312" w:hAnsi="Arial"/>
                <w:szCs w:val="21"/>
              </w:rPr>
              <w:t>+</w:t>
            </w:r>
            <w:r>
              <w:rPr>
                <w:rFonts w:ascii="仿宋_GB2312" w:eastAsia="仿宋_GB2312" w:hAnsi="Arial" w:hint="eastAsia"/>
                <w:szCs w:val="21"/>
              </w:rPr>
              <w:t>X</w:t>
            </w:r>
            <w:r>
              <w:rPr>
                <w:rFonts w:ascii="仿宋_GB2312" w:eastAsia="仿宋_GB2312" w:hAnsi="Arial" w:hint="eastAsia"/>
                <w:szCs w:val="21"/>
              </w:rPr>
              <w:t>技能等级证书</w:t>
            </w:r>
          </w:p>
        </w:tc>
        <w:tc>
          <w:tcPr>
            <w:tcW w:w="2976" w:type="dxa"/>
            <w:vAlign w:val="center"/>
          </w:tcPr>
          <w:p w14:paraId="4DDFD59A" w14:textId="77777777" w:rsidR="0096148A" w:rsidRDefault="00A46866">
            <w:pPr>
              <w:adjustRightInd w:val="0"/>
              <w:snapToGrid w:val="0"/>
              <w:jc w:val="center"/>
              <w:rPr>
                <w:rFonts w:ascii="仿宋_GB2312" w:eastAsia="仿宋_GB2312" w:hAnsi="仿宋" w:cs="华文仿宋"/>
                <w:szCs w:val="21"/>
              </w:rPr>
            </w:pPr>
            <w:r>
              <w:rPr>
                <w:rFonts w:ascii="仿宋_GB2312" w:eastAsia="仿宋_GB2312" w:hAnsi="Arial" w:hint="eastAsia"/>
                <w:szCs w:val="21"/>
              </w:rPr>
              <w:t>采购作业管理</w:t>
            </w:r>
            <w:r>
              <w:rPr>
                <w:rFonts w:ascii="仿宋_GB2312" w:eastAsia="仿宋_GB2312" w:hAnsi="Arial" w:hint="eastAsia"/>
                <w:szCs w:val="21"/>
              </w:rPr>
              <w:t xml:space="preserve"> </w:t>
            </w:r>
            <w:r>
              <w:rPr>
                <w:rFonts w:ascii="仿宋_GB2312" w:eastAsia="仿宋_GB2312" w:hAnsi="Arial"/>
                <w:szCs w:val="21"/>
              </w:rPr>
              <w:t xml:space="preserve"> </w:t>
            </w:r>
            <w:r>
              <w:rPr>
                <w:rFonts w:ascii="仿宋_GB2312" w:eastAsia="仿宋_GB2312" w:hAnsi="Arial" w:hint="eastAsia"/>
                <w:szCs w:val="21"/>
              </w:rPr>
              <w:t>供应链管理</w:t>
            </w:r>
          </w:p>
        </w:tc>
      </w:tr>
    </w:tbl>
    <w:p w14:paraId="1F0028B1" w14:textId="77777777" w:rsidR="0096148A" w:rsidRDefault="0096148A">
      <w:pPr>
        <w:adjustRightInd w:val="0"/>
        <w:snapToGrid w:val="0"/>
        <w:jc w:val="center"/>
        <w:rPr>
          <w:rFonts w:ascii="仿宋_GB2312" w:eastAsia="仿宋_GB2312" w:hAnsi="仿宋" w:cs="华文仿宋"/>
          <w:szCs w:val="21"/>
        </w:rPr>
      </w:pPr>
    </w:p>
    <w:p w14:paraId="6425C452" w14:textId="77777777" w:rsidR="0096148A" w:rsidRDefault="00A46866">
      <w:pPr>
        <w:adjustRightInd w:val="0"/>
        <w:snapToGrid w:val="0"/>
        <w:ind w:firstLineChars="200" w:firstLine="480"/>
        <w:rPr>
          <w:rFonts w:ascii="仿宋" w:eastAsia="仿宋" w:hAnsi="仿宋" w:cs="仿宋"/>
          <w:sz w:val="24"/>
          <w:shd w:val="clear" w:color="auto" w:fill="FFFFFF" w:themeFill="background1"/>
        </w:rPr>
      </w:pPr>
      <w:bookmarkStart w:id="97" w:name="_Toc76476962"/>
      <w:bookmarkStart w:id="98" w:name="_Toc75242831"/>
      <w:bookmarkStart w:id="99" w:name="_Toc76476656"/>
      <w:bookmarkEnd w:id="90"/>
      <w:bookmarkEnd w:id="91"/>
      <w:bookmarkEnd w:id="92"/>
      <w:bookmarkEnd w:id="93"/>
      <w:bookmarkEnd w:id="94"/>
      <w:bookmarkEnd w:id="95"/>
      <w:bookmarkEnd w:id="96"/>
      <w:r>
        <w:rPr>
          <w:rFonts w:ascii="仿宋" w:eastAsia="仿宋" w:hAnsi="仿宋" w:cs="仿宋" w:hint="eastAsia"/>
          <w:sz w:val="24"/>
          <w:shd w:val="clear" w:color="auto" w:fill="FFFFFF" w:themeFill="background1"/>
        </w:rPr>
        <w:t>4</w:t>
      </w:r>
      <w:r>
        <w:rPr>
          <w:rFonts w:ascii="仿宋" w:eastAsia="仿宋" w:hAnsi="仿宋" w:cs="仿宋" w:hint="eastAsia"/>
          <w:sz w:val="24"/>
          <w:shd w:val="clear" w:color="auto" w:fill="FFFFFF" w:themeFill="background1"/>
        </w:rPr>
        <w:t>、创新人才培养质量评价机制，建立“岗课赛证”相结合的四维评价模式</w:t>
      </w:r>
    </w:p>
    <w:p w14:paraId="17E97C92" w14:textId="77777777" w:rsidR="0096148A" w:rsidRDefault="00A46866">
      <w:pPr>
        <w:adjustRightInd w:val="0"/>
        <w:snapToGrid w:val="0"/>
        <w:ind w:firstLineChars="200" w:firstLine="480"/>
        <w:rPr>
          <w:rFonts w:ascii="仿宋" w:eastAsia="仿宋" w:hAnsi="仿宋" w:cs="仿宋"/>
          <w:sz w:val="24"/>
          <w:shd w:val="clear" w:color="auto" w:fill="FFFFFF" w:themeFill="background1"/>
        </w:rPr>
      </w:pPr>
      <w:r>
        <w:rPr>
          <w:rFonts w:ascii="仿宋" w:eastAsia="仿宋" w:hAnsi="仿宋" w:cs="仿宋" w:hint="eastAsia"/>
          <w:sz w:val="24"/>
          <w:shd w:val="clear" w:color="auto" w:fill="FFFFFF" w:themeFill="background1"/>
        </w:rPr>
        <w:t>人才培养质量评价是职业教育人才培育体系中不可或缺的一环。职业教育实施“岗课赛证”综合育人需要建立与“岗课赛证”综合育人相适应的人才培养质量评价机制，积极搭建“岗课赛证”相结合的四维评价模式。</w:t>
      </w:r>
    </w:p>
    <w:p w14:paraId="735CAD66" w14:textId="77777777" w:rsidR="0096148A" w:rsidRDefault="00A46866">
      <w:pPr>
        <w:adjustRightInd w:val="0"/>
        <w:snapToGrid w:val="0"/>
        <w:ind w:firstLineChars="200" w:firstLine="480"/>
        <w:rPr>
          <w:rFonts w:ascii="仿宋" w:eastAsia="仿宋" w:hAnsi="仿宋" w:cs="仿宋"/>
          <w:sz w:val="24"/>
          <w:shd w:val="clear" w:color="auto" w:fill="FFFFFF" w:themeFill="background1"/>
        </w:rPr>
      </w:pPr>
      <w:r>
        <w:rPr>
          <w:rFonts w:ascii="仿宋" w:eastAsia="仿宋" w:hAnsi="仿宋" w:cs="仿宋" w:hint="eastAsia"/>
          <w:sz w:val="24"/>
          <w:shd w:val="clear" w:color="auto" w:fill="FFFFFF" w:themeFill="background1"/>
        </w:rPr>
        <w:t>要注重人才培养质量评价的多元化，丰富人才培养质量评价的维度。在评价标准设计上，以专业为单位，依据企业岗位用人标准，围绕岗位胜任能力，制定教学质量评价标准和人才培养质量评价标准；在评价方式上，应根据专业课程、职业技能大赛、行业认证的具体情况，采用凸显多元化特征的四维评价模式，即与“岗”对应的企业评价、与“课”对应的学校评价、与“赛”对应的社会评价、与“证”对应的行业评价。通过综合企业、学校、社会、行业四个领域的评价结果，形成立体化、多维度的人才培养质量评价体系。</w:t>
      </w:r>
    </w:p>
    <w:p w14:paraId="45752362" w14:textId="77777777" w:rsidR="0096148A" w:rsidRDefault="00A46866">
      <w:pPr>
        <w:adjustRightInd w:val="0"/>
        <w:snapToGrid w:val="0"/>
        <w:ind w:firstLineChars="200" w:firstLine="480"/>
        <w:rPr>
          <w:rFonts w:ascii="仿宋" w:eastAsia="仿宋" w:hAnsi="仿宋" w:cs="仿宋"/>
          <w:sz w:val="24"/>
          <w:shd w:val="clear" w:color="auto" w:fill="FFFFFF" w:themeFill="background1"/>
        </w:rPr>
      </w:pPr>
      <w:r>
        <w:rPr>
          <w:rFonts w:ascii="仿宋" w:eastAsia="仿宋" w:hAnsi="仿宋" w:cs="仿宋" w:hint="eastAsia"/>
          <w:sz w:val="24"/>
          <w:shd w:val="clear" w:color="auto" w:fill="FFFFFF" w:themeFill="background1"/>
        </w:rPr>
        <w:t>建立兼顾过程与结果的人才培养质量评价办法。在日</w:t>
      </w:r>
      <w:r>
        <w:rPr>
          <w:rFonts w:ascii="仿宋" w:eastAsia="仿宋" w:hAnsi="仿宋" w:cs="仿宋" w:hint="eastAsia"/>
          <w:sz w:val="24"/>
          <w:shd w:val="clear" w:color="auto" w:fill="FFFFFF" w:themeFill="background1"/>
        </w:rPr>
        <w:t>常教学过程中建立随堂考评的人才培养质量保障制度，即在模块化任务式课堂教学过程中由教师根据学生的课堂学习和实操表现随堂考评打分，并作为学生学习过程评价的依据。除此以外，基于学生岗位胜任能力形成的阶段性特征，建立月度考核、学期考核与年度考核的周期性评价制度，定期对学生进行专业知识与实操技能的考评，以此作为学习结果考评的依据。在学生考核的内容上分为理论知识考试和操作技能考核两部分。操作技能考核主要考核学生的职业素养和技能水平，其中，职业素养宜采用过程性评价，技能水平考核则融合过程性评价和结果性评价，以确保对职业技</w:t>
      </w:r>
      <w:r>
        <w:rPr>
          <w:rFonts w:ascii="仿宋" w:eastAsia="仿宋" w:hAnsi="仿宋" w:cs="仿宋" w:hint="eastAsia"/>
          <w:sz w:val="24"/>
          <w:shd w:val="clear" w:color="auto" w:fill="FFFFFF" w:themeFill="background1"/>
        </w:rPr>
        <w:t>能人才培养评价的全面化和科学化。</w:t>
      </w:r>
    </w:p>
    <w:p w14:paraId="39DB2DDC" w14:textId="77777777" w:rsidR="0096148A" w:rsidRDefault="00A46866">
      <w:pPr>
        <w:widowControl/>
        <w:shd w:val="clear" w:color="auto" w:fill="FFFFFF"/>
        <w:ind w:firstLineChars="200" w:firstLine="560"/>
        <w:jc w:val="left"/>
        <w:outlineLvl w:val="1"/>
        <w:rPr>
          <w:rFonts w:ascii="仿宋_GB2312" w:eastAsia="仿宋_GB2312" w:hAnsi="Arial"/>
          <w:sz w:val="28"/>
        </w:rPr>
      </w:pPr>
      <w:r>
        <w:rPr>
          <w:rFonts w:ascii="仿宋_GB2312" w:eastAsia="仿宋_GB2312" w:hAnsi="Arial" w:hint="eastAsia"/>
          <w:sz w:val="28"/>
        </w:rPr>
        <w:t>（五）大学生社会实践</w:t>
      </w:r>
      <w:bookmarkEnd w:id="97"/>
      <w:bookmarkEnd w:id="98"/>
      <w:bookmarkEnd w:id="99"/>
    </w:p>
    <w:p w14:paraId="287B20CC" w14:textId="77777777" w:rsidR="0096148A" w:rsidRDefault="00A46866">
      <w:pPr>
        <w:widowControl/>
        <w:shd w:val="clear" w:color="auto" w:fill="FFFFFF"/>
        <w:ind w:firstLineChars="200" w:firstLine="480"/>
        <w:jc w:val="left"/>
        <w:outlineLvl w:val="1"/>
        <w:rPr>
          <w:rFonts w:ascii="仿宋_GB2312" w:eastAsia="仿宋_GB2312" w:hAnsi="Arial"/>
          <w:sz w:val="24"/>
        </w:rPr>
      </w:pPr>
      <w:r>
        <w:rPr>
          <w:rFonts w:ascii="仿宋_GB2312" w:eastAsia="仿宋_GB2312" w:hAnsi="Arial" w:hint="eastAsia"/>
          <w:sz w:val="24"/>
        </w:rPr>
        <w:t>以团委暑期社会实践为依托，每年组织开展大学生社会实践活动。丰富社会实践的内容与形式，促进学生了解国情、了解社会，增强社会责任感和使命感。通过社会实践活动，让学生了解自身素质与市场需求之间的差距，看到自身知识和能力上存在的不足，</w:t>
      </w:r>
      <w:r>
        <w:rPr>
          <w:rFonts w:ascii="仿宋_GB2312" w:eastAsia="仿宋_GB2312" w:hAnsi="Arial" w:hint="eastAsia"/>
          <w:sz w:val="24"/>
        </w:rPr>
        <w:lastRenderedPageBreak/>
        <w:t>客观地去重新认识、评价自我。促进学生对理论知识的转化和拓展，增强运用知识解决实际问题的能力。增强学生适应社会、服务社会的能力。发展学生的组织协调能力和创新意识。</w:t>
      </w:r>
    </w:p>
    <w:p w14:paraId="16A5FDB7" w14:textId="77777777" w:rsidR="0096148A" w:rsidRDefault="00A46866">
      <w:pPr>
        <w:widowControl/>
        <w:shd w:val="clear" w:color="auto" w:fill="FFFFFF"/>
        <w:ind w:firstLineChars="200" w:firstLine="560"/>
        <w:jc w:val="left"/>
        <w:outlineLvl w:val="1"/>
        <w:rPr>
          <w:rFonts w:ascii="仿宋_GB2312" w:eastAsia="仿宋_GB2312" w:hAnsi="Arial"/>
          <w:sz w:val="28"/>
        </w:rPr>
      </w:pPr>
      <w:bookmarkStart w:id="100" w:name="_Toc76476657"/>
      <w:bookmarkStart w:id="101" w:name="_Toc50470000"/>
      <w:bookmarkStart w:id="102" w:name="_Toc50470379"/>
      <w:bookmarkStart w:id="103" w:name="_Toc75242832"/>
      <w:bookmarkStart w:id="104" w:name="_Toc76476963"/>
      <w:r>
        <w:rPr>
          <w:rFonts w:ascii="仿宋_GB2312" w:eastAsia="仿宋_GB2312" w:hAnsi="Arial" w:hint="eastAsia"/>
          <w:sz w:val="28"/>
        </w:rPr>
        <w:t>（六）</w:t>
      </w:r>
      <w:r>
        <w:rPr>
          <w:rFonts w:ascii="仿宋_GB2312" w:eastAsia="仿宋_GB2312" w:hAnsi="Arial"/>
          <w:sz w:val="28"/>
        </w:rPr>
        <w:t>职业分析与专业学习领域构建</w:t>
      </w:r>
      <w:bookmarkEnd w:id="100"/>
      <w:bookmarkEnd w:id="101"/>
      <w:bookmarkEnd w:id="102"/>
      <w:bookmarkEnd w:id="103"/>
      <w:bookmarkEnd w:id="104"/>
    </w:p>
    <w:p w14:paraId="79031385" w14:textId="77777777" w:rsidR="0096148A" w:rsidRDefault="00A46866">
      <w:pPr>
        <w:adjustRightInd w:val="0"/>
        <w:snapToGrid w:val="0"/>
        <w:ind w:firstLineChars="200" w:firstLine="480"/>
        <w:jc w:val="left"/>
        <w:rPr>
          <w:rFonts w:ascii="仿宋_GB2312" w:eastAsia="仿宋_GB2312" w:hAnsi="仿宋" w:cs="华文仿宋"/>
          <w:sz w:val="24"/>
        </w:rPr>
      </w:pPr>
      <w:r>
        <w:rPr>
          <w:rFonts w:ascii="仿宋_GB2312" w:eastAsia="仿宋_GB2312" w:hAnsi="仿宋" w:cs="华文仿宋"/>
          <w:sz w:val="24"/>
        </w:rPr>
        <w:t>1</w:t>
      </w:r>
      <w:r>
        <w:rPr>
          <w:rFonts w:ascii="仿宋_GB2312" w:eastAsia="仿宋_GB2312" w:hAnsi="仿宋" w:cs="华文仿宋"/>
          <w:sz w:val="24"/>
        </w:rPr>
        <w:t>、典型工作任务与知识能力分析</w:t>
      </w:r>
    </w:p>
    <w:p w14:paraId="0610BE72" w14:textId="77777777" w:rsidR="0096148A" w:rsidRDefault="00A46866">
      <w:pPr>
        <w:adjustRightInd w:val="0"/>
        <w:snapToGrid w:val="0"/>
        <w:jc w:val="center"/>
        <w:rPr>
          <w:rFonts w:ascii="仿宋_GB2312" w:eastAsia="仿宋_GB2312" w:hAnsi="仿宋" w:cs="华文仿宋"/>
          <w:szCs w:val="21"/>
        </w:rPr>
      </w:pPr>
      <w:r>
        <w:rPr>
          <w:rFonts w:ascii="仿宋_GB2312" w:eastAsia="仿宋_GB2312" w:hAnsi="仿宋" w:cs="华文仿宋"/>
          <w:szCs w:val="21"/>
        </w:rPr>
        <w:t>表</w:t>
      </w:r>
      <w:r>
        <w:rPr>
          <w:rFonts w:ascii="仿宋_GB2312" w:eastAsia="仿宋_GB2312" w:hAnsi="仿宋" w:cs="华文仿宋"/>
          <w:szCs w:val="21"/>
        </w:rPr>
        <w:t>6-1</w:t>
      </w:r>
      <w:r>
        <w:rPr>
          <w:rFonts w:ascii="仿宋_GB2312" w:eastAsia="仿宋_GB2312" w:hAnsi="仿宋" w:cs="华文仿宋"/>
          <w:szCs w:val="21"/>
        </w:rPr>
        <w:t>典型工作任务与职业能力分析</w:t>
      </w:r>
    </w:p>
    <w:tbl>
      <w:tblPr>
        <w:tblW w:w="8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1"/>
        <w:gridCol w:w="1923"/>
        <w:gridCol w:w="2755"/>
        <w:gridCol w:w="2413"/>
      </w:tblGrid>
      <w:tr w:rsidR="0096148A" w14:paraId="28BDA552" w14:textId="77777777">
        <w:trPr>
          <w:trHeight w:val="349"/>
        </w:trPr>
        <w:tc>
          <w:tcPr>
            <w:tcW w:w="1731" w:type="dxa"/>
            <w:vAlign w:val="center"/>
          </w:tcPr>
          <w:p w14:paraId="4B66C8E5" w14:textId="77777777" w:rsidR="0096148A" w:rsidRDefault="00A46866">
            <w:pPr>
              <w:adjustRightInd w:val="0"/>
              <w:snapToGrid w:val="0"/>
              <w:jc w:val="left"/>
              <w:rPr>
                <w:rFonts w:ascii="仿宋_GB2312" w:eastAsia="仿宋_GB2312" w:hAnsi="仿宋" w:cs="华文仿宋"/>
                <w:b/>
                <w:szCs w:val="21"/>
              </w:rPr>
            </w:pPr>
            <w:r>
              <w:rPr>
                <w:rFonts w:ascii="仿宋_GB2312" w:eastAsia="仿宋_GB2312" w:hAnsi="仿宋" w:cs="华文仿宋"/>
                <w:b/>
                <w:szCs w:val="21"/>
              </w:rPr>
              <w:t>行动（工作）领域</w:t>
            </w:r>
          </w:p>
        </w:tc>
        <w:tc>
          <w:tcPr>
            <w:tcW w:w="1923" w:type="dxa"/>
            <w:vAlign w:val="center"/>
          </w:tcPr>
          <w:p w14:paraId="4135DCD9" w14:textId="77777777" w:rsidR="0096148A" w:rsidRDefault="00A46866">
            <w:pPr>
              <w:adjustRightInd w:val="0"/>
              <w:snapToGrid w:val="0"/>
              <w:jc w:val="left"/>
              <w:rPr>
                <w:rFonts w:ascii="仿宋_GB2312" w:eastAsia="仿宋_GB2312" w:hAnsi="仿宋" w:cs="华文仿宋"/>
                <w:b/>
                <w:szCs w:val="21"/>
              </w:rPr>
            </w:pPr>
            <w:r>
              <w:rPr>
                <w:rFonts w:ascii="仿宋_GB2312" w:eastAsia="仿宋_GB2312" w:hAnsi="仿宋" w:cs="华文仿宋" w:hint="eastAsia"/>
                <w:b/>
                <w:szCs w:val="21"/>
              </w:rPr>
              <w:t>典型工作任务</w:t>
            </w:r>
          </w:p>
        </w:tc>
        <w:tc>
          <w:tcPr>
            <w:tcW w:w="2755" w:type="dxa"/>
            <w:vAlign w:val="center"/>
          </w:tcPr>
          <w:p w14:paraId="4A663AA3" w14:textId="77777777" w:rsidR="0096148A" w:rsidRDefault="00A46866">
            <w:pPr>
              <w:adjustRightInd w:val="0"/>
              <w:snapToGrid w:val="0"/>
              <w:jc w:val="left"/>
              <w:rPr>
                <w:rFonts w:ascii="仿宋_GB2312" w:eastAsia="仿宋_GB2312" w:hAnsi="仿宋" w:cs="华文仿宋"/>
                <w:b/>
                <w:szCs w:val="21"/>
              </w:rPr>
            </w:pPr>
            <w:r>
              <w:rPr>
                <w:rFonts w:ascii="仿宋_GB2312" w:eastAsia="仿宋_GB2312" w:hAnsi="仿宋" w:cs="华文仿宋" w:hint="eastAsia"/>
                <w:b/>
                <w:szCs w:val="21"/>
              </w:rPr>
              <w:t>职业技能要求</w:t>
            </w:r>
          </w:p>
        </w:tc>
        <w:tc>
          <w:tcPr>
            <w:tcW w:w="2413" w:type="dxa"/>
            <w:vAlign w:val="center"/>
          </w:tcPr>
          <w:p w14:paraId="4EE455D5" w14:textId="77777777" w:rsidR="0096148A" w:rsidRDefault="00A46866">
            <w:pPr>
              <w:adjustRightInd w:val="0"/>
              <w:snapToGrid w:val="0"/>
              <w:jc w:val="left"/>
              <w:rPr>
                <w:rFonts w:ascii="仿宋_GB2312" w:eastAsia="仿宋_GB2312" w:hAnsi="仿宋" w:cs="华文仿宋"/>
                <w:b/>
                <w:szCs w:val="21"/>
              </w:rPr>
            </w:pPr>
            <w:r>
              <w:rPr>
                <w:rFonts w:ascii="仿宋_GB2312" w:eastAsia="仿宋_GB2312" w:hAnsi="仿宋" w:cs="华文仿宋" w:hint="eastAsia"/>
                <w:b/>
                <w:szCs w:val="21"/>
              </w:rPr>
              <w:t>知识要求</w:t>
            </w:r>
          </w:p>
        </w:tc>
      </w:tr>
      <w:tr w:rsidR="0096148A" w14:paraId="45842851" w14:textId="77777777">
        <w:tc>
          <w:tcPr>
            <w:tcW w:w="1731" w:type="dxa"/>
            <w:vMerge w:val="restart"/>
            <w:vAlign w:val="center"/>
          </w:tcPr>
          <w:p w14:paraId="0E7C0592"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1.</w:t>
            </w:r>
            <w:r>
              <w:rPr>
                <w:rFonts w:ascii="仿宋_GB2312" w:eastAsia="仿宋_GB2312" w:hAnsi="仿宋" w:cs="华文仿宋" w:hint="eastAsia"/>
                <w:szCs w:val="21"/>
              </w:rPr>
              <w:t>商贸</w:t>
            </w:r>
            <w:r>
              <w:rPr>
                <w:rFonts w:ascii="仿宋_GB2312" w:eastAsia="仿宋_GB2312" w:hAnsi="仿宋" w:cs="华文仿宋"/>
                <w:szCs w:val="21"/>
              </w:rPr>
              <w:t>物流</w:t>
            </w:r>
            <w:r>
              <w:rPr>
                <w:rFonts w:ascii="仿宋_GB2312" w:eastAsia="仿宋_GB2312" w:hAnsi="仿宋" w:cs="华文仿宋" w:hint="eastAsia"/>
                <w:szCs w:val="21"/>
              </w:rPr>
              <w:t>企业</w:t>
            </w:r>
          </w:p>
        </w:tc>
        <w:tc>
          <w:tcPr>
            <w:tcW w:w="1923" w:type="dxa"/>
            <w:vAlign w:val="center"/>
          </w:tcPr>
          <w:p w14:paraId="46EE7028"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1.</w:t>
            </w:r>
            <w:r>
              <w:rPr>
                <w:rFonts w:ascii="仿宋_GB2312" w:eastAsia="仿宋_GB2312" w:hAnsi="仿宋" w:cs="华文仿宋" w:hint="eastAsia"/>
                <w:szCs w:val="21"/>
              </w:rPr>
              <w:t>采购作业</w:t>
            </w:r>
          </w:p>
        </w:tc>
        <w:tc>
          <w:tcPr>
            <w:tcW w:w="2755" w:type="dxa"/>
            <w:vAlign w:val="center"/>
          </w:tcPr>
          <w:p w14:paraId="44517843"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1.</w:t>
            </w:r>
            <w:r>
              <w:rPr>
                <w:rFonts w:ascii="仿宋_GB2312" w:eastAsia="仿宋_GB2312" w:hAnsi="仿宋" w:cs="华文仿宋" w:hint="eastAsia"/>
                <w:szCs w:val="21"/>
              </w:rPr>
              <w:t>采购成本控制能力</w:t>
            </w:r>
          </w:p>
          <w:p w14:paraId="047F71FE"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2.</w:t>
            </w:r>
            <w:r>
              <w:rPr>
                <w:rFonts w:ascii="仿宋_GB2312" w:eastAsia="仿宋_GB2312" w:hAnsi="仿宋" w:cs="华文仿宋" w:hint="eastAsia"/>
                <w:szCs w:val="21"/>
              </w:rPr>
              <w:t>采购谈判能力</w:t>
            </w:r>
          </w:p>
          <w:p w14:paraId="2844D3F9"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3.</w:t>
            </w:r>
            <w:r>
              <w:rPr>
                <w:rFonts w:ascii="仿宋_GB2312" w:eastAsia="仿宋_GB2312" w:hAnsi="仿宋" w:cs="华文仿宋" w:hint="eastAsia"/>
                <w:szCs w:val="21"/>
              </w:rPr>
              <w:t>供应商选择能力</w:t>
            </w:r>
          </w:p>
        </w:tc>
        <w:tc>
          <w:tcPr>
            <w:tcW w:w="2413" w:type="dxa"/>
            <w:vAlign w:val="center"/>
          </w:tcPr>
          <w:p w14:paraId="7384C1DC"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1.</w:t>
            </w:r>
            <w:r>
              <w:rPr>
                <w:rFonts w:ascii="仿宋_GB2312" w:eastAsia="仿宋_GB2312" w:hAnsi="仿宋" w:cs="华文仿宋" w:hint="eastAsia"/>
                <w:szCs w:val="21"/>
              </w:rPr>
              <w:t>采购成本管理</w:t>
            </w:r>
          </w:p>
          <w:p w14:paraId="470DFCEC"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2.</w:t>
            </w:r>
            <w:r>
              <w:rPr>
                <w:rFonts w:ascii="仿宋_GB2312" w:eastAsia="仿宋_GB2312" w:hAnsi="仿宋" w:cs="华文仿宋" w:hint="eastAsia"/>
                <w:szCs w:val="21"/>
              </w:rPr>
              <w:t>采购谈判</w:t>
            </w:r>
          </w:p>
          <w:p w14:paraId="7EACC811"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3.</w:t>
            </w:r>
            <w:r>
              <w:rPr>
                <w:rFonts w:ascii="仿宋_GB2312" w:eastAsia="仿宋_GB2312" w:hAnsi="仿宋" w:cs="华文仿宋" w:hint="eastAsia"/>
                <w:szCs w:val="21"/>
              </w:rPr>
              <w:t>供应商选择与建立</w:t>
            </w:r>
          </w:p>
        </w:tc>
      </w:tr>
      <w:tr w:rsidR="0096148A" w14:paraId="5047217B" w14:textId="77777777">
        <w:tc>
          <w:tcPr>
            <w:tcW w:w="1731" w:type="dxa"/>
            <w:vMerge/>
            <w:vAlign w:val="center"/>
          </w:tcPr>
          <w:p w14:paraId="7A0B73E1" w14:textId="77777777" w:rsidR="0096148A" w:rsidRDefault="0096148A">
            <w:pPr>
              <w:adjustRightInd w:val="0"/>
              <w:snapToGrid w:val="0"/>
              <w:jc w:val="left"/>
              <w:rPr>
                <w:rFonts w:ascii="仿宋_GB2312" w:eastAsia="仿宋_GB2312" w:hAnsi="仿宋" w:cs="华文仿宋"/>
                <w:szCs w:val="21"/>
              </w:rPr>
            </w:pPr>
          </w:p>
        </w:tc>
        <w:tc>
          <w:tcPr>
            <w:tcW w:w="1923" w:type="dxa"/>
            <w:vAlign w:val="center"/>
          </w:tcPr>
          <w:p w14:paraId="24697161"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2.</w:t>
            </w:r>
            <w:r>
              <w:rPr>
                <w:rFonts w:ascii="仿宋_GB2312" w:eastAsia="仿宋_GB2312" w:hAnsi="仿宋" w:cs="华文仿宋" w:hint="eastAsia"/>
                <w:szCs w:val="21"/>
              </w:rPr>
              <w:t>仓储作业</w:t>
            </w:r>
          </w:p>
        </w:tc>
        <w:tc>
          <w:tcPr>
            <w:tcW w:w="2755" w:type="dxa"/>
            <w:vAlign w:val="center"/>
          </w:tcPr>
          <w:p w14:paraId="7C2F6CC7"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1.</w:t>
            </w:r>
            <w:r>
              <w:rPr>
                <w:rFonts w:ascii="仿宋_GB2312" w:eastAsia="仿宋_GB2312" w:hAnsi="仿宋" w:cs="华文仿宋" w:hint="eastAsia"/>
                <w:szCs w:val="21"/>
              </w:rPr>
              <w:t>入库作业能力</w:t>
            </w:r>
          </w:p>
          <w:p w14:paraId="426D06A1"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2.</w:t>
            </w:r>
            <w:r>
              <w:rPr>
                <w:rFonts w:ascii="仿宋_GB2312" w:eastAsia="仿宋_GB2312" w:hAnsi="仿宋" w:cs="华文仿宋" w:hint="eastAsia"/>
                <w:szCs w:val="21"/>
              </w:rPr>
              <w:t>在库物资的养护作业</w:t>
            </w:r>
          </w:p>
          <w:p w14:paraId="6BA41D89"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3.</w:t>
            </w:r>
            <w:r>
              <w:rPr>
                <w:rFonts w:ascii="仿宋_GB2312" w:eastAsia="仿宋_GB2312" w:hAnsi="仿宋" w:cs="华文仿宋" w:hint="eastAsia"/>
                <w:szCs w:val="21"/>
              </w:rPr>
              <w:t>盘点货物能力</w:t>
            </w:r>
          </w:p>
          <w:p w14:paraId="120E02D0"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4.</w:t>
            </w:r>
            <w:r>
              <w:rPr>
                <w:rFonts w:ascii="仿宋_GB2312" w:eastAsia="仿宋_GB2312" w:hAnsi="仿宋" w:cs="华文仿宋" w:hint="eastAsia"/>
                <w:szCs w:val="21"/>
              </w:rPr>
              <w:t>正确出库作业能力</w:t>
            </w:r>
          </w:p>
        </w:tc>
        <w:tc>
          <w:tcPr>
            <w:tcW w:w="2413" w:type="dxa"/>
            <w:vAlign w:val="center"/>
          </w:tcPr>
          <w:p w14:paraId="3E8EAAB9"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1.</w:t>
            </w:r>
            <w:r>
              <w:rPr>
                <w:rFonts w:ascii="仿宋_GB2312" w:eastAsia="仿宋_GB2312" w:hAnsi="仿宋" w:cs="华文仿宋" w:hint="eastAsia"/>
                <w:szCs w:val="21"/>
              </w:rPr>
              <w:t>仓储认知</w:t>
            </w:r>
          </w:p>
          <w:p w14:paraId="023847CA"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2.</w:t>
            </w:r>
            <w:r>
              <w:rPr>
                <w:rFonts w:ascii="仿宋_GB2312" w:eastAsia="仿宋_GB2312" w:hAnsi="仿宋" w:cs="华文仿宋" w:hint="eastAsia"/>
                <w:szCs w:val="21"/>
              </w:rPr>
              <w:t>入库作业</w:t>
            </w:r>
          </w:p>
          <w:p w14:paraId="4426B5EC"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3.</w:t>
            </w:r>
            <w:r>
              <w:rPr>
                <w:rFonts w:ascii="仿宋_GB2312" w:eastAsia="仿宋_GB2312" w:hAnsi="仿宋" w:cs="华文仿宋" w:hint="eastAsia"/>
                <w:szCs w:val="21"/>
              </w:rPr>
              <w:t>在库作业</w:t>
            </w:r>
          </w:p>
          <w:p w14:paraId="1C1DF8A7"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4.</w:t>
            </w:r>
            <w:r>
              <w:rPr>
                <w:rFonts w:ascii="仿宋_GB2312" w:eastAsia="仿宋_GB2312" w:hAnsi="仿宋" w:cs="华文仿宋" w:hint="eastAsia"/>
                <w:szCs w:val="21"/>
              </w:rPr>
              <w:t>出库作业</w:t>
            </w:r>
          </w:p>
          <w:p w14:paraId="44D8E7F3"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5.</w:t>
            </w:r>
            <w:r>
              <w:rPr>
                <w:rFonts w:ascii="仿宋_GB2312" w:eastAsia="仿宋_GB2312" w:hAnsi="仿宋" w:cs="华文仿宋" w:hint="eastAsia"/>
                <w:szCs w:val="21"/>
              </w:rPr>
              <w:t>仓储绩效管理</w:t>
            </w:r>
          </w:p>
        </w:tc>
      </w:tr>
      <w:tr w:rsidR="0096148A" w14:paraId="01FF8A9F" w14:textId="77777777">
        <w:tc>
          <w:tcPr>
            <w:tcW w:w="1731" w:type="dxa"/>
            <w:vMerge/>
            <w:vAlign w:val="center"/>
          </w:tcPr>
          <w:p w14:paraId="53DC3B1B" w14:textId="77777777" w:rsidR="0096148A" w:rsidRDefault="0096148A">
            <w:pPr>
              <w:adjustRightInd w:val="0"/>
              <w:snapToGrid w:val="0"/>
              <w:jc w:val="left"/>
              <w:rPr>
                <w:rFonts w:ascii="仿宋_GB2312" w:eastAsia="仿宋_GB2312" w:hAnsi="仿宋" w:cs="华文仿宋"/>
                <w:szCs w:val="21"/>
              </w:rPr>
            </w:pPr>
          </w:p>
        </w:tc>
        <w:tc>
          <w:tcPr>
            <w:tcW w:w="1923" w:type="dxa"/>
            <w:vAlign w:val="center"/>
          </w:tcPr>
          <w:p w14:paraId="42D46954"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3.</w:t>
            </w:r>
            <w:r>
              <w:rPr>
                <w:rFonts w:ascii="仿宋_GB2312" w:eastAsia="仿宋_GB2312" w:hAnsi="仿宋" w:cs="华文仿宋" w:hint="eastAsia"/>
                <w:szCs w:val="21"/>
              </w:rPr>
              <w:t>配送作业</w:t>
            </w:r>
          </w:p>
        </w:tc>
        <w:tc>
          <w:tcPr>
            <w:tcW w:w="2755" w:type="dxa"/>
            <w:vAlign w:val="center"/>
          </w:tcPr>
          <w:p w14:paraId="69D99248"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1.</w:t>
            </w:r>
            <w:r>
              <w:rPr>
                <w:rFonts w:ascii="仿宋_GB2312" w:eastAsia="仿宋_GB2312" w:hAnsi="仿宋" w:cs="华文仿宋" w:hint="eastAsia"/>
                <w:szCs w:val="21"/>
              </w:rPr>
              <w:t>配送作业管理</w:t>
            </w:r>
          </w:p>
          <w:p w14:paraId="5ACDBB08"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2.</w:t>
            </w:r>
            <w:proofErr w:type="gramStart"/>
            <w:r>
              <w:rPr>
                <w:rFonts w:ascii="仿宋_GB2312" w:eastAsia="仿宋_GB2312" w:hAnsi="仿宋" w:cs="华文仿宋" w:hint="eastAsia"/>
                <w:szCs w:val="21"/>
              </w:rPr>
              <w:t>拣货作业</w:t>
            </w:r>
            <w:proofErr w:type="gramEnd"/>
            <w:r>
              <w:rPr>
                <w:rFonts w:ascii="仿宋_GB2312" w:eastAsia="仿宋_GB2312" w:hAnsi="仿宋" w:cs="华文仿宋" w:hint="eastAsia"/>
                <w:szCs w:val="21"/>
              </w:rPr>
              <w:t>能力</w:t>
            </w:r>
          </w:p>
          <w:p w14:paraId="218D0ACF"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3.</w:t>
            </w:r>
            <w:r>
              <w:rPr>
                <w:rFonts w:ascii="仿宋_GB2312" w:eastAsia="仿宋_GB2312" w:hAnsi="仿宋" w:cs="华文仿宋" w:hint="eastAsia"/>
                <w:szCs w:val="21"/>
              </w:rPr>
              <w:t>集货能力</w:t>
            </w:r>
          </w:p>
          <w:p w14:paraId="3AE46611"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4.</w:t>
            </w:r>
            <w:r>
              <w:rPr>
                <w:rFonts w:ascii="仿宋_GB2312" w:eastAsia="仿宋_GB2312" w:hAnsi="仿宋" w:cs="华文仿宋" w:hint="eastAsia"/>
                <w:szCs w:val="21"/>
              </w:rPr>
              <w:t>合理配送货物的能力</w:t>
            </w:r>
          </w:p>
        </w:tc>
        <w:tc>
          <w:tcPr>
            <w:tcW w:w="2413" w:type="dxa"/>
            <w:vAlign w:val="center"/>
          </w:tcPr>
          <w:p w14:paraId="672C5CDC"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1.</w:t>
            </w:r>
            <w:r>
              <w:rPr>
                <w:rFonts w:ascii="仿宋_GB2312" w:eastAsia="仿宋_GB2312" w:hAnsi="仿宋" w:cs="华文仿宋" w:hint="eastAsia"/>
                <w:szCs w:val="21"/>
              </w:rPr>
              <w:t>配送作业认知</w:t>
            </w:r>
          </w:p>
          <w:p w14:paraId="2BF35717"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2.</w:t>
            </w:r>
            <w:proofErr w:type="gramStart"/>
            <w:r>
              <w:rPr>
                <w:rFonts w:ascii="仿宋_GB2312" w:eastAsia="仿宋_GB2312" w:hAnsi="仿宋" w:cs="华文仿宋" w:hint="eastAsia"/>
                <w:szCs w:val="21"/>
              </w:rPr>
              <w:t>拣货作业</w:t>
            </w:r>
            <w:proofErr w:type="gramEnd"/>
          </w:p>
          <w:p w14:paraId="3160C7CD"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3.</w:t>
            </w:r>
            <w:r>
              <w:rPr>
                <w:rFonts w:ascii="仿宋_GB2312" w:eastAsia="仿宋_GB2312" w:hAnsi="仿宋" w:cs="华文仿宋" w:hint="eastAsia"/>
                <w:szCs w:val="21"/>
              </w:rPr>
              <w:t>补货作业</w:t>
            </w:r>
          </w:p>
          <w:p w14:paraId="68DDD105"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4.</w:t>
            </w:r>
            <w:r>
              <w:rPr>
                <w:rFonts w:ascii="仿宋_GB2312" w:eastAsia="仿宋_GB2312" w:hAnsi="仿宋" w:cs="华文仿宋" w:hint="eastAsia"/>
                <w:szCs w:val="21"/>
              </w:rPr>
              <w:t>退货作业</w:t>
            </w:r>
          </w:p>
          <w:p w14:paraId="20A8ACF2"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5.</w:t>
            </w:r>
            <w:r>
              <w:rPr>
                <w:rFonts w:ascii="仿宋_GB2312" w:eastAsia="仿宋_GB2312" w:hAnsi="仿宋" w:cs="华文仿宋" w:hint="eastAsia"/>
                <w:szCs w:val="21"/>
              </w:rPr>
              <w:t>配送绩效管理</w:t>
            </w:r>
          </w:p>
        </w:tc>
      </w:tr>
      <w:tr w:rsidR="0096148A" w14:paraId="244BB227" w14:textId="77777777">
        <w:tc>
          <w:tcPr>
            <w:tcW w:w="1731" w:type="dxa"/>
            <w:vMerge/>
            <w:vAlign w:val="center"/>
          </w:tcPr>
          <w:p w14:paraId="4375ACE9" w14:textId="77777777" w:rsidR="0096148A" w:rsidRDefault="0096148A">
            <w:pPr>
              <w:adjustRightInd w:val="0"/>
              <w:snapToGrid w:val="0"/>
              <w:jc w:val="left"/>
              <w:rPr>
                <w:rFonts w:ascii="仿宋_GB2312" w:eastAsia="仿宋_GB2312" w:hAnsi="仿宋" w:cs="华文仿宋"/>
                <w:szCs w:val="21"/>
              </w:rPr>
            </w:pPr>
          </w:p>
        </w:tc>
        <w:tc>
          <w:tcPr>
            <w:tcW w:w="1923" w:type="dxa"/>
            <w:vAlign w:val="center"/>
          </w:tcPr>
          <w:p w14:paraId="14773480"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4.</w:t>
            </w:r>
            <w:r>
              <w:rPr>
                <w:rFonts w:ascii="仿宋_GB2312" w:eastAsia="仿宋_GB2312" w:hAnsi="仿宋" w:cs="华文仿宋" w:hint="eastAsia"/>
                <w:szCs w:val="21"/>
              </w:rPr>
              <w:t>流通加工作业</w:t>
            </w:r>
          </w:p>
          <w:p w14:paraId="3C25D26A" w14:textId="77777777" w:rsidR="0096148A" w:rsidRDefault="0096148A">
            <w:pPr>
              <w:adjustRightInd w:val="0"/>
              <w:snapToGrid w:val="0"/>
              <w:jc w:val="left"/>
              <w:rPr>
                <w:rFonts w:ascii="仿宋_GB2312" w:eastAsia="仿宋_GB2312" w:hAnsi="仿宋" w:cs="华文仿宋"/>
                <w:szCs w:val="21"/>
              </w:rPr>
            </w:pPr>
          </w:p>
        </w:tc>
        <w:tc>
          <w:tcPr>
            <w:tcW w:w="2755" w:type="dxa"/>
            <w:vAlign w:val="center"/>
          </w:tcPr>
          <w:p w14:paraId="12060407" w14:textId="77777777" w:rsidR="0096148A" w:rsidRDefault="00A46866">
            <w:pPr>
              <w:numPr>
                <w:ilvl w:val="0"/>
                <w:numId w:val="1"/>
              </w:num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流通加工的类型</w:t>
            </w:r>
          </w:p>
          <w:p w14:paraId="0BD53A04" w14:textId="77777777" w:rsidR="0096148A" w:rsidRDefault="00A46866">
            <w:pPr>
              <w:numPr>
                <w:ilvl w:val="0"/>
                <w:numId w:val="1"/>
              </w:num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流通加工的内容</w:t>
            </w:r>
          </w:p>
          <w:p w14:paraId="0E1F6B25" w14:textId="77777777" w:rsidR="0096148A" w:rsidRDefault="00A46866">
            <w:pPr>
              <w:numPr>
                <w:ilvl w:val="0"/>
                <w:numId w:val="1"/>
              </w:num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进行合理的流通加工的选择</w:t>
            </w:r>
          </w:p>
        </w:tc>
        <w:tc>
          <w:tcPr>
            <w:tcW w:w="2413" w:type="dxa"/>
            <w:vAlign w:val="center"/>
          </w:tcPr>
          <w:p w14:paraId="665E2D0D" w14:textId="77777777" w:rsidR="0096148A" w:rsidRDefault="00A46866">
            <w:pPr>
              <w:numPr>
                <w:ilvl w:val="0"/>
                <w:numId w:val="2"/>
              </w:num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流通加工的内容</w:t>
            </w:r>
          </w:p>
          <w:p w14:paraId="45F337EB" w14:textId="77777777" w:rsidR="0096148A" w:rsidRDefault="00A46866">
            <w:pPr>
              <w:numPr>
                <w:ilvl w:val="0"/>
                <w:numId w:val="2"/>
              </w:num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流通加工的类型</w:t>
            </w:r>
          </w:p>
          <w:p w14:paraId="1EB5174D" w14:textId="77777777" w:rsidR="0096148A" w:rsidRDefault="00A46866">
            <w:pPr>
              <w:numPr>
                <w:ilvl w:val="0"/>
                <w:numId w:val="2"/>
              </w:num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不合理流通加工的表现形式</w:t>
            </w:r>
          </w:p>
        </w:tc>
      </w:tr>
      <w:tr w:rsidR="0096148A" w14:paraId="6004E8CB" w14:textId="77777777">
        <w:trPr>
          <w:trHeight w:val="519"/>
        </w:trPr>
        <w:tc>
          <w:tcPr>
            <w:tcW w:w="1731" w:type="dxa"/>
            <w:vMerge w:val="restart"/>
            <w:vAlign w:val="center"/>
          </w:tcPr>
          <w:p w14:paraId="06FE3918"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2.</w:t>
            </w:r>
            <w:r>
              <w:rPr>
                <w:rFonts w:ascii="仿宋_GB2312" w:eastAsia="仿宋_GB2312" w:hAnsi="仿宋" w:cs="华文仿宋" w:hint="eastAsia"/>
                <w:szCs w:val="21"/>
              </w:rPr>
              <w:t>制造业物流企业</w:t>
            </w:r>
          </w:p>
          <w:p w14:paraId="61E106AA" w14:textId="77777777" w:rsidR="0096148A" w:rsidRDefault="0096148A">
            <w:pPr>
              <w:adjustRightInd w:val="0"/>
              <w:snapToGrid w:val="0"/>
              <w:jc w:val="left"/>
              <w:rPr>
                <w:rFonts w:ascii="仿宋_GB2312" w:eastAsia="仿宋_GB2312" w:hAnsi="仿宋" w:cs="华文仿宋"/>
                <w:szCs w:val="21"/>
              </w:rPr>
            </w:pPr>
          </w:p>
          <w:p w14:paraId="10C98366" w14:textId="77777777" w:rsidR="0096148A" w:rsidRDefault="0096148A">
            <w:pPr>
              <w:adjustRightInd w:val="0"/>
              <w:snapToGrid w:val="0"/>
              <w:jc w:val="left"/>
              <w:rPr>
                <w:rFonts w:ascii="仿宋_GB2312" w:eastAsia="仿宋_GB2312" w:hAnsi="仿宋" w:cs="华文仿宋"/>
                <w:szCs w:val="21"/>
              </w:rPr>
            </w:pPr>
          </w:p>
        </w:tc>
        <w:tc>
          <w:tcPr>
            <w:tcW w:w="1923" w:type="dxa"/>
            <w:vAlign w:val="center"/>
          </w:tcPr>
          <w:p w14:paraId="1DC29927"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5.</w:t>
            </w:r>
            <w:r>
              <w:rPr>
                <w:rFonts w:ascii="仿宋_GB2312" w:eastAsia="仿宋_GB2312" w:hAnsi="仿宋" w:cs="华文仿宋" w:hint="eastAsia"/>
                <w:szCs w:val="21"/>
              </w:rPr>
              <w:t>生产流程</w:t>
            </w:r>
          </w:p>
        </w:tc>
        <w:tc>
          <w:tcPr>
            <w:tcW w:w="2755" w:type="dxa"/>
            <w:vAlign w:val="center"/>
          </w:tcPr>
          <w:p w14:paraId="4D7A3061"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1.</w:t>
            </w:r>
            <w:r>
              <w:rPr>
                <w:rFonts w:ascii="仿宋_GB2312" w:eastAsia="仿宋_GB2312" w:hAnsi="仿宋" w:cs="华文仿宋" w:hint="eastAsia"/>
                <w:szCs w:val="21"/>
              </w:rPr>
              <w:t>生产计划编制</w:t>
            </w:r>
          </w:p>
          <w:p w14:paraId="639ED074"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2.</w:t>
            </w:r>
            <w:r>
              <w:rPr>
                <w:rFonts w:ascii="仿宋_GB2312" w:eastAsia="仿宋_GB2312" w:hAnsi="仿宋" w:cs="华文仿宋" w:hint="eastAsia"/>
                <w:szCs w:val="21"/>
              </w:rPr>
              <w:t>生产成本控制</w:t>
            </w:r>
          </w:p>
          <w:p w14:paraId="5EAFDC76"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3.</w:t>
            </w:r>
            <w:r>
              <w:rPr>
                <w:rFonts w:ascii="仿宋_GB2312" w:eastAsia="仿宋_GB2312" w:hAnsi="仿宋" w:cs="华文仿宋" w:hint="eastAsia"/>
                <w:szCs w:val="21"/>
              </w:rPr>
              <w:t>库存管理</w:t>
            </w:r>
          </w:p>
        </w:tc>
        <w:tc>
          <w:tcPr>
            <w:tcW w:w="2413" w:type="dxa"/>
            <w:vAlign w:val="center"/>
          </w:tcPr>
          <w:p w14:paraId="1BA99168"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1.</w:t>
            </w:r>
            <w:r>
              <w:rPr>
                <w:rFonts w:ascii="仿宋_GB2312" w:eastAsia="仿宋_GB2312" w:hAnsi="仿宋" w:cs="华文仿宋" w:hint="eastAsia"/>
                <w:szCs w:val="21"/>
              </w:rPr>
              <w:t>生产类型</w:t>
            </w:r>
          </w:p>
          <w:p w14:paraId="533C03E5"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2.</w:t>
            </w:r>
            <w:r>
              <w:rPr>
                <w:rFonts w:ascii="仿宋_GB2312" w:eastAsia="仿宋_GB2312" w:hAnsi="仿宋" w:cs="华文仿宋" w:hint="eastAsia"/>
                <w:szCs w:val="21"/>
              </w:rPr>
              <w:t>生产流程</w:t>
            </w:r>
          </w:p>
          <w:p w14:paraId="406E3C1D"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3.</w:t>
            </w:r>
            <w:r>
              <w:rPr>
                <w:rFonts w:ascii="仿宋_GB2312" w:eastAsia="仿宋_GB2312" w:hAnsi="仿宋" w:cs="华文仿宋" w:hint="eastAsia"/>
                <w:szCs w:val="21"/>
              </w:rPr>
              <w:t>生产方式</w:t>
            </w:r>
          </w:p>
        </w:tc>
      </w:tr>
      <w:tr w:rsidR="0096148A" w14:paraId="0B609E72" w14:textId="77777777">
        <w:tc>
          <w:tcPr>
            <w:tcW w:w="1731" w:type="dxa"/>
            <w:vMerge/>
            <w:vAlign w:val="center"/>
          </w:tcPr>
          <w:p w14:paraId="37639FCB" w14:textId="77777777" w:rsidR="0096148A" w:rsidRDefault="0096148A">
            <w:pPr>
              <w:adjustRightInd w:val="0"/>
              <w:snapToGrid w:val="0"/>
              <w:jc w:val="left"/>
              <w:rPr>
                <w:rFonts w:ascii="仿宋_GB2312" w:eastAsia="仿宋_GB2312" w:hAnsi="仿宋" w:cs="华文仿宋"/>
                <w:szCs w:val="21"/>
              </w:rPr>
            </w:pPr>
          </w:p>
        </w:tc>
        <w:tc>
          <w:tcPr>
            <w:tcW w:w="1923" w:type="dxa"/>
            <w:vAlign w:val="center"/>
          </w:tcPr>
          <w:p w14:paraId="03F605BE"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6.</w:t>
            </w:r>
            <w:r>
              <w:rPr>
                <w:rFonts w:ascii="仿宋_GB2312" w:eastAsia="仿宋_GB2312" w:hAnsi="仿宋" w:cs="华文仿宋" w:hint="eastAsia"/>
                <w:szCs w:val="21"/>
              </w:rPr>
              <w:t>供应链管理</w:t>
            </w:r>
          </w:p>
        </w:tc>
        <w:tc>
          <w:tcPr>
            <w:tcW w:w="2755" w:type="dxa"/>
            <w:vAlign w:val="center"/>
          </w:tcPr>
          <w:p w14:paraId="1046F915"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1.</w:t>
            </w:r>
            <w:r>
              <w:rPr>
                <w:rFonts w:ascii="仿宋_GB2312" w:eastAsia="仿宋_GB2312" w:hAnsi="仿宋" w:cs="华文仿宋" w:hint="eastAsia"/>
                <w:szCs w:val="21"/>
              </w:rPr>
              <w:t>供应链关系管理</w:t>
            </w:r>
          </w:p>
          <w:p w14:paraId="0DCE50CE"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2.</w:t>
            </w:r>
            <w:r>
              <w:rPr>
                <w:rFonts w:ascii="仿宋_GB2312" w:eastAsia="仿宋_GB2312" w:hAnsi="仿宋" w:cs="华文仿宋" w:hint="eastAsia"/>
                <w:szCs w:val="21"/>
              </w:rPr>
              <w:t>供应链构建</w:t>
            </w:r>
          </w:p>
          <w:p w14:paraId="3EFEAED3"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3.</w:t>
            </w:r>
            <w:r>
              <w:rPr>
                <w:rFonts w:ascii="仿宋_GB2312" w:eastAsia="仿宋_GB2312" w:hAnsi="仿宋" w:cs="华文仿宋" w:hint="eastAsia"/>
                <w:szCs w:val="21"/>
              </w:rPr>
              <w:t>供应链运作</w:t>
            </w:r>
          </w:p>
          <w:p w14:paraId="4B85B323"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4.</w:t>
            </w:r>
            <w:r>
              <w:rPr>
                <w:rFonts w:ascii="仿宋_GB2312" w:eastAsia="仿宋_GB2312" w:hAnsi="仿宋" w:cs="华文仿宋" w:hint="eastAsia"/>
                <w:szCs w:val="21"/>
              </w:rPr>
              <w:t>供应</w:t>
            </w:r>
            <w:proofErr w:type="gramStart"/>
            <w:r>
              <w:rPr>
                <w:rFonts w:ascii="仿宋_GB2312" w:eastAsia="仿宋_GB2312" w:hAnsi="仿宋" w:cs="华文仿宋" w:hint="eastAsia"/>
                <w:szCs w:val="21"/>
              </w:rPr>
              <w:t>链思想</w:t>
            </w:r>
            <w:proofErr w:type="gramEnd"/>
          </w:p>
        </w:tc>
        <w:tc>
          <w:tcPr>
            <w:tcW w:w="2413" w:type="dxa"/>
            <w:vAlign w:val="center"/>
          </w:tcPr>
          <w:p w14:paraId="6336216D"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1.</w:t>
            </w:r>
            <w:r>
              <w:rPr>
                <w:rFonts w:ascii="仿宋_GB2312" w:eastAsia="仿宋_GB2312" w:hAnsi="仿宋" w:cs="华文仿宋" w:hint="eastAsia"/>
                <w:szCs w:val="21"/>
              </w:rPr>
              <w:t>供应链和供应链管理</w:t>
            </w:r>
          </w:p>
          <w:p w14:paraId="2EAD3907"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2.</w:t>
            </w:r>
            <w:r>
              <w:rPr>
                <w:rFonts w:ascii="仿宋_GB2312" w:eastAsia="仿宋_GB2312" w:hAnsi="仿宋" w:cs="华文仿宋" w:hint="eastAsia"/>
                <w:szCs w:val="21"/>
              </w:rPr>
              <w:t>供应链运行</w:t>
            </w:r>
          </w:p>
          <w:p w14:paraId="467180A2"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3.</w:t>
            </w:r>
            <w:r>
              <w:rPr>
                <w:rFonts w:ascii="仿宋_GB2312" w:eastAsia="仿宋_GB2312" w:hAnsi="仿宋" w:cs="华文仿宋" w:hint="eastAsia"/>
                <w:szCs w:val="21"/>
              </w:rPr>
              <w:t>供应</w:t>
            </w:r>
            <w:proofErr w:type="gramStart"/>
            <w:r>
              <w:rPr>
                <w:rFonts w:ascii="仿宋_GB2312" w:eastAsia="仿宋_GB2312" w:hAnsi="仿宋" w:cs="华文仿宋" w:hint="eastAsia"/>
                <w:szCs w:val="21"/>
              </w:rPr>
              <w:t>链合作</w:t>
            </w:r>
            <w:proofErr w:type="gramEnd"/>
            <w:r>
              <w:rPr>
                <w:rFonts w:ascii="仿宋_GB2312" w:eastAsia="仿宋_GB2312" w:hAnsi="仿宋" w:cs="华文仿宋" w:hint="eastAsia"/>
                <w:szCs w:val="21"/>
              </w:rPr>
              <w:t>伙伴关系建立</w:t>
            </w:r>
          </w:p>
        </w:tc>
      </w:tr>
      <w:tr w:rsidR="0096148A" w14:paraId="17E0D69F" w14:textId="77777777">
        <w:tc>
          <w:tcPr>
            <w:tcW w:w="1731" w:type="dxa"/>
            <w:vMerge/>
            <w:vAlign w:val="center"/>
          </w:tcPr>
          <w:p w14:paraId="14AB3BDB" w14:textId="77777777" w:rsidR="0096148A" w:rsidRDefault="0096148A">
            <w:pPr>
              <w:adjustRightInd w:val="0"/>
              <w:snapToGrid w:val="0"/>
              <w:jc w:val="left"/>
              <w:rPr>
                <w:rFonts w:ascii="仿宋_GB2312" w:eastAsia="仿宋_GB2312" w:hAnsi="仿宋" w:cs="华文仿宋"/>
                <w:szCs w:val="21"/>
              </w:rPr>
            </w:pPr>
          </w:p>
        </w:tc>
        <w:tc>
          <w:tcPr>
            <w:tcW w:w="1923" w:type="dxa"/>
            <w:vAlign w:val="center"/>
          </w:tcPr>
          <w:p w14:paraId="0823FC21"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7.</w:t>
            </w:r>
            <w:r>
              <w:rPr>
                <w:rFonts w:ascii="仿宋_GB2312" w:eastAsia="仿宋_GB2312" w:hAnsi="仿宋" w:cs="华文仿宋" w:hint="eastAsia"/>
                <w:szCs w:val="21"/>
              </w:rPr>
              <w:t>营销管理</w:t>
            </w:r>
          </w:p>
          <w:p w14:paraId="678C40F9" w14:textId="77777777" w:rsidR="0096148A" w:rsidRDefault="0096148A">
            <w:pPr>
              <w:adjustRightInd w:val="0"/>
              <w:snapToGrid w:val="0"/>
              <w:jc w:val="left"/>
              <w:rPr>
                <w:rFonts w:ascii="仿宋_GB2312" w:eastAsia="仿宋_GB2312" w:hAnsi="仿宋" w:cs="华文仿宋"/>
                <w:szCs w:val="21"/>
              </w:rPr>
            </w:pPr>
          </w:p>
        </w:tc>
        <w:tc>
          <w:tcPr>
            <w:tcW w:w="2755" w:type="dxa"/>
            <w:vAlign w:val="center"/>
          </w:tcPr>
          <w:p w14:paraId="0AA57923" w14:textId="77777777" w:rsidR="0096148A" w:rsidRDefault="00A46866">
            <w:pPr>
              <w:numPr>
                <w:ilvl w:val="0"/>
                <w:numId w:val="3"/>
              </w:num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物流营销能力</w:t>
            </w:r>
          </w:p>
          <w:p w14:paraId="0924DDAE" w14:textId="77777777" w:rsidR="0096148A" w:rsidRDefault="00A46866">
            <w:pPr>
              <w:numPr>
                <w:ilvl w:val="0"/>
                <w:numId w:val="3"/>
              </w:num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物流服务能力</w:t>
            </w:r>
          </w:p>
          <w:p w14:paraId="665904E5" w14:textId="77777777" w:rsidR="0096148A" w:rsidRDefault="00A46866">
            <w:pPr>
              <w:numPr>
                <w:ilvl w:val="0"/>
                <w:numId w:val="3"/>
              </w:num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客户满意</w:t>
            </w:r>
          </w:p>
        </w:tc>
        <w:tc>
          <w:tcPr>
            <w:tcW w:w="2413" w:type="dxa"/>
            <w:vAlign w:val="center"/>
          </w:tcPr>
          <w:p w14:paraId="001DB73D"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1.</w:t>
            </w:r>
            <w:r>
              <w:rPr>
                <w:rFonts w:ascii="仿宋_GB2312" w:eastAsia="仿宋_GB2312" w:hAnsi="仿宋" w:cs="华文仿宋" w:hint="eastAsia"/>
                <w:szCs w:val="21"/>
              </w:rPr>
              <w:t>物流营销认知</w:t>
            </w:r>
          </w:p>
          <w:p w14:paraId="0F0B3DCF"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2.</w:t>
            </w:r>
            <w:r>
              <w:rPr>
                <w:rFonts w:ascii="仿宋_GB2312" w:eastAsia="仿宋_GB2312" w:hAnsi="仿宋" w:cs="华文仿宋" w:hint="eastAsia"/>
                <w:szCs w:val="21"/>
              </w:rPr>
              <w:t>物流营销方式</w:t>
            </w:r>
          </w:p>
          <w:p w14:paraId="3D4EECD7"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3.</w:t>
            </w:r>
            <w:r>
              <w:rPr>
                <w:rFonts w:ascii="仿宋_GB2312" w:eastAsia="仿宋_GB2312" w:hAnsi="仿宋" w:cs="华文仿宋" w:hint="eastAsia"/>
                <w:szCs w:val="21"/>
              </w:rPr>
              <w:t>物流营销策略</w:t>
            </w:r>
          </w:p>
        </w:tc>
      </w:tr>
      <w:tr w:rsidR="0096148A" w14:paraId="1ECC6131" w14:textId="77777777">
        <w:tc>
          <w:tcPr>
            <w:tcW w:w="1731" w:type="dxa"/>
            <w:vMerge/>
            <w:vAlign w:val="center"/>
          </w:tcPr>
          <w:p w14:paraId="279647A3" w14:textId="77777777" w:rsidR="0096148A" w:rsidRDefault="0096148A">
            <w:pPr>
              <w:adjustRightInd w:val="0"/>
              <w:snapToGrid w:val="0"/>
              <w:jc w:val="left"/>
              <w:rPr>
                <w:rFonts w:ascii="仿宋_GB2312" w:eastAsia="仿宋_GB2312" w:hAnsi="仿宋" w:cs="华文仿宋"/>
                <w:szCs w:val="21"/>
              </w:rPr>
            </w:pPr>
          </w:p>
        </w:tc>
        <w:tc>
          <w:tcPr>
            <w:tcW w:w="1923" w:type="dxa"/>
            <w:vAlign w:val="center"/>
          </w:tcPr>
          <w:p w14:paraId="4B4702B1"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8.</w:t>
            </w:r>
            <w:r>
              <w:rPr>
                <w:rFonts w:ascii="仿宋_GB2312" w:eastAsia="仿宋_GB2312" w:hAnsi="仿宋" w:cs="华文仿宋" w:hint="eastAsia"/>
                <w:szCs w:val="21"/>
              </w:rPr>
              <w:t>成本管理</w:t>
            </w:r>
          </w:p>
          <w:p w14:paraId="7E3F2F44" w14:textId="77777777" w:rsidR="0096148A" w:rsidRDefault="0096148A">
            <w:pPr>
              <w:adjustRightInd w:val="0"/>
              <w:snapToGrid w:val="0"/>
              <w:jc w:val="left"/>
              <w:rPr>
                <w:rFonts w:ascii="仿宋_GB2312" w:eastAsia="仿宋_GB2312" w:hAnsi="仿宋" w:cs="华文仿宋"/>
                <w:szCs w:val="21"/>
              </w:rPr>
            </w:pPr>
          </w:p>
        </w:tc>
        <w:tc>
          <w:tcPr>
            <w:tcW w:w="2755" w:type="dxa"/>
            <w:vAlign w:val="center"/>
          </w:tcPr>
          <w:p w14:paraId="59054447" w14:textId="77777777" w:rsidR="0096148A" w:rsidRDefault="00A46866">
            <w:pPr>
              <w:numPr>
                <w:ilvl w:val="0"/>
                <w:numId w:val="4"/>
              </w:num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物流成本组成</w:t>
            </w:r>
          </w:p>
          <w:p w14:paraId="3A194C4F" w14:textId="77777777" w:rsidR="0096148A" w:rsidRDefault="00A46866">
            <w:pPr>
              <w:numPr>
                <w:ilvl w:val="0"/>
                <w:numId w:val="4"/>
              </w:num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控制物流成本方法</w:t>
            </w:r>
          </w:p>
          <w:p w14:paraId="7791377B" w14:textId="77777777" w:rsidR="0096148A" w:rsidRDefault="00A46866">
            <w:pPr>
              <w:numPr>
                <w:ilvl w:val="0"/>
                <w:numId w:val="4"/>
              </w:num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物流成本管理</w:t>
            </w:r>
          </w:p>
        </w:tc>
        <w:tc>
          <w:tcPr>
            <w:tcW w:w="2413" w:type="dxa"/>
            <w:vAlign w:val="center"/>
          </w:tcPr>
          <w:p w14:paraId="190A6026" w14:textId="77777777" w:rsidR="0096148A" w:rsidRDefault="00A46866">
            <w:pPr>
              <w:numPr>
                <w:ilvl w:val="0"/>
                <w:numId w:val="5"/>
              </w:num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物流成本的组成</w:t>
            </w:r>
          </w:p>
          <w:p w14:paraId="3E174C06" w14:textId="77777777" w:rsidR="0096148A" w:rsidRDefault="00A46866">
            <w:pPr>
              <w:numPr>
                <w:ilvl w:val="0"/>
                <w:numId w:val="5"/>
              </w:num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物流成本控制方法</w:t>
            </w:r>
          </w:p>
        </w:tc>
      </w:tr>
      <w:tr w:rsidR="0096148A" w14:paraId="409CC550" w14:textId="77777777">
        <w:tc>
          <w:tcPr>
            <w:tcW w:w="1731" w:type="dxa"/>
            <w:vMerge w:val="restart"/>
            <w:vAlign w:val="center"/>
          </w:tcPr>
          <w:p w14:paraId="21B95491"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3.</w:t>
            </w:r>
            <w:r>
              <w:rPr>
                <w:rFonts w:ascii="仿宋_GB2312" w:eastAsia="仿宋_GB2312" w:hAnsi="仿宋" w:cs="华文仿宋" w:hint="eastAsia"/>
                <w:szCs w:val="21"/>
              </w:rPr>
              <w:t>第三方物流企业</w:t>
            </w:r>
          </w:p>
          <w:p w14:paraId="5DEE0841" w14:textId="77777777" w:rsidR="0096148A" w:rsidRDefault="0096148A">
            <w:pPr>
              <w:adjustRightInd w:val="0"/>
              <w:snapToGrid w:val="0"/>
              <w:jc w:val="left"/>
              <w:rPr>
                <w:rFonts w:ascii="仿宋_GB2312" w:eastAsia="仿宋_GB2312" w:hAnsi="仿宋" w:cs="华文仿宋"/>
                <w:szCs w:val="21"/>
              </w:rPr>
            </w:pPr>
          </w:p>
        </w:tc>
        <w:tc>
          <w:tcPr>
            <w:tcW w:w="1923" w:type="dxa"/>
            <w:vAlign w:val="center"/>
          </w:tcPr>
          <w:p w14:paraId="0FBF8DB1"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9.</w:t>
            </w:r>
            <w:r>
              <w:rPr>
                <w:rFonts w:ascii="仿宋_GB2312" w:eastAsia="仿宋_GB2312" w:hAnsi="仿宋" w:cs="华文仿宋" w:hint="eastAsia"/>
                <w:szCs w:val="21"/>
              </w:rPr>
              <w:t>第三方物流</w:t>
            </w:r>
          </w:p>
        </w:tc>
        <w:tc>
          <w:tcPr>
            <w:tcW w:w="2755" w:type="dxa"/>
            <w:vAlign w:val="center"/>
          </w:tcPr>
          <w:p w14:paraId="42AB7E3E"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1.</w:t>
            </w:r>
            <w:r>
              <w:rPr>
                <w:rFonts w:ascii="仿宋_GB2312" w:eastAsia="仿宋_GB2312" w:hAnsi="仿宋" w:cs="华文仿宋" w:hint="eastAsia"/>
                <w:szCs w:val="21"/>
              </w:rPr>
              <w:t>第三方物流建立</w:t>
            </w:r>
          </w:p>
          <w:p w14:paraId="4816DA2E"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2.</w:t>
            </w:r>
            <w:r>
              <w:rPr>
                <w:rFonts w:ascii="仿宋_GB2312" w:eastAsia="仿宋_GB2312" w:hAnsi="仿宋" w:cs="华文仿宋" w:hint="eastAsia"/>
                <w:szCs w:val="21"/>
              </w:rPr>
              <w:t>客户关系维护</w:t>
            </w:r>
          </w:p>
          <w:p w14:paraId="2FBCDF65"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3.</w:t>
            </w:r>
            <w:r>
              <w:rPr>
                <w:rFonts w:ascii="仿宋_GB2312" w:eastAsia="仿宋_GB2312" w:hAnsi="仿宋" w:cs="华文仿宋" w:hint="eastAsia"/>
                <w:szCs w:val="21"/>
              </w:rPr>
              <w:t>第三方物流运营模式</w:t>
            </w:r>
          </w:p>
        </w:tc>
        <w:tc>
          <w:tcPr>
            <w:tcW w:w="2413" w:type="dxa"/>
            <w:vAlign w:val="center"/>
          </w:tcPr>
          <w:p w14:paraId="7BD2E082"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1.</w:t>
            </w:r>
            <w:r>
              <w:rPr>
                <w:rFonts w:ascii="仿宋_GB2312" w:eastAsia="仿宋_GB2312" w:hAnsi="仿宋" w:cs="华文仿宋" w:hint="eastAsia"/>
                <w:szCs w:val="21"/>
              </w:rPr>
              <w:t>第三方物流理论</w:t>
            </w:r>
          </w:p>
          <w:p w14:paraId="63FBCB9E"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2.</w:t>
            </w:r>
            <w:r>
              <w:rPr>
                <w:rFonts w:ascii="仿宋_GB2312" w:eastAsia="仿宋_GB2312" w:hAnsi="仿宋" w:cs="华文仿宋" w:hint="eastAsia"/>
                <w:szCs w:val="21"/>
              </w:rPr>
              <w:t>第三</w:t>
            </w:r>
            <w:proofErr w:type="gramStart"/>
            <w:r>
              <w:rPr>
                <w:rFonts w:ascii="仿宋_GB2312" w:eastAsia="仿宋_GB2312" w:hAnsi="仿宋" w:cs="华文仿宋" w:hint="eastAsia"/>
                <w:szCs w:val="21"/>
              </w:rPr>
              <w:t>方运作</w:t>
            </w:r>
            <w:proofErr w:type="gramEnd"/>
            <w:r>
              <w:rPr>
                <w:rFonts w:ascii="仿宋_GB2312" w:eastAsia="仿宋_GB2312" w:hAnsi="仿宋" w:cs="华文仿宋" w:hint="eastAsia"/>
                <w:szCs w:val="21"/>
              </w:rPr>
              <w:t>模式</w:t>
            </w:r>
          </w:p>
          <w:p w14:paraId="4DBF57EC"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3.</w:t>
            </w:r>
            <w:r>
              <w:rPr>
                <w:rFonts w:ascii="仿宋_GB2312" w:eastAsia="仿宋_GB2312" w:hAnsi="仿宋" w:cs="华文仿宋" w:hint="eastAsia"/>
                <w:szCs w:val="21"/>
              </w:rPr>
              <w:t>第三方物流发展</w:t>
            </w:r>
          </w:p>
        </w:tc>
      </w:tr>
      <w:tr w:rsidR="0096148A" w14:paraId="42510E75" w14:textId="77777777">
        <w:tc>
          <w:tcPr>
            <w:tcW w:w="1731" w:type="dxa"/>
            <w:vMerge/>
            <w:vAlign w:val="center"/>
          </w:tcPr>
          <w:p w14:paraId="594A59F7" w14:textId="77777777" w:rsidR="0096148A" w:rsidRDefault="0096148A">
            <w:pPr>
              <w:adjustRightInd w:val="0"/>
              <w:snapToGrid w:val="0"/>
              <w:jc w:val="left"/>
              <w:rPr>
                <w:rFonts w:ascii="仿宋_GB2312" w:eastAsia="仿宋_GB2312" w:hAnsi="仿宋" w:cs="华文仿宋"/>
                <w:szCs w:val="21"/>
              </w:rPr>
            </w:pPr>
          </w:p>
        </w:tc>
        <w:tc>
          <w:tcPr>
            <w:tcW w:w="1923" w:type="dxa"/>
            <w:vAlign w:val="center"/>
          </w:tcPr>
          <w:p w14:paraId="146A32A6"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10.</w:t>
            </w:r>
            <w:r>
              <w:rPr>
                <w:rFonts w:ascii="仿宋_GB2312" w:eastAsia="仿宋_GB2312" w:hAnsi="仿宋" w:cs="华文仿宋" w:hint="eastAsia"/>
                <w:szCs w:val="21"/>
              </w:rPr>
              <w:t>订单处理</w:t>
            </w:r>
          </w:p>
        </w:tc>
        <w:tc>
          <w:tcPr>
            <w:tcW w:w="2755" w:type="dxa"/>
            <w:vAlign w:val="center"/>
          </w:tcPr>
          <w:p w14:paraId="4925BC95"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1.</w:t>
            </w:r>
            <w:r>
              <w:rPr>
                <w:rFonts w:ascii="仿宋_GB2312" w:eastAsia="仿宋_GB2312" w:hAnsi="仿宋" w:cs="华文仿宋" w:hint="eastAsia"/>
                <w:szCs w:val="21"/>
              </w:rPr>
              <w:t>接受订单</w:t>
            </w:r>
          </w:p>
          <w:p w14:paraId="47C07566"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2.</w:t>
            </w:r>
            <w:r>
              <w:rPr>
                <w:rFonts w:ascii="仿宋_GB2312" w:eastAsia="仿宋_GB2312" w:hAnsi="仿宋" w:cs="华文仿宋" w:hint="eastAsia"/>
                <w:szCs w:val="21"/>
              </w:rPr>
              <w:t>处理订单</w:t>
            </w:r>
          </w:p>
          <w:p w14:paraId="3D6498A8"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3.</w:t>
            </w:r>
            <w:r>
              <w:rPr>
                <w:rFonts w:ascii="仿宋_GB2312" w:eastAsia="仿宋_GB2312" w:hAnsi="仿宋" w:cs="华文仿宋" w:hint="eastAsia"/>
                <w:szCs w:val="21"/>
              </w:rPr>
              <w:t>订单汇总</w:t>
            </w:r>
          </w:p>
        </w:tc>
        <w:tc>
          <w:tcPr>
            <w:tcW w:w="2413" w:type="dxa"/>
            <w:vAlign w:val="center"/>
          </w:tcPr>
          <w:p w14:paraId="57412D43"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1.</w:t>
            </w:r>
            <w:r>
              <w:rPr>
                <w:rFonts w:ascii="仿宋_GB2312" w:eastAsia="仿宋_GB2312" w:hAnsi="仿宋" w:cs="华文仿宋" w:hint="eastAsia"/>
                <w:szCs w:val="21"/>
              </w:rPr>
              <w:t>订单认知</w:t>
            </w:r>
          </w:p>
          <w:p w14:paraId="7A724112"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2.</w:t>
            </w:r>
            <w:r>
              <w:rPr>
                <w:rFonts w:ascii="仿宋_GB2312" w:eastAsia="仿宋_GB2312" w:hAnsi="仿宋" w:cs="华文仿宋" w:hint="eastAsia"/>
                <w:szCs w:val="21"/>
              </w:rPr>
              <w:t>接受订单</w:t>
            </w:r>
          </w:p>
          <w:p w14:paraId="0C3758A9"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3.</w:t>
            </w:r>
            <w:r>
              <w:rPr>
                <w:rFonts w:ascii="仿宋_GB2312" w:eastAsia="仿宋_GB2312" w:hAnsi="仿宋" w:cs="华文仿宋" w:hint="eastAsia"/>
                <w:szCs w:val="21"/>
              </w:rPr>
              <w:t>订单处理</w:t>
            </w:r>
          </w:p>
        </w:tc>
      </w:tr>
      <w:tr w:rsidR="0096148A" w14:paraId="00495CE6" w14:textId="77777777">
        <w:trPr>
          <w:trHeight w:val="861"/>
        </w:trPr>
        <w:tc>
          <w:tcPr>
            <w:tcW w:w="1731" w:type="dxa"/>
            <w:vMerge/>
            <w:vAlign w:val="center"/>
          </w:tcPr>
          <w:p w14:paraId="3AA467C9" w14:textId="77777777" w:rsidR="0096148A" w:rsidRDefault="0096148A">
            <w:pPr>
              <w:adjustRightInd w:val="0"/>
              <w:snapToGrid w:val="0"/>
              <w:jc w:val="left"/>
              <w:rPr>
                <w:rFonts w:ascii="仿宋_GB2312" w:eastAsia="仿宋_GB2312" w:hAnsi="仿宋" w:cs="华文仿宋"/>
                <w:szCs w:val="21"/>
              </w:rPr>
            </w:pPr>
          </w:p>
        </w:tc>
        <w:tc>
          <w:tcPr>
            <w:tcW w:w="1923" w:type="dxa"/>
            <w:vAlign w:val="center"/>
          </w:tcPr>
          <w:p w14:paraId="502E5639"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11.</w:t>
            </w:r>
            <w:r>
              <w:rPr>
                <w:rFonts w:ascii="仿宋_GB2312" w:eastAsia="仿宋_GB2312" w:hAnsi="仿宋" w:cs="华文仿宋" w:hint="eastAsia"/>
                <w:szCs w:val="21"/>
              </w:rPr>
              <w:t>信息处理</w:t>
            </w:r>
          </w:p>
        </w:tc>
        <w:tc>
          <w:tcPr>
            <w:tcW w:w="2755" w:type="dxa"/>
            <w:vAlign w:val="center"/>
          </w:tcPr>
          <w:p w14:paraId="1CAE9822"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1.</w:t>
            </w:r>
            <w:r>
              <w:rPr>
                <w:rFonts w:ascii="仿宋_GB2312" w:eastAsia="仿宋_GB2312" w:hAnsi="仿宋" w:cs="华文仿宋" w:hint="eastAsia"/>
                <w:szCs w:val="21"/>
              </w:rPr>
              <w:t>物流信息建立</w:t>
            </w:r>
          </w:p>
          <w:p w14:paraId="710F1881"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2.</w:t>
            </w:r>
            <w:r>
              <w:rPr>
                <w:rFonts w:ascii="仿宋_GB2312" w:eastAsia="仿宋_GB2312" w:hAnsi="仿宋" w:cs="华文仿宋" w:hint="eastAsia"/>
                <w:szCs w:val="21"/>
              </w:rPr>
              <w:t>物流信息处理</w:t>
            </w:r>
          </w:p>
          <w:p w14:paraId="6B2C09FE"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3.</w:t>
            </w:r>
            <w:r>
              <w:rPr>
                <w:rFonts w:ascii="仿宋_GB2312" w:eastAsia="仿宋_GB2312" w:hAnsi="仿宋" w:cs="华文仿宋" w:hint="eastAsia"/>
                <w:szCs w:val="21"/>
              </w:rPr>
              <w:t>物流信息完善</w:t>
            </w:r>
          </w:p>
        </w:tc>
        <w:tc>
          <w:tcPr>
            <w:tcW w:w="2413" w:type="dxa"/>
            <w:vAlign w:val="center"/>
          </w:tcPr>
          <w:p w14:paraId="13883C4E"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1.</w:t>
            </w:r>
            <w:r>
              <w:rPr>
                <w:rFonts w:ascii="仿宋_GB2312" w:eastAsia="仿宋_GB2312" w:hAnsi="仿宋" w:cs="华文仿宋" w:hint="eastAsia"/>
                <w:szCs w:val="21"/>
              </w:rPr>
              <w:t>物流信息技术</w:t>
            </w:r>
          </w:p>
          <w:p w14:paraId="6C7E2685"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2.</w:t>
            </w:r>
            <w:r>
              <w:rPr>
                <w:rFonts w:ascii="仿宋_GB2312" w:eastAsia="仿宋_GB2312" w:hAnsi="仿宋" w:cs="华文仿宋" w:hint="eastAsia"/>
                <w:szCs w:val="21"/>
              </w:rPr>
              <w:t>物流信息技术应用</w:t>
            </w:r>
          </w:p>
          <w:p w14:paraId="3E98A045"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3.</w:t>
            </w:r>
            <w:r>
              <w:rPr>
                <w:rFonts w:ascii="仿宋_GB2312" w:eastAsia="仿宋_GB2312" w:hAnsi="仿宋" w:cs="华文仿宋" w:hint="eastAsia"/>
                <w:szCs w:val="21"/>
              </w:rPr>
              <w:t>物流信息的作用</w:t>
            </w:r>
          </w:p>
        </w:tc>
      </w:tr>
    </w:tbl>
    <w:p w14:paraId="197D9143" w14:textId="77777777" w:rsidR="0096148A" w:rsidRDefault="0096148A"/>
    <w:p w14:paraId="013A898B" w14:textId="77777777" w:rsidR="0096148A" w:rsidRDefault="00A46866">
      <w:pPr>
        <w:adjustRightInd w:val="0"/>
        <w:snapToGrid w:val="0"/>
        <w:ind w:firstLineChars="200" w:firstLine="480"/>
        <w:rPr>
          <w:rFonts w:ascii="仿宋_GB2312" w:eastAsia="仿宋_GB2312" w:hAnsi="仿宋" w:cs="华文仿宋"/>
          <w:sz w:val="24"/>
        </w:rPr>
      </w:pPr>
      <w:r>
        <w:rPr>
          <w:rFonts w:ascii="仿宋_GB2312" w:eastAsia="仿宋_GB2312" w:hAnsi="仿宋" w:cs="华文仿宋" w:hint="eastAsia"/>
          <w:sz w:val="24"/>
        </w:rPr>
        <w:lastRenderedPageBreak/>
        <w:t xml:space="preserve">2. </w:t>
      </w:r>
      <w:r>
        <w:rPr>
          <w:rFonts w:ascii="仿宋_GB2312" w:eastAsia="仿宋_GB2312" w:hAnsi="仿宋" w:cs="华文仿宋" w:hint="eastAsia"/>
          <w:sz w:val="24"/>
        </w:rPr>
        <w:t>专业学习领域</w:t>
      </w:r>
    </w:p>
    <w:p w14:paraId="3DBB3EF1" w14:textId="77777777" w:rsidR="0096148A" w:rsidRDefault="00A46866">
      <w:pPr>
        <w:autoSpaceDE w:val="0"/>
        <w:autoSpaceDN w:val="0"/>
        <w:adjustRightInd w:val="0"/>
        <w:spacing w:line="199" w:lineRule="exact"/>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表</w:t>
      </w:r>
      <w:r>
        <w:rPr>
          <w:rFonts w:ascii="仿宋_GB2312" w:eastAsia="仿宋_GB2312" w:hAnsi="仿宋" w:cs="CTTJFE+ºÚÌå" w:hint="eastAsia"/>
          <w:color w:val="000000"/>
          <w:szCs w:val="21"/>
        </w:rPr>
        <w:t>6-2</w:t>
      </w:r>
      <w:r>
        <w:rPr>
          <w:rFonts w:ascii="仿宋_GB2312" w:eastAsia="仿宋_GB2312" w:hAnsi="仿宋" w:cs="CTTJFE+ºÚÌå" w:hint="eastAsia"/>
          <w:color w:val="000000"/>
          <w:szCs w:val="21"/>
        </w:rPr>
        <w:t>专业学习领域设置</w:t>
      </w:r>
    </w:p>
    <w:tbl>
      <w:tblPr>
        <w:tblW w:w="8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68"/>
        <w:gridCol w:w="3410"/>
        <w:gridCol w:w="3877"/>
      </w:tblGrid>
      <w:tr w:rsidR="0096148A" w14:paraId="4057B0E2" w14:textId="77777777">
        <w:trPr>
          <w:trHeight w:val="402"/>
        </w:trPr>
        <w:tc>
          <w:tcPr>
            <w:tcW w:w="1468" w:type="dxa"/>
            <w:vAlign w:val="center"/>
          </w:tcPr>
          <w:p w14:paraId="536A7E58" w14:textId="77777777" w:rsidR="0096148A" w:rsidRDefault="00A46866">
            <w:pPr>
              <w:adjustRightInd w:val="0"/>
              <w:snapToGrid w:val="0"/>
              <w:jc w:val="left"/>
              <w:rPr>
                <w:rFonts w:ascii="仿宋_GB2312" w:eastAsia="仿宋_GB2312" w:hAnsi="仿宋" w:cs="华文仿宋"/>
                <w:b/>
                <w:szCs w:val="21"/>
              </w:rPr>
            </w:pPr>
            <w:r>
              <w:rPr>
                <w:rFonts w:ascii="仿宋_GB2312" w:eastAsia="仿宋_GB2312" w:hAnsi="仿宋" w:cs="华文仿宋" w:hint="eastAsia"/>
                <w:b/>
                <w:szCs w:val="21"/>
              </w:rPr>
              <w:t>序号</w:t>
            </w:r>
          </w:p>
        </w:tc>
        <w:tc>
          <w:tcPr>
            <w:tcW w:w="3410" w:type="dxa"/>
            <w:vAlign w:val="center"/>
          </w:tcPr>
          <w:p w14:paraId="377DE8D6" w14:textId="77777777" w:rsidR="0096148A" w:rsidRDefault="00A46866">
            <w:pPr>
              <w:autoSpaceDE w:val="0"/>
              <w:autoSpaceDN w:val="0"/>
              <w:adjustRightInd w:val="0"/>
              <w:ind w:firstLine="480"/>
              <w:jc w:val="left"/>
              <w:rPr>
                <w:rFonts w:ascii="仿宋_GB2312" w:eastAsia="仿宋_GB2312" w:hAnsi="仿宋" w:cs="华文仿宋"/>
                <w:b/>
                <w:szCs w:val="21"/>
              </w:rPr>
            </w:pPr>
            <w:r>
              <w:rPr>
                <w:rFonts w:ascii="仿宋_GB2312" w:eastAsia="仿宋_GB2312" w:hAnsi="仿宋" w:cs="华文仿宋" w:hint="eastAsia"/>
                <w:b/>
                <w:szCs w:val="21"/>
              </w:rPr>
              <w:t>职业行动领域</w:t>
            </w:r>
          </w:p>
        </w:tc>
        <w:tc>
          <w:tcPr>
            <w:tcW w:w="3877" w:type="dxa"/>
            <w:vAlign w:val="center"/>
          </w:tcPr>
          <w:p w14:paraId="745A1EAC" w14:textId="77777777" w:rsidR="0096148A" w:rsidRDefault="00A46866">
            <w:pPr>
              <w:autoSpaceDE w:val="0"/>
              <w:autoSpaceDN w:val="0"/>
              <w:adjustRightInd w:val="0"/>
              <w:ind w:firstLine="480"/>
              <w:jc w:val="left"/>
              <w:rPr>
                <w:rFonts w:ascii="仿宋_GB2312" w:eastAsia="仿宋_GB2312" w:hAnsi="仿宋" w:cs="华文仿宋"/>
                <w:b/>
                <w:szCs w:val="21"/>
              </w:rPr>
            </w:pPr>
            <w:r>
              <w:rPr>
                <w:rFonts w:ascii="仿宋_GB2312" w:eastAsia="仿宋_GB2312" w:hAnsi="仿宋" w:cs="华文仿宋" w:hint="eastAsia"/>
                <w:b/>
                <w:szCs w:val="21"/>
              </w:rPr>
              <w:t>专业学习领域</w:t>
            </w:r>
          </w:p>
        </w:tc>
      </w:tr>
      <w:tr w:rsidR="0096148A" w14:paraId="790733E5" w14:textId="77777777">
        <w:trPr>
          <w:trHeight w:val="2346"/>
        </w:trPr>
        <w:tc>
          <w:tcPr>
            <w:tcW w:w="1468" w:type="dxa"/>
            <w:vAlign w:val="center"/>
          </w:tcPr>
          <w:p w14:paraId="7F29A670"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1</w:t>
            </w:r>
          </w:p>
        </w:tc>
        <w:tc>
          <w:tcPr>
            <w:tcW w:w="3410" w:type="dxa"/>
            <w:vAlign w:val="center"/>
          </w:tcPr>
          <w:p w14:paraId="7BE31CCE"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商贸物流企业</w:t>
            </w:r>
          </w:p>
        </w:tc>
        <w:tc>
          <w:tcPr>
            <w:tcW w:w="3877" w:type="dxa"/>
            <w:vAlign w:val="center"/>
          </w:tcPr>
          <w:p w14:paraId="52D5106F"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仓储作业管理</w:t>
            </w:r>
          </w:p>
          <w:p w14:paraId="52E44711"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配送作业管理</w:t>
            </w:r>
          </w:p>
          <w:p w14:paraId="1A8741BA"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现代物流基础</w:t>
            </w:r>
          </w:p>
          <w:p w14:paraId="51F13B49"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供应链管理</w:t>
            </w:r>
          </w:p>
          <w:p w14:paraId="2E7C3AA2"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物流成本管理</w:t>
            </w:r>
          </w:p>
          <w:p w14:paraId="6EE22DE5"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物流营销</w:t>
            </w:r>
          </w:p>
          <w:p w14:paraId="76078A3F"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管理学基础</w:t>
            </w:r>
          </w:p>
          <w:p w14:paraId="1A4F8DFF"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采购作业管理</w:t>
            </w:r>
          </w:p>
        </w:tc>
      </w:tr>
      <w:tr w:rsidR="0096148A" w14:paraId="1697F58B" w14:textId="77777777">
        <w:trPr>
          <w:trHeight w:val="557"/>
        </w:trPr>
        <w:tc>
          <w:tcPr>
            <w:tcW w:w="1468" w:type="dxa"/>
            <w:vAlign w:val="center"/>
          </w:tcPr>
          <w:p w14:paraId="245EC43D"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2</w:t>
            </w:r>
          </w:p>
        </w:tc>
        <w:tc>
          <w:tcPr>
            <w:tcW w:w="3410" w:type="dxa"/>
            <w:vAlign w:val="center"/>
          </w:tcPr>
          <w:p w14:paraId="629B2F4D"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生产型物流企业</w:t>
            </w:r>
          </w:p>
        </w:tc>
        <w:tc>
          <w:tcPr>
            <w:tcW w:w="3877" w:type="dxa"/>
            <w:vAlign w:val="center"/>
          </w:tcPr>
          <w:p w14:paraId="76728053"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仓储作业管理</w:t>
            </w:r>
          </w:p>
          <w:p w14:paraId="21B1EAD0"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配送作业管理</w:t>
            </w:r>
          </w:p>
          <w:p w14:paraId="4189EE60"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现代物流基础</w:t>
            </w:r>
          </w:p>
          <w:p w14:paraId="638AB748"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采购作业管理</w:t>
            </w:r>
          </w:p>
          <w:p w14:paraId="5BA64043"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供应链管理</w:t>
            </w:r>
          </w:p>
          <w:p w14:paraId="13FC34E4"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物流成本管理</w:t>
            </w:r>
          </w:p>
          <w:p w14:paraId="4D85CD8B"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物流营销</w:t>
            </w:r>
          </w:p>
          <w:p w14:paraId="212B289C"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管理学基础</w:t>
            </w:r>
          </w:p>
          <w:p w14:paraId="0FC1BDB8"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客户关系管理</w:t>
            </w:r>
          </w:p>
        </w:tc>
      </w:tr>
      <w:tr w:rsidR="0096148A" w14:paraId="457524FB" w14:textId="77777777">
        <w:trPr>
          <w:trHeight w:val="1835"/>
        </w:trPr>
        <w:tc>
          <w:tcPr>
            <w:tcW w:w="1468" w:type="dxa"/>
            <w:vAlign w:val="center"/>
          </w:tcPr>
          <w:p w14:paraId="5EB383BA"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3</w:t>
            </w:r>
          </w:p>
        </w:tc>
        <w:tc>
          <w:tcPr>
            <w:tcW w:w="3410" w:type="dxa"/>
            <w:vAlign w:val="center"/>
          </w:tcPr>
          <w:p w14:paraId="27D1532F"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第三方物流企业</w:t>
            </w:r>
          </w:p>
        </w:tc>
        <w:tc>
          <w:tcPr>
            <w:tcW w:w="3877" w:type="dxa"/>
            <w:vAlign w:val="center"/>
          </w:tcPr>
          <w:p w14:paraId="2470F909"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仓储作业管理</w:t>
            </w:r>
          </w:p>
          <w:p w14:paraId="1D0E8246"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配送作业管理</w:t>
            </w:r>
          </w:p>
          <w:p w14:paraId="50A86D27"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现代物流基础</w:t>
            </w:r>
          </w:p>
          <w:p w14:paraId="68705412"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采购作业管理</w:t>
            </w:r>
          </w:p>
          <w:p w14:paraId="38562DC0"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供应链管理</w:t>
            </w:r>
          </w:p>
          <w:p w14:paraId="5D25F837"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物流成本管理</w:t>
            </w:r>
          </w:p>
          <w:p w14:paraId="14B02B2D"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第三方物流</w:t>
            </w:r>
          </w:p>
        </w:tc>
      </w:tr>
    </w:tbl>
    <w:p w14:paraId="3A187D89" w14:textId="77777777" w:rsidR="0096148A" w:rsidRDefault="00A46866">
      <w:pPr>
        <w:widowControl/>
        <w:shd w:val="clear" w:color="auto" w:fill="FFFFFF"/>
        <w:ind w:firstLineChars="200" w:firstLine="560"/>
        <w:jc w:val="left"/>
        <w:outlineLvl w:val="1"/>
        <w:rPr>
          <w:rFonts w:ascii="仿宋_GB2312" w:eastAsia="仿宋_GB2312" w:hAnsi="Arial"/>
          <w:sz w:val="28"/>
        </w:rPr>
      </w:pPr>
      <w:bookmarkStart w:id="105" w:name="_Toc50470001"/>
      <w:bookmarkStart w:id="106" w:name="_Toc50470380"/>
      <w:bookmarkStart w:id="107" w:name="_Toc75242833"/>
      <w:bookmarkStart w:id="108" w:name="_Toc44227795"/>
      <w:bookmarkStart w:id="109" w:name="_Toc44227721"/>
      <w:bookmarkStart w:id="110" w:name="_Toc76476964"/>
      <w:bookmarkStart w:id="111" w:name="_Toc76476658"/>
      <w:r>
        <w:rPr>
          <w:rFonts w:ascii="仿宋_GB2312" w:eastAsia="仿宋_GB2312" w:hAnsi="Arial" w:hint="eastAsia"/>
          <w:sz w:val="28"/>
        </w:rPr>
        <w:t>（七）课程体系构建</w:t>
      </w:r>
      <w:bookmarkEnd w:id="105"/>
      <w:bookmarkEnd w:id="106"/>
      <w:bookmarkEnd w:id="107"/>
      <w:bookmarkEnd w:id="108"/>
      <w:bookmarkEnd w:id="109"/>
      <w:bookmarkEnd w:id="110"/>
      <w:bookmarkEnd w:id="111"/>
    </w:p>
    <w:p w14:paraId="5894CE21" w14:textId="77777777" w:rsidR="0096148A" w:rsidRDefault="00A46866">
      <w:pPr>
        <w:autoSpaceDE w:val="0"/>
        <w:autoSpaceDN w:val="0"/>
        <w:adjustRightInd w:val="0"/>
        <w:spacing w:line="199" w:lineRule="exact"/>
        <w:jc w:val="center"/>
        <w:rPr>
          <w:rFonts w:ascii="仿宋_GB2312" w:eastAsia="仿宋_GB2312" w:hAnsi="仿宋" w:cs="CTTJFE+ºÚÌå"/>
          <w:color w:val="FF0000"/>
          <w:szCs w:val="21"/>
        </w:rPr>
      </w:pPr>
      <w:r>
        <w:rPr>
          <w:rFonts w:ascii="仿宋_GB2312" w:eastAsia="仿宋_GB2312" w:hAnsi="仿宋" w:cs="CTTJFE+ºÚÌå" w:hint="eastAsia"/>
          <w:color w:val="000000"/>
          <w:szCs w:val="21"/>
        </w:rPr>
        <w:t>表</w:t>
      </w:r>
      <w:r>
        <w:rPr>
          <w:rFonts w:ascii="仿宋_GB2312" w:eastAsia="仿宋_GB2312" w:hAnsi="仿宋" w:hint="eastAsia"/>
          <w:color w:val="000000"/>
          <w:szCs w:val="21"/>
        </w:rPr>
        <w:t xml:space="preserve">6-3 </w:t>
      </w:r>
      <w:r>
        <w:rPr>
          <w:rFonts w:ascii="仿宋_GB2312" w:eastAsia="仿宋_GB2312" w:hAnsi="仿宋" w:cs="CTTJFE+ºÚÌå" w:hint="eastAsia"/>
          <w:color w:val="000000"/>
          <w:szCs w:val="21"/>
        </w:rPr>
        <w:t>学习领域课程设置</w:t>
      </w:r>
      <w:r>
        <w:rPr>
          <w:rFonts w:ascii="仿宋_GB2312" w:eastAsia="仿宋_GB2312" w:hAnsi="仿宋" w:cs="CTTJFE+ºÚÌå" w:hint="eastAsia"/>
          <w:color w:val="000000"/>
          <w:szCs w:val="21"/>
        </w:rPr>
        <w:t xml:space="preserve">   </w:t>
      </w:r>
    </w:p>
    <w:tbl>
      <w:tblPr>
        <w:tblW w:w="889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880"/>
        <w:gridCol w:w="821"/>
        <w:gridCol w:w="2098"/>
        <w:gridCol w:w="737"/>
        <w:gridCol w:w="1642"/>
        <w:gridCol w:w="881"/>
        <w:gridCol w:w="709"/>
      </w:tblGrid>
      <w:tr w:rsidR="0096148A" w14:paraId="1A8BAF97" w14:textId="77777777">
        <w:trPr>
          <w:trHeight w:val="349"/>
        </w:trPr>
        <w:tc>
          <w:tcPr>
            <w:tcW w:w="1129" w:type="dxa"/>
            <w:shd w:val="clear" w:color="auto" w:fill="auto"/>
            <w:vAlign w:val="center"/>
          </w:tcPr>
          <w:p w14:paraId="5FB4AE44" w14:textId="77777777" w:rsidR="0096148A" w:rsidRDefault="00A46866">
            <w:pPr>
              <w:autoSpaceDE w:val="0"/>
              <w:autoSpaceDN w:val="0"/>
              <w:adjustRightInd w:val="0"/>
              <w:jc w:val="center"/>
              <w:rPr>
                <w:rFonts w:ascii="仿宋_GB2312" w:eastAsia="仿宋_GB2312" w:hAnsi="仿宋" w:cs="CTTJFE+ºÚÌå"/>
                <w:b/>
                <w:bCs/>
                <w:color w:val="000000"/>
                <w:szCs w:val="21"/>
              </w:rPr>
            </w:pPr>
            <w:r>
              <w:rPr>
                <w:rFonts w:ascii="仿宋_GB2312" w:eastAsia="仿宋_GB2312" w:hAnsi="仿宋" w:cs="CTTJFE+ºÚÌå"/>
                <w:b/>
                <w:bCs/>
                <w:color w:val="000000"/>
                <w:szCs w:val="21"/>
              </w:rPr>
              <w:t>结构模块</w:t>
            </w:r>
          </w:p>
        </w:tc>
        <w:tc>
          <w:tcPr>
            <w:tcW w:w="1701" w:type="dxa"/>
            <w:gridSpan w:val="2"/>
            <w:shd w:val="clear" w:color="auto" w:fill="auto"/>
            <w:vAlign w:val="center"/>
          </w:tcPr>
          <w:p w14:paraId="318E3E38" w14:textId="77777777" w:rsidR="0096148A" w:rsidRDefault="00A46866">
            <w:pPr>
              <w:autoSpaceDE w:val="0"/>
              <w:autoSpaceDN w:val="0"/>
              <w:adjustRightInd w:val="0"/>
              <w:jc w:val="center"/>
              <w:rPr>
                <w:rFonts w:ascii="仿宋_GB2312" w:eastAsia="仿宋_GB2312" w:hAnsi="仿宋" w:cs="CTTJFE+ºÚÌå"/>
                <w:b/>
                <w:bCs/>
                <w:color w:val="000000"/>
                <w:szCs w:val="21"/>
              </w:rPr>
            </w:pPr>
            <w:r>
              <w:rPr>
                <w:rFonts w:ascii="仿宋_GB2312" w:eastAsia="仿宋_GB2312" w:hAnsi="仿宋" w:cs="CTTJFE+ºÚÌå"/>
                <w:b/>
                <w:bCs/>
                <w:color w:val="000000"/>
                <w:szCs w:val="21"/>
              </w:rPr>
              <w:t>学习领域</w:t>
            </w:r>
          </w:p>
        </w:tc>
        <w:tc>
          <w:tcPr>
            <w:tcW w:w="2835" w:type="dxa"/>
            <w:gridSpan w:val="2"/>
            <w:shd w:val="clear" w:color="auto" w:fill="auto"/>
            <w:vAlign w:val="center"/>
          </w:tcPr>
          <w:p w14:paraId="38F5CA2E" w14:textId="77777777" w:rsidR="0096148A" w:rsidRDefault="00A46866">
            <w:pPr>
              <w:autoSpaceDE w:val="0"/>
              <w:autoSpaceDN w:val="0"/>
              <w:adjustRightInd w:val="0"/>
              <w:jc w:val="center"/>
              <w:rPr>
                <w:rFonts w:ascii="仿宋_GB2312" w:eastAsia="仿宋_GB2312" w:hAnsi="仿宋" w:cs="CTTJFE+ºÚÌå"/>
                <w:b/>
                <w:bCs/>
                <w:color w:val="000000"/>
                <w:szCs w:val="21"/>
              </w:rPr>
            </w:pPr>
            <w:r>
              <w:rPr>
                <w:rFonts w:ascii="仿宋_GB2312" w:eastAsia="仿宋_GB2312" w:hAnsi="仿宋" w:cs="CTTJFE+ºÚÌå"/>
                <w:b/>
                <w:bCs/>
                <w:color w:val="000000"/>
                <w:szCs w:val="21"/>
              </w:rPr>
              <w:t>课程名称</w:t>
            </w:r>
          </w:p>
        </w:tc>
        <w:tc>
          <w:tcPr>
            <w:tcW w:w="1642" w:type="dxa"/>
            <w:shd w:val="clear" w:color="auto" w:fill="auto"/>
            <w:vAlign w:val="center"/>
          </w:tcPr>
          <w:p w14:paraId="485A0666" w14:textId="77777777" w:rsidR="0096148A" w:rsidRDefault="00A46866">
            <w:pPr>
              <w:autoSpaceDE w:val="0"/>
              <w:autoSpaceDN w:val="0"/>
              <w:adjustRightInd w:val="0"/>
              <w:jc w:val="center"/>
              <w:rPr>
                <w:rFonts w:ascii="仿宋_GB2312" w:eastAsia="仿宋_GB2312" w:hAnsi="仿宋" w:cs="CTTJFE+ºÚÌå"/>
                <w:b/>
                <w:bCs/>
                <w:color w:val="000000"/>
                <w:szCs w:val="21"/>
              </w:rPr>
            </w:pPr>
            <w:r>
              <w:rPr>
                <w:rFonts w:ascii="仿宋_GB2312" w:eastAsia="仿宋_GB2312" w:hAnsi="仿宋" w:cs="CTTJFE+ºÚÌå"/>
                <w:b/>
                <w:bCs/>
                <w:color w:val="000000"/>
                <w:szCs w:val="21"/>
              </w:rPr>
              <w:t>课程代码</w:t>
            </w:r>
          </w:p>
        </w:tc>
        <w:tc>
          <w:tcPr>
            <w:tcW w:w="881" w:type="dxa"/>
            <w:shd w:val="clear" w:color="auto" w:fill="auto"/>
            <w:vAlign w:val="center"/>
          </w:tcPr>
          <w:p w14:paraId="40B46008" w14:textId="77777777" w:rsidR="0096148A" w:rsidRDefault="00A46866">
            <w:pPr>
              <w:autoSpaceDE w:val="0"/>
              <w:autoSpaceDN w:val="0"/>
              <w:adjustRightInd w:val="0"/>
              <w:jc w:val="center"/>
              <w:rPr>
                <w:rFonts w:ascii="仿宋_GB2312" w:eastAsia="仿宋_GB2312" w:hAnsi="仿宋" w:cs="CTTJFE+ºÚÌå"/>
                <w:b/>
                <w:bCs/>
                <w:color w:val="000000"/>
                <w:szCs w:val="21"/>
              </w:rPr>
            </w:pPr>
            <w:r>
              <w:rPr>
                <w:rFonts w:ascii="仿宋_GB2312" w:eastAsia="仿宋_GB2312" w:hAnsi="仿宋" w:cs="CTTJFE+ºÚÌå" w:hint="eastAsia"/>
                <w:b/>
                <w:bCs/>
                <w:color w:val="000000"/>
                <w:szCs w:val="21"/>
              </w:rPr>
              <w:t>学时</w:t>
            </w:r>
          </w:p>
        </w:tc>
        <w:tc>
          <w:tcPr>
            <w:tcW w:w="709" w:type="dxa"/>
            <w:shd w:val="clear" w:color="auto" w:fill="auto"/>
            <w:vAlign w:val="center"/>
          </w:tcPr>
          <w:p w14:paraId="62D4D8BD" w14:textId="77777777" w:rsidR="0096148A" w:rsidRDefault="00A46866">
            <w:pPr>
              <w:autoSpaceDE w:val="0"/>
              <w:autoSpaceDN w:val="0"/>
              <w:adjustRightInd w:val="0"/>
              <w:jc w:val="center"/>
              <w:rPr>
                <w:rFonts w:ascii="仿宋_GB2312" w:eastAsia="仿宋_GB2312" w:hAnsi="仿宋" w:cs="CTTJFE+ºÚÌå"/>
                <w:b/>
                <w:bCs/>
                <w:color w:val="000000"/>
                <w:szCs w:val="21"/>
              </w:rPr>
            </w:pPr>
            <w:r>
              <w:rPr>
                <w:rFonts w:ascii="仿宋_GB2312" w:eastAsia="仿宋_GB2312" w:hAnsi="仿宋" w:cs="CTTJFE+ºÚÌå" w:hint="eastAsia"/>
                <w:b/>
                <w:bCs/>
                <w:color w:val="000000"/>
                <w:szCs w:val="21"/>
              </w:rPr>
              <w:t>学分</w:t>
            </w:r>
          </w:p>
        </w:tc>
      </w:tr>
      <w:tr w:rsidR="0096148A" w14:paraId="35A09DB1" w14:textId="77777777">
        <w:trPr>
          <w:trHeight w:val="349"/>
        </w:trPr>
        <w:tc>
          <w:tcPr>
            <w:tcW w:w="1129" w:type="dxa"/>
            <w:vMerge w:val="restart"/>
            <w:shd w:val="clear" w:color="auto" w:fill="auto"/>
            <w:vAlign w:val="center"/>
          </w:tcPr>
          <w:p w14:paraId="7BDC0107"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color w:val="000000"/>
                <w:szCs w:val="21"/>
              </w:rPr>
              <w:t>专业群平台课程</w:t>
            </w:r>
          </w:p>
          <w:p w14:paraId="42206D31"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1701" w:type="dxa"/>
            <w:gridSpan w:val="2"/>
            <w:vMerge w:val="restart"/>
            <w:shd w:val="clear" w:color="auto" w:fill="auto"/>
            <w:vAlign w:val="center"/>
          </w:tcPr>
          <w:p w14:paraId="7109D02F"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color w:val="000000"/>
                <w:szCs w:val="21"/>
              </w:rPr>
              <w:t>公共学习</w:t>
            </w:r>
          </w:p>
          <w:p w14:paraId="20847DAF"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color w:val="000000"/>
                <w:szCs w:val="21"/>
              </w:rPr>
              <w:t>领域</w:t>
            </w:r>
          </w:p>
        </w:tc>
        <w:tc>
          <w:tcPr>
            <w:tcW w:w="2835" w:type="dxa"/>
            <w:gridSpan w:val="2"/>
            <w:shd w:val="clear" w:color="auto" w:fill="auto"/>
            <w:vAlign w:val="center"/>
          </w:tcPr>
          <w:p w14:paraId="15D6578D"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思想道德与法治</w:t>
            </w:r>
          </w:p>
        </w:tc>
        <w:tc>
          <w:tcPr>
            <w:tcW w:w="1642" w:type="dxa"/>
            <w:shd w:val="clear" w:color="auto" w:fill="auto"/>
            <w:vAlign w:val="center"/>
          </w:tcPr>
          <w:p w14:paraId="5AE97FCF"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color w:val="000000"/>
                <w:szCs w:val="21"/>
              </w:rPr>
              <w:t>999999022A</w:t>
            </w:r>
          </w:p>
        </w:tc>
        <w:tc>
          <w:tcPr>
            <w:tcW w:w="881" w:type="dxa"/>
            <w:shd w:val="clear" w:color="auto" w:fill="auto"/>
            <w:vAlign w:val="center"/>
          </w:tcPr>
          <w:p w14:paraId="4AD8FBE5"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54</w:t>
            </w:r>
          </w:p>
        </w:tc>
        <w:tc>
          <w:tcPr>
            <w:tcW w:w="709" w:type="dxa"/>
            <w:shd w:val="clear" w:color="auto" w:fill="auto"/>
            <w:vAlign w:val="center"/>
          </w:tcPr>
          <w:p w14:paraId="014455EA"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3</w:t>
            </w:r>
          </w:p>
        </w:tc>
      </w:tr>
      <w:tr w:rsidR="0096148A" w14:paraId="41307000" w14:textId="77777777">
        <w:trPr>
          <w:trHeight w:val="349"/>
        </w:trPr>
        <w:tc>
          <w:tcPr>
            <w:tcW w:w="1129" w:type="dxa"/>
            <w:vMerge/>
            <w:shd w:val="clear" w:color="auto" w:fill="auto"/>
            <w:vAlign w:val="center"/>
          </w:tcPr>
          <w:p w14:paraId="6DCE652B"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1701" w:type="dxa"/>
            <w:gridSpan w:val="2"/>
            <w:vMerge/>
            <w:shd w:val="clear" w:color="auto" w:fill="auto"/>
            <w:vAlign w:val="center"/>
          </w:tcPr>
          <w:p w14:paraId="220C0E12"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2835" w:type="dxa"/>
            <w:gridSpan w:val="2"/>
            <w:shd w:val="clear" w:color="auto" w:fill="auto"/>
            <w:vAlign w:val="center"/>
          </w:tcPr>
          <w:p w14:paraId="43848E4C"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毛泽东思想和中国特色社会主义理论体系概论</w:t>
            </w:r>
          </w:p>
        </w:tc>
        <w:tc>
          <w:tcPr>
            <w:tcW w:w="1642" w:type="dxa"/>
            <w:shd w:val="clear" w:color="auto" w:fill="auto"/>
            <w:vAlign w:val="center"/>
          </w:tcPr>
          <w:p w14:paraId="4F53D792"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999999002A</w:t>
            </w:r>
          </w:p>
        </w:tc>
        <w:tc>
          <w:tcPr>
            <w:tcW w:w="881" w:type="dxa"/>
            <w:shd w:val="clear" w:color="auto" w:fill="auto"/>
            <w:vAlign w:val="center"/>
          </w:tcPr>
          <w:p w14:paraId="5E81CD56"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36</w:t>
            </w:r>
          </w:p>
        </w:tc>
        <w:tc>
          <w:tcPr>
            <w:tcW w:w="709" w:type="dxa"/>
            <w:shd w:val="clear" w:color="auto" w:fill="auto"/>
            <w:vAlign w:val="center"/>
          </w:tcPr>
          <w:p w14:paraId="34AF3927"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2</w:t>
            </w:r>
          </w:p>
        </w:tc>
      </w:tr>
      <w:tr w:rsidR="0096148A" w14:paraId="2BAF0495" w14:textId="77777777">
        <w:trPr>
          <w:trHeight w:val="349"/>
        </w:trPr>
        <w:tc>
          <w:tcPr>
            <w:tcW w:w="1129" w:type="dxa"/>
            <w:vMerge/>
            <w:shd w:val="clear" w:color="auto" w:fill="auto"/>
            <w:vAlign w:val="center"/>
          </w:tcPr>
          <w:p w14:paraId="7A4579E0"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1701" w:type="dxa"/>
            <w:gridSpan w:val="2"/>
            <w:vMerge/>
            <w:shd w:val="clear" w:color="auto" w:fill="auto"/>
            <w:vAlign w:val="center"/>
          </w:tcPr>
          <w:p w14:paraId="56618A53"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2835" w:type="dxa"/>
            <w:gridSpan w:val="2"/>
            <w:shd w:val="clear" w:color="auto" w:fill="auto"/>
            <w:vAlign w:val="center"/>
          </w:tcPr>
          <w:p w14:paraId="7704670B"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习近平新时代中国特色社会主义思想概论</w:t>
            </w:r>
          </w:p>
        </w:tc>
        <w:tc>
          <w:tcPr>
            <w:tcW w:w="1642" w:type="dxa"/>
            <w:shd w:val="clear" w:color="auto" w:fill="auto"/>
            <w:vAlign w:val="center"/>
          </w:tcPr>
          <w:p w14:paraId="7EF2097A"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999999028A</w:t>
            </w:r>
          </w:p>
        </w:tc>
        <w:tc>
          <w:tcPr>
            <w:tcW w:w="881" w:type="dxa"/>
            <w:shd w:val="clear" w:color="auto" w:fill="auto"/>
            <w:vAlign w:val="center"/>
          </w:tcPr>
          <w:p w14:paraId="26629086"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54</w:t>
            </w:r>
          </w:p>
        </w:tc>
        <w:tc>
          <w:tcPr>
            <w:tcW w:w="709" w:type="dxa"/>
            <w:shd w:val="clear" w:color="auto" w:fill="auto"/>
            <w:vAlign w:val="center"/>
          </w:tcPr>
          <w:p w14:paraId="2E4F1A41"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3</w:t>
            </w:r>
          </w:p>
        </w:tc>
      </w:tr>
      <w:tr w:rsidR="0096148A" w14:paraId="323BD7EC" w14:textId="77777777">
        <w:trPr>
          <w:trHeight w:val="349"/>
        </w:trPr>
        <w:tc>
          <w:tcPr>
            <w:tcW w:w="1129" w:type="dxa"/>
            <w:vMerge/>
            <w:shd w:val="clear" w:color="auto" w:fill="auto"/>
            <w:vAlign w:val="center"/>
          </w:tcPr>
          <w:p w14:paraId="744FA137"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1701" w:type="dxa"/>
            <w:gridSpan w:val="2"/>
            <w:vMerge/>
            <w:shd w:val="clear" w:color="auto" w:fill="auto"/>
            <w:vAlign w:val="center"/>
          </w:tcPr>
          <w:p w14:paraId="2DE8BA0F"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2835" w:type="dxa"/>
            <w:gridSpan w:val="2"/>
            <w:shd w:val="clear" w:color="auto" w:fill="auto"/>
            <w:vAlign w:val="center"/>
          </w:tcPr>
          <w:p w14:paraId="5436ADAF"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形势与政策</w:t>
            </w:r>
          </w:p>
        </w:tc>
        <w:tc>
          <w:tcPr>
            <w:tcW w:w="1642" w:type="dxa"/>
            <w:shd w:val="clear" w:color="auto" w:fill="auto"/>
            <w:vAlign w:val="center"/>
          </w:tcPr>
          <w:p w14:paraId="50B2036A"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999999003A</w:t>
            </w:r>
          </w:p>
        </w:tc>
        <w:tc>
          <w:tcPr>
            <w:tcW w:w="881" w:type="dxa"/>
            <w:shd w:val="clear" w:color="auto" w:fill="auto"/>
            <w:vAlign w:val="center"/>
          </w:tcPr>
          <w:p w14:paraId="5839E87A"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48</w:t>
            </w:r>
          </w:p>
        </w:tc>
        <w:tc>
          <w:tcPr>
            <w:tcW w:w="709" w:type="dxa"/>
            <w:shd w:val="clear" w:color="auto" w:fill="auto"/>
            <w:vAlign w:val="center"/>
          </w:tcPr>
          <w:p w14:paraId="40986A89"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1</w:t>
            </w:r>
          </w:p>
        </w:tc>
      </w:tr>
      <w:tr w:rsidR="0096148A" w14:paraId="03FC1580" w14:textId="77777777">
        <w:trPr>
          <w:trHeight w:val="349"/>
        </w:trPr>
        <w:tc>
          <w:tcPr>
            <w:tcW w:w="1129" w:type="dxa"/>
            <w:vMerge/>
            <w:shd w:val="clear" w:color="auto" w:fill="auto"/>
            <w:vAlign w:val="center"/>
          </w:tcPr>
          <w:p w14:paraId="3CD73D85"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1701" w:type="dxa"/>
            <w:gridSpan w:val="2"/>
            <w:vMerge/>
            <w:shd w:val="clear" w:color="auto" w:fill="auto"/>
            <w:vAlign w:val="center"/>
          </w:tcPr>
          <w:p w14:paraId="285FE76B"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2835" w:type="dxa"/>
            <w:gridSpan w:val="2"/>
            <w:shd w:val="clear" w:color="auto" w:fill="auto"/>
            <w:vAlign w:val="center"/>
          </w:tcPr>
          <w:p w14:paraId="023DAE05" w14:textId="77777777" w:rsidR="0096148A" w:rsidRDefault="00A46866">
            <w:pPr>
              <w:autoSpaceDE w:val="0"/>
              <w:autoSpaceDN w:val="0"/>
              <w:jc w:val="center"/>
              <w:rPr>
                <w:rFonts w:ascii="仿宋_GB2312" w:eastAsia="仿宋_GB2312" w:hAnsi="仿宋" w:cs="CTTJFE+ºÚÌå"/>
                <w:color w:val="000000"/>
                <w:szCs w:val="21"/>
              </w:rPr>
            </w:pPr>
            <w:proofErr w:type="gramStart"/>
            <w:r>
              <w:rPr>
                <w:rFonts w:ascii="仿宋_GB2312" w:eastAsia="仿宋_GB2312" w:hAnsi="仿宋" w:cs="CTTJFE+ºÚÌå" w:hint="eastAsia"/>
                <w:color w:val="000000"/>
                <w:szCs w:val="21"/>
              </w:rPr>
              <w:t>思政课实践</w:t>
            </w:r>
            <w:proofErr w:type="gramEnd"/>
            <w:r>
              <w:rPr>
                <w:rFonts w:ascii="仿宋_GB2312" w:eastAsia="仿宋_GB2312" w:hAnsi="仿宋" w:cs="CTTJFE+ºÚÌå" w:hint="eastAsia"/>
                <w:color w:val="000000"/>
                <w:szCs w:val="21"/>
              </w:rPr>
              <w:t>课</w:t>
            </w:r>
          </w:p>
        </w:tc>
        <w:tc>
          <w:tcPr>
            <w:tcW w:w="1642" w:type="dxa"/>
            <w:shd w:val="clear" w:color="auto" w:fill="auto"/>
            <w:vAlign w:val="center"/>
          </w:tcPr>
          <w:p w14:paraId="1349A77F" w14:textId="77777777" w:rsidR="0096148A" w:rsidRDefault="00A46866">
            <w:pPr>
              <w:autoSpaceDE w:val="0"/>
              <w:autoSpaceDN w:val="0"/>
              <w:jc w:val="center"/>
              <w:rPr>
                <w:rFonts w:ascii="仿宋_GB2312" w:eastAsia="仿宋_GB2312" w:hAnsi="仿宋" w:cs="CTTJFE+ºÚÌå"/>
                <w:color w:val="000000"/>
                <w:szCs w:val="21"/>
              </w:rPr>
            </w:pPr>
            <w:r>
              <w:rPr>
                <w:rFonts w:ascii="仿宋" w:eastAsia="仿宋" w:hAnsi="仿宋" w:cs="宋体"/>
                <w:sz w:val="18"/>
                <w:szCs w:val="18"/>
              </w:rPr>
              <w:t>999999026A</w:t>
            </w:r>
          </w:p>
        </w:tc>
        <w:tc>
          <w:tcPr>
            <w:tcW w:w="881" w:type="dxa"/>
            <w:shd w:val="clear" w:color="auto" w:fill="auto"/>
            <w:vAlign w:val="center"/>
          </w:tcPr>
          <w:p w14:paraId="0BAB7707"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1</w:t>
            </w:r>
            <w:r>
              <w:rPr>
                <w:rFonts w:ascii="仿宋_GB2312" w:eastAsia="仿宋_GB2312" w:hAnsi="仿宋" w:cs="CTTJFE+ºÚÌå"/>
                <w:color w:val="000000"/>
                <w:szCs w:val="21"/>
              </w:rPr>
              <w:t>8</w:t>
            </w:r>
          </w:p>
        </w:tc>
        <w:tc>
          <w:tcPr>
            <w:tcW w:w="709" w:type="dxa"/>
            <w:shd w:val="clear" w:color="auto" w:fill="auto"/>
            <w:vAlign w:val="center"/>
          </w:tcPr>
          <w:p w14:paraId="4C020163"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1</w:t>
            </w:r>
          </w:p>
        </w:tc>
      </w:tr>
      <w:tr w:rsidR="0096148A" w14:paraId="644BFEC0" w14:textId="77777777">
        <w:trPr>
          <w:trHeight w:val="349"/>
        </w:trPr>
        <w:tc>
          <w:tcPr>
            <w:tcW w:w="1129" w:type="dxa"/>
            <w:vMerge/>
            <w:shd w:val="clear" w:color="auto" w:fill="auto"/>
            <w:vAlign w:val="center"/>
          </w:tcPr>
          <w:p w14:paraId="78D17D81"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1701" w:type="dxa"/>
            <w:gridSpan w:val="2"/>
            <w:vMerge/>
            <w:shd w:val="clear" w:color="auto" w:fill="auto"/>
            <w:vAlign w:val="center"/>
          </w:tcPr>
          <w:p w14:paraId="17C8ABF0"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2835" w:type="dxa"/>
            <w:gridSpan w:val="2"/>
            <w:shd w:val="clear" w:color="auto" w:fill="auto"/>
            <w:vAlign w:val="center"/>
          </w:tcPr>
          <w:p w14:paraId="0878C339"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心理健康教育</w:t>
            </w:r>
          </w:p>
        </w:tc>
        <w:tc>
          <w:tcPr>
            <w:tcW w:w="1642" w:type="dxa"/>
            <w:shd w:val="clear" w:color="auto" w:fill="auto"/>
            <w:vAlign w:val="center"/>
          </w:tcPr>
          <w:p w14:paraId="1BE61B8E"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999999004A</w:t>
            </w:r>
          </w:p>
        </w:tc>
        <w:tc>
          <w:tcPr>
            <w:tcW w:w="881" w:type="dxa"/>
            <w:shd w:val="clear" w:color="auto" w:fill="auto"/>
            <w:vAlign w:val="center"/>
          </w:tcPr>
          <w:p w14:paraId="65BBD2C0"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36</w:t>
            </w:r>
          </w:p>
        </w:tc>
        <w:tc>
          <w:tcPr>
            <w:tcW w:w="709" w:type="dxa"/>
            <w:shd w:val="clear" w:color="auto" w:fill="auto"/>
            <w:vAlign w:val="center"/>
          </w:tcPr>
          <w:p w14:paraId="71910A7B"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2</w:t>
            </w:r>
          </w:p>
        </w:tc>
      </w:tr>
      <w:tr w:rsidR="0096148A" w14:paraId="6026E5CA" w14:textId="77777777">
        <w:trPr>
          <w:trHeight w:val="349"/>
        </w:trPr>
        <w:tc>
          <w:tcPr>
            <w:tcW w:w="1129" w:type="dxa"/>
            <w:vMerge/>
            <w:shd w:val="clear" w:color="auto" w:fill="auto"/>
            <w:vAlign w:val="center"/>
          </w:tcPr>
          <w:p w14:paraId="52790582"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1701" w:type="dxa"/>
            <w:gridSpan w:val="2"/>
            <w:vMerge/>
            <w:shd w:val="clear" w:color="auto" w:fill="auto"/>
            <w:vAlign w:val="center"/>
          </w:tcPr>
          <w:p w14:paraId="07D52C70"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2835" w:type="dxa"/>
            <w:gridSpan w:val="2"/>
            <w:shd w:val="clear" w:color="auto" w:fill="auto"/>
            <w:vAlign w:val="center"/>
          </w:tcPr>
          <w:p w14:paraId="181680DC"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军事理论</w:t>
            </w:r>
            <w:r>
              <w:rPr>
                <w:rFonts w:ascii="仿宋_GB2312" w:eastAsia="仿宋_GB2312" w:hAnsi="仿宋" w:cs="CTTJFE+ºÚÌå" w:hint="eastAsia"/>
                <w:color w:val="000000"/>
                <w:szCs w:val="21"/>
              </w:rPr>
              <w:t>+</w:t>
            </w:r>
            <w:r>
              <w:rPr>
                <w:rFonts w:ascii="仿宋_GB2312" w:eastAsia="仿宋_GB2312" w:hAnsi="仿宋" w:cs="CTTJFE+ºÚÌå" w:hint="eastAsia"/>
                <w:color w:val="000000"/>
                <w:szCs w:val="21"/>
              </w:rPr>
              <w:t>军事技能</w:t>
            </w:r>
          </w:p>
        </w:tc>
        <w:tc>
          <w:tcPr>
            <w:tcW w:w="1642" w:type="dxa"/>
            <w:shd w:val="clear" w:color="auto" w:fill="auto"/>
            <w:vAlign w:val="center"/>
          </w:tcPr>
          <w:p w14:paraId="325A25EE"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999999005A</w:t>
            </w:r>
          </w:p>
        </w:tc>
        <w:tc>
          <w:tcPr>
            <w:tcW w:w="881" w:type="dxa"/>
            <w:shd w:val="clear" w:color="auto" w:fill="auto"/>
            <w:vAlign w:val="center"/>
          </w:tcPr>
          <w:p w14:paraId="476DE32B"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36</w:t>
            </w:r>
          </w:p>
        </w:tc>
        <w:tc>
          <w:tcPr>
            <w:tcW w:w="709" w:type="dxa"/>
            <w:shd w:val="clear" w:color="auto" w:fill="auto"/>
            <w:vAlign w:val="center"/>
          </w:tcPr>
          <w:p w14:paraId="5DB0BBF1"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4</w:t>
            </w:r>
          </w:p>
        </w:tc>
      </w:tr>
      <w:tr w:rsidR="0096148A" w14:paraId="1BC247F8" w14:textId="77777777">
        <w:trPr>
          <w:trHeight w:val="349"/>
        </w:trPr>
        <w:tc>
          <w:tcPr>
            <w:tcW w:w="1129" w:type="dxa"/>
            <w:vMerge/>
            <w:shd w:val="clear" w:color="auto" w:fill="auto"/>
            <w:vAlign w:val="center"/>
          </w:tcPr>
          <w:p w14:paraId="4F4A5D09"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1701" w:type="dxa"/>
            <w:gridSpan w:val="2"/>
            <w:vMerge/>
            <w:shd w:val="clear" w:color="auto" w:fill="auto"/>
            <w:vAlign w:val="center"/>
          </w:tcPr>
          <w:p w14:paraId="72DFF643"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2835" w:type="dxa"/>
            <w:gridSpan w:val="2"/>
            <w:shd w:val="clear" w:color="auto" w:fill="auto"/>
            <w:vAlign w:val="center"/>
          </w:tcPr>
          <w:p w14:paraId="14F759EF"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安全教育</w:t>
            </w:r>
          </w:p>
        </w:tc>
        <w:tc>
          <w:tcPr>
            <w:tcW w:w="1642" w:type="dxa"/>
            <w:shd w:val="clear" w:color="auto" w:fill="auto"/>
            <w:vAlign w:val="center"/>
          </w:tcPr>
          <w:p w14:paraId="7041E762"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999999023A</w:t>
            </w:r>
          </w:p>
        </w:tc>
        <w:tc>
          <w:tcPr>
            <w:tcW w:w="881" w:type="dxa"/>
            <w:shd w:val="clear" w:color="auto" w:fill="auto"/>
            <w:vAlign w:val="center"/>
          </w:tcPr>
          <w:p w14:paraId="2B569855"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24</w:t>
            </w:r>
          </w:p>
        </w:tc>
        <w:tc>
          <w:tcPr>
            <w:tcW w:w="709" w:type="dxa"/>
            <w:shd w:val="clear" w:color="auto" w:fill="auto"/>
            <w:vAlign w:val="center"/>
          </w:tcPr>
          <w:p w14:paraId="341EC6ED"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1</w:t>
            </w:r>
          </w:p>
        </w:tc>
      </w:tr>
      <w:tr w:rsidR="0096148A" w14:paraId="7410AB2A" w14:textId="77777777">
        <w:trPr>
          <w:trHeight w:val="349"/>
        </w:trPr>
        <w:tc>
          <w:tcPr>
            <w:tcW w:w="1129" w:type="dxa"/>
            <w:vMerge/>
            <w:shd w:val="clear" w:color="auto" w:fill="auto"/>
            <w:vAlign w:val="center"/>
          </w:tcPr>
          <w:p w14:paraId="074FAEB8"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1701" w:type="dxa"/>
            <w:gridSpan w:val="2"/>
            <w:vMerge/>
            <w:shd w:val="clear" w:color="auto" w:fill="auto"/>
            <w:vAlign w:val="center"/>
          </w:tcPr>
          <w:p w14:paraId="16EE701C"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2835" w:type="dxa"/>
            <w:gridSpan w:val="2"/>
            <w:shd w:val="clear" w:color="auto" w:fill="auto"/>
            <w:vAlign w:val="center"/>
          </w:tcPr>
          <w:p w14:paraId="544F9C8A"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劳动教育</w:t>
            </w:r>
          </w:p>
        </w:tc>
        <w:tc>
          <w:tcPr>
            <w:tcW w:w="1642" w:type="dxa"/>
            <w:shd w:val="clear" w:color="auto" w:fill="auto"/>
            <w:vAlign w:val="center"/>
          </w:tcPr>
          <w:p w14:paraId="0D354715"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999999024A</w:t>
            </w:r>
          </w:p>
        </w:tc>
        <w:tc>
          <w:tcPr>
            <w:tcW w:w="881" w:type="dxa"/>
            <w:shd w:val="clear" w:color="auto" w:fill="auto"/>
            <w:vAlign w:val="center"/>
          </w:tcPr>
          <w:p w14:paraId="4FF4A826"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38</w:t>
            </w:r>
          </w:p>
        </w:tc>
        <w:tc>
          <w:tcPr>
            <w:tcW w:w="709" w:type="dxa"/>
            <w:shd w:val="clear" w:color="auto" w:fill="auto"/>
            <w:vAlign w:val="center"/>
          </w:tcPr>
          <w:p w14:paraId="77E3AA7E"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2</w:t>
            </w:r>
          </w:p>
        </w:tc>
      </w:tr>
      <w:tr w:rsidR="0096148A" w14:paraId="7243A297" w14:textId="77777777">
        <w:trPr>
          <w:trHeight w:val="349"/>
        </w:trPr>
        <w:tc>
          <w:tcPr>
            <w:tcW w:w="1129" w:type="dxa"/>
            <w:vMerge/>
            <w:shd w:val="clear" w:color="auto" w:fill="auto"/>
            <w:vAlign w:val="center"/>
          </w:tcPr>
          <w:p w14:paraId="3E837327"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1701" w:type="dxa"/>
            <w:gridSpan w:val="2"/>
            <w:vMerge/>
            <w:shd w:val="clear" w:color="auto" w:fill="auto"/>
            <w:vAlign w:val="center"/>
          </w:tcPr>
          <w:p w14:paraId="53E5739C"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2835" w:type="dxa"/>
            <w:gridSpan w:val="2"/>
            <w:shd w:val="clear" w:color="auto" w:fill="auto"/>
            <w:vAlign w:val="center"/>
          </w:tcPr>
          <w:p w14:paraId="24911CB6"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信息技术</w:t>
            </w:r>
          </w:p>
        </w:tc>
        <w:tc>
          <w:tcPr>
            <w:tcW w:w="1642" w:type="dxa"/>
            <w:shd w:val="clear" w:color="auto" w:fill="auto"/>
            <w:vAlign w:val="center"/>
          </w:tcPr>
          <w:p w14:paraId="6E074150"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color w:val="000000"/>
                <w:szCs w:val="21"/>
              </w:rPr>
              <w:t>999999010A</w:t>
            </w:r>
          </w:p>
        </w:tc>
        <w:tc>
          <w:tcPr>
            <w:tcW w:w="881" w:type="dxa"/>
            <w:shd w:val="clear" w:color="auto" w:fill="auto"/>
            <w:vAlign w:val="center"/>
          </w:tcPr>
          <w:p w14:paraId="27619A0B"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color w:val="000000"/>
                <w:szCs w:val="21"/>
              </w:rPr>
              <w:t>72</w:t>
            </w:r>
          </w:p>
        </w:tc>
        <w:tc>
          <w:tcPr>
            <w:tcW w:w="709" w:type="dxa"/>
            <w:shd w:val="clear" w:color="auto" w:fill="auto"/>
            <w:vAlign w:val="center"/>
          </w:tcPr>
          <w:p w14:paraId="665F54C3"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4</w:t>
            </w:r>
          </w:p>
        </w:tc>
      </w:tr>
      <w:tr w:rsidR="0096148A" w14:paraId="311DE55C" w14:textId="77777777">
        <w:trPr>
          <w:trHeight w:val="349"/>
        </w:trPr>
        <w:tc>
          <w:tcPr>
            <w:tcW w:w="1129" w:type="dxa"/>
            <w:vMerge/>
            <w:shd w:val="clear" w:color="auto" w:fill="auto"/>
            <w:vAlign w:val="center"/>
          </w:tcPr>
          <w:p w14:paraId="27C16E52"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1701" w:type="dxa"/>
            <w:gridSpan w:val="2"/>
            <w:vMerge/>
            <w:shd w:val="clear" w:color="auto" w:fill="auto"/>
            <w:vAlign w:val="center"/>
          </w:tcPr>
          <w:p w14:paraId="42B2162E"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2835" w:type="dxa"/>
            <w:gridSpan w:val="2"/>
            <w:shd w:val="clear" w:color="auto" w:fill="auto"/>
            <w:vAlign w:val="center"/>
          </w:tcPr>
          <w:p w14:paraId="4509CD1C"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color w:val="000000"/>
                <w:szCs w:val="21"/>
              </w:rPr>
              <w:t>英语</w:t>
            </w:r>
          </w:p>
        </w:tc>
        <w:tc>
          <w:tcPr>
            <w:tcW w:w="1642" w:type="dxa"/>
            <w:shd w:val="clear" w:color="auto" w:fill="auto"/>
            <w:vAlign w:val="center"/>
          </w:tcPr>
          <w:p w14:paraId="240E8251"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999999013A</w:t>
            </w:r>
          </w:p>
        </w:tc>
        <w:tc>
          <w:tcPr>
            <w:tcW w:w="881" w:type="dxa"/>
            <w:shd w:val="clear" w:color="auto" w:fill="auto"/>
            <w:vAlign w:val="center"/>
          </w:tcPr>
          <w:p w14:paraId="5BAA1A6B"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1</w:t>
            </w:r>
            <w:r>
              <w:rPr>
                <w:rFonts w:ascii="仿宋_GB2312" w:eastAsia="仿宋_GB2312" w:hAnsi="仿宋" w:cs="CTTJFE+ºÚÌå"/>
                <w:color w:val="000000"/>
                <w:szCs w:val="21"/>
              </w:rPr>
              <w:t>44</w:t>
            </w:r>
          </w:p>
        </w:tc>
        <w:tc>
          <w:tcPr>
            <w:tcW w:w="709" w:type="dxa"/>
            <w:shd w:val="clear" w:color="auto" w:fill="auto"/>
            <w:vAlign w:val="center"/>
          </w:tcPr>
          <w:p w14:paraId="27C44F2B"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8</w:t>
            </w:r>
          </w:p>
        </w:tc>
      </w:tr>
      <w:tr w:rsidR="0096148A" w14:paraId="0A692DD9" w14:textId="77777777">
        <w:trPr>
          <w:trHeight w:val="349"/>
        </w:trPr>
        <w:tc>
          <w:tcPr>
            <w:tcW w:w="1129" w:type="dxa"/>
            <w:vMerge/>
            <w:shd w:val="clear" w:color="auto" w:fill="auto"/>
            <w:vAlign w:val="center"/>
          </w:tcPr>
          <w:p w14:paraId="62F4D1DD"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1701" w:type="dxa"/>
            <w:gridSpan w:val="2"/>
            <w:vMerge/>
            <w:shd w:val="clear" w:color="auto" w:fill="auto"/>
            <w:vAlign w:val="center"/>
          </w:tcPr>
          <w:p w14:paraId="6523E426"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2835" w:type="dxa"/>
            <w:gridSpan w:val="2"/>
            <w:shd w:val="clear" w:color="auto" w:fill="auto"/>
            <w:vAlign w:val="center"/>
          </w:tcPr>
          <w:p w14:paraId="2CF46FFB"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体育</w:t>
            </w:r>
          </w:p>
        </w:tc>
        <w:tc>
          <w:tcPr>
            <w:tcW w:w="1642" w:type="dxa"/>
            <w:shd w:val="clear" w:color="auto" w:fill="auto"/>
            <w:vAlign w:val="center"/>
          </w:tcPr>
          <w:p w14:paraId="3878B26C"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999999014A</w:t>
            </w:r>
          </w:p>
        </w:tc>
        <w:tc>
          <w:tcPr>
            <w:tcW w:w="881" w:type="dxa"/>
            <w:shd w:val="clear" w:color="auto" w:fill="auto"/>
            <w:vAlign w:val="center"/>
          </w:tcPr>
          <w:p w14:paraId="0961A298"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10</w:t>
            </w:r>
            <w:r>
              <w:rPr>
                <w:rFonts w:ascii="仿宋_GB2312" w:eastAsia="仿宋_GB2312" w:hAnsi="仿宋" w:cs="CTTJFE+ºÚÌå"/>
                <w:color w:val="000000"/>
                <w:szCs w:val="21"/>
              </w:rPr>
              <w:t>8</w:t>
            </w:r>
          </w:p>
        </w:tc>
        <w:tc>
          <w:tcPr>
            <w:tcW w:w="709" w:type="dxa"/>
            <w:shd w:val="clear" w:color="auto" w:fill="auto"/>
            <w:vAlign w:val="center"/>
          </w:tcPr>
          <w:p w14:paraId="01A74E08"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color w:val="000000"/>
                <w:szCs w:val="21"/>
              </w:rPr>
              <w:t>6</w:t>
            </w:r>
          </w:p>
        </w:tc>
      </w:tr>
      <w:tr w:rsidR="0096148A" w14:paraId="2D4D05CD" w14:textId="77777777">
        <w:trPr>
          <w:trHeight w:val="349"/>
        </w:trPr>
        <w:tc>
          <w:tcPr>
            <w:tcW w:w="1129" w:type="dxa"/>
            <w:vMerge/>
            <w:shd w:val="clear" w:color="auto" w:fill="auto"/>
            <w:vAlign w:val="center"/>
          </w:tcPr>
          <w:p w14:paraId="0010A65E"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1701" w:type="dxa"/>
            <w:gridSpan w:val="2"/>
            <w:vMerge/>
            <w:shd w:val="clear" w:color="auto" w:fill="auto"/>
            <w:vAlign w:val="center"/>
          </w:tcPr>
          <w:p w14:paraId="19CB1C89"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2835" w:type="dxa"/>
            <w:gridSpan w:val="2"/>
            <w:shd w:val="clear" w:color="auto" w:fill="auto"/>
            <w:vAlign w:val="center"/>
          </w:tcPr>
          <w:p w14:paraId="20126E54"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大学语文</w:t>
            </w:r>
          </w:p>
        </w:tc>
        <w:tc>
          <w:tcPr>
            <w:tcW w:w="1642" w:type="dxa"/>
            <w:shd w:val="clear" w:color="auto" w:fill="auto"/>
            <w:vAlign w:val="center"/>
          </w:tcPr>
          <w:p w14:paraId="7E1F5EFD"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color w:val="000000"/>
                <w:szCs w:val="21"/>
              </w:rPr>
              <w:t>999999015A</w:t>
            </w:r>
          </w:p>
        </w:tc>
        <w:tc>
          <w:tcPr>
            <w:tcW w:w="881" w:type="dxa"/>
            <w:shd w:val="clear" w:color="auto" w:fill="auto"/>
            <w:vAlign w:val="center"/>
          </w:tcPr>
          <w:p w14:paraId="148C1775"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36</w:t>
            </w:r>
          </w:p>
        </w:tc>
        <w:tc>
          <w:tcPr>
            <w:tcW w:w="709" w:type="dxa"/>
            <w:shd w:val="clear" w:color="auto" w:fill="auto"/>
            <w:vAlign w:val="center"/>
          </w:tcPr>
          <w:p w14:paraId="5D6CAD9B"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2</w:t>
            </w:r>
          </w:p>
        </w:tc>
      </w:tr>
      <w:tr w:rsidR="0096148A" w14:paraId="7BD545F5" w14:textId="77777777">
        <w:trPr>
          <w:trHeight w:val="349"/>
        </w:trPr>
        <w:tc>
          <w:tcPr>
            <w:tcW w:w="1129" w:type="dxa"/>
            <w:vMerge/>
            <w:shd w:val="clear" w:color="auto" w:fill="auto"/>
            <w:vAlign w:val="center"/>
          </w:tcPr>
          <w:p w14:paraId="7EE451ED"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1701" w:type="dxa"/>
            <w:gridSpan w:val="2"/>
            <w:vMerge/>
            <w:shd w:val="clear" w:color="auto" w:fill="auto"/>
            <w:vAlign w:val="center"/>
          </w:tcPr>
          <w:p w14:paraId="1827E3BE"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2835" w:type="dxa"/>
            <w:gridSpan w:val="2"/>
            <w:shd w:val="clear" w:color="auto" w:fill="auto"/>
            <w:vAlign w:val="center"/>
          </w:tcPr>
          <w:p w14:paraId="4D58A034"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职业发展与创新创业</w:t>
            </w:r>
          </w:p>
        </w:tc>
        <w:tc>
          <w:tcPr>
            <w:tcW w:w="1642" w:type="dxa"/>
            <w:shd w:val="clear" w:color="auto" w:fill="auto"/>
            <w:vAlign w:val="center"/>
          </w:tcPr>
          <w:p w14:paraId="5C06BCDC"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99999902</w:t>
            </w:r>
            <w:r>
              <w:rPr>
                <w:rFonts w:ascii="仿宋_GB2312" w:eastAsia="仿宋_GB2312" w:hAnsi="仿宋" w:cs="CTTJFE+ºÚÌå"/>
                <w:color w:val="000000"/>
                <w:szCs w:val="21"/>
              </w:rPr>
              <w:t>5</w:t>
            </w:r>
            <w:r>
              <w:rPr>
                <w:rFonts w:ascii="仿宋_GB2312" w:eastAsia="仿宋_GB2312" w:hAnsi="仿宋" w:cs="CTTJFE+ºÚÌå" w:hint="eastAsia"/>
                <w:color w:val="000000"/>
                <w:szCs w:val="21"/>
              </w:rPr>
              <w:t>A</w:t>
            </w:r>
          </w:p>
        </w:tc>
        <w:tc>
          <w:tcPr>
            <w:tcW w:w="881" w:type="dxa"/>
            <w:shd w:val="clear" w:color="auto" w:fill="auto"/>
            <w:vAlign w:val="center"/>
          </w:tcPr>
          <w:p w14:paraId="09883930"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3</w:t>
            </w:r>
            <w:r>
              <w:rPr>
                <w:rFonts w:ascii="仿宋_GB2312" w:eastAsia="仿宋_GB2312" w:hAnsi="仿宋" w:cs="CTTJFE+ºÚÌå"/>
                <w:color w:val="000000"/>
                <w:szCs w:val="21"/>
              </w:rPr>
              <w:t>6</w:t>
            </w:r>
          </w:p>
        </w:tc>
        <w:tc>
          <w:tcPr>
            <w:tcW w:w="709" w:type="dxa"/>
            <w:shd w:val="clear" w:color="auto" w:fill="auto"/>
            <w:vAlign w:val="center"/>
          </w:tcPr>
          <w:p w14:paraId="4A06A42E"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2</w:t>
            </w:r>
          </w:p>
        </w:tc>
      </w:tr>
      <w:tr w:rsidR="0096148A" w14:paraId="00EC80B5" w14:textId="77777777">
        <w:trPr>
          <w:trHeight w:val="349"/>
        </w:trPr>
        <w:tc>
          <w:tcPr>
            <w:tcW w:w="1129" w:type="dxa"/>
            <w:vMerge/>
            <w:shd w:val="clear" w:color="auto" w:fill="auto"/>
            <w:vAlign w:val="center"/>
          </w:tcPr>
          <w:p w14:paraId="3FE9D29F"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1701" w:type="dxa"/>
            <w:gridSpan w:val="2"/>
            <w:vMerge/>
            <w:shd w:val="clear" w:color="auto" w:fill="auto"/>
            <w:vAlign w:val="center"/>
          </w:tcPr>
          <w:p w14:paraId="0841F91A"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2835" w:type="dxa"/>
            <w:gridSpan w:val="2"/>
            <w:shd w:val="clear" w:color="auto" w:fill="auto"/>
            <w:vAlign w:val="center"/>
          </w:tcPr>
          <w:p w14:paraId="65FE1E07" w14:textId="77777777" w:rsidR="0096148A" w:rsidRPr="00EC5A3B" w:rsidRDefault="00A46866">
            <w:pPr>
              <w:widowControl/>
              <w:autoSpaceDE w:val="0"/>
              <w:autoSpaceDN w:val="0"/>
              <w:jc w:val="center"/>
              <w:rPr>
                <w:rFonts w:ascii="仿宋_GB2312" w:eastAsia="仿宋_GB2312" w:hAnsi="仿宋" w:cs="CTTJFE+ºÚÌå"/>
                <w:szCs w:val="21"/>
              </w:rPr>
            </w:pPr>
            <w:r w:rsidRPr="00EC5A3B">
              <w:rPr>
                <w:rFonts w:ascii="仿宋_GB2312" w:eastAsia="仿宋_GB2312" w:hAnsi="仿宋" w:cs="CTTJFE+ºÚÌå" w:hint="eastAsia"/>
                <w:szCs w:val="21"/>
              </w:rPr>
              <w:t>四史</w:t>
            </w:r>
          </w:p>
        </w:tc>
        <w:tc>
          <w:tcPr>
            <w:tcW w:w="1642" w:type="dxa"/>
            <w:shd w:val="clear" w:color="auto" w:fill="auto"/>
            <w:vAlign w:val="center"/>
          </w:tcPr>
          <w:p w14:paraId="60D2EC99" w14:textId="77777777" w:rsidR="0096148A" w:rsidRPr="00EC5A3B" w:rsidRDefault="00A46866">
            <w:pPr>
              <w:autoSpaceDE w:val="0"/>
              <w:autoSpaceDN w:val="0"/>
              <w:jc w:val="center"/>
              <w:rPr>
                <w:rFonts w:ascii="仿宋_GB2312" w:eastAsia="仿宋_GB2312" w:hAnsi="仿宋" w:cs="CTTJFE+ºÚÌå"/>
                <w:szCs w:val="21"/>
              </w:rPr>
            </w:pPr>
            <w:r w:rsidRPr="00EC5A3B">
              <w:rPr>
                <w:rFonts w:ascii="仿宋_GB2312" w:eastAsia="仿宋_GB2312" w:hAnsi="仿宋" w:cs="CTTJFE+ºÚÌå" w:hint="eastAsia"/>
                <w:szCs w:val="21"/>
              </w:rPr>
              <w:t>9999990</w:t>
            </w:r>
            <w:r w:rsidRPr="00EC5A3B">
              <w:rPr>
                <w:rFonts w:ascii="仿宋_GB2312" w:eastAsia="仿宋_GB2312" w:hAnsi="仿宋" w:cs="CTTJFE+ºÚÌå"/>
                <w:szCs w:val="21"/>
              </w:rPr>
              <w:t>30</w:t>
            </w:r>
            <w:r w:rsidRPr="00EC5A3B">
              <w:rPr>
                <w:rFonts w:ascii="仿宋_GB2312" w:eastAsia="仿宋_GB2312" w:hAnsi="仿宋" w:cs="CTTJFE+ºÚÌå" w:hint="eastAsia"/>
                <w:szCs w:val="21"/>
              </w:rPr>
              <w:t>A</w:t>
            </w:r>
          </w:p>
        </w:tc>
        <w:tc>
          <w:tcPr>
            <w:tcW w:w="881" w:type="dxa"/>
            <w:shd w:val="clear" w:color="auto" w:fill="auto"/>
            <w:vAlign w:val="center"/>
          </w:tcPr>
          <w:p w14:paraId="16CBA5AB" w14:textId="77777777" w:rsidR="0096148A" w:rsidRPr="00EC5A3B" w:rsidRDefault="00A46866">
            <w:pPr>
              <w:autoSpaceDE w:val="0"/>
              <w:autoSpaceDN w:val="0"/>
              <w:adjustRightInd w:val="0"/>
              <w:jc w:val="center"/>
              <w:rPr>
                <w:rFonts w:ascii="仿宋_GB2312" w:eastAsia="仿宋_GB2312" w:hAnsi="仿宋" w:cs="CTTJFE+ºÚÌå"/>
                <w:szCs w:val="21"/>
              </w:rPr>
            </w:pPr>
            <w:r w:rsidRPr="00EC5A3B">
              <w:rPr>
                <w:rFonts w:ascii="仿宋_GB2312" w:eastAsia="仿宋_GB2312" w:hAnsi="仿宋" w:cs="CTTJFE+ºÚÌå" w:hint="eastAsia"/>
                <w:szCs w:val="21"/>
              </w:rPr>
              <w:t>3</w:t>
            </w:r>
            <w:r w:rsidRPr="00EC5A3B">
              <w:rPr>
                <w:rFonts w:ascii="仿宋_GB2312" w:eastAsia="仿宋_GB2312" w:hAnsi="仿宋" w:cs="CTTJFE+ºÚÌå"/>
                <w:szCs w:val="21"/>
              </w:rPr>
              <w:t>6</w:t>
            </w:r>
          </w:p>
        </w:tc>
        <w:tc>
          <w:tcPr>
            <w:tcW w:w="709" w:type="dxa"/>
            <w:shd w:val="clear" w:color="auto" w:fill="auto"/>
            <w:vAlign w:val="center"/>
          </w:tcPr>
          <w:p w14:paraId="1D9F3CCF" w14:textId="77777777" w:rsidR="0096148A" w:rsidRPr="00EC5A3B" w:rsidRDefault="00A46866">
            <w:pPr>
              <w:autoSpaceDE w:val="0"/>
              <w:autoSpaceDN w:val="0"/>
              <w:adjustRightInd w:val="0"/>
              <w:jc w:val="center"/>
              <w:rPr>
                <w:rFonts w:ascii="仿宋_GB2312" w:eastAsia="仿宋_GB2312" w:hAnsi="仿宋" w:cs="CTTJFE+ºÚÌå"/>
                <w:szCs w:val="21"/>
              </w:rPr>
            </w:pPr>
            <w:r w:rsidRPr="00EC5A3B">
              <w:rPr>
                <w:rFonts w:ascii="仿宋_GB2312" w:eastAsia="仿宋_GB2312" w:hAnsi="仿宋" w:cs="CTTJFE+ºÚÌå" w:hint="eastAsia"/>
                <w:szCs w:val="21"/>
              </w:rPr>
              <w:t>2</w:t>
            </w:r>
          </w:p>
        </w:tc>
      </w:tr>
      <w:tr w:rsidR="0096148A" w14:paraId="074723C4" w14:textId="77777777">
        <w:tc>
          <w:tcPr>
            <w:tcW w:w="1129" w:type="dxa"/>
            <w:vMerge/>
            <w:shd w:val="clear" w:color="auto" w:fill="auto"/>
            <w:vAlign w:val="center"/>
          </w:tcPr>
          <w:p w14:paraId="0C125961"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1701" w:type="dxa"/>
            <w:gridSpan w:val="2"/>
            <w:vMerge w:val="restart"/>
            <w:shd w:val="clear" w:color="auto" w:fill="auto"/>
            <w:vAlign w:val="center"/>
          </w:tcPr>
          <w:p w14:paraId="36FB8581"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color w:val="000000"/>
                <w:szCs w:val="21"/>
              </w:rPr>
              <w:t>基本能力</w:t>
            </w:r>
          </w:p>
          <w:p w14:paraId="6A3D6BBB"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color w:val="000000"/>
                <w:szCs w:val="21"/>
              </w:rPr>
              <w:t>学习领域</w:t>
            </w:r>
          </w:p>
        </w:tc>
        <w:tc>
          <w:tcPr>
            <w:tcW w:w="2835" w:type="dxa"/>
            <w:gridSpan w:val="2"/>
            <w:shd w:val="clear" w:color="auto" w:fill="auto"/>
            <w:vAlign w:val="center"/>
          </w:tcPr>
          <w:p w14:paraId="515AE091" w14:textId="77777777" w:rsidR="0096148A" w:rsidRPr="00EC5A3B" w:rsidRDefault="00A46866">
            <w:pPr>
              <w:autoSpaceDE w:val="0"/>
              <w:autoSpaceDN w:val="0"/>
              <w:jc w:val="center"/>
              <w:rPr>
                <w:rFonts w:ascii="仿宋_GB2312" w:eastAsia="仿宋_GB2312" w:hAnsi="仿宋" w:cs="CTTJFE+ºÚÌå"/>
                <w:szCs w:val="21"/>
              </w:rPr>
            </w:pPr>
            <w:r w:rsidRPr="00EC5A3B">
              <w:rPr>
                <w:rFonts w:ascii="仿宋_GB2312" w:eastAsia="仿宋_GB2312" w:hAnsi="仿宋" w:cs="CTTJFE+ºÚÌå" w:hint="eastAsia"/>
                <w:szCs w:val="21"/>
              </w:rPr>
              <w:t>现代管理方法</w:t>
            </w:r>
          </w:p>
        </w:tc>
        <w:tc>
          <w:tcPr>
            <w:tcW w:w="1642" w:type="dxa"/>
            <w:shd w:val="clear" w:color="auto" w:fill="auto"/>
            <w:vAlign w:val="center"/>
          </w:tcPr>
          <w:p w14:paraId="2665E947" w14:textId="77777777" w:rsidR="0096148A" w:rsidRPr="00EC5A3B" w:rsidRDefault="00A46866">
            <w:pPr>
              <w:autoSpaceDE w:val="0"/>
              <w:autoSpaceDN w:val="0"/>
              <w:jc w:val="center"/>
              <w:rPr>
                <w:rFonts w:ascii="仿宋_GB2312" w:eastAsia="仿宋_GB2312" w:hAnsi="仿宋" w:cs="CTTJFE+ºÚÌå"/>
                <w:szCs w:val="21"/>
              </w:rPr>
            </w:pPr>
            <w:r w:rsidRPr="00EC5A3B">
              <w:rPr>
                <w:rFonts w:ascii="仿宋_GB2312" w:eastAsia="仿宋_GB2312" w:hAnsi="仿宋" w:cs="CTTJFE+ºÚÌå" w:hint="eastAsia"/>
                <w:szCs w:val="21"/>
              </w:rPr>
              <w:t>53080210</w:t>
            </w:r>
            <w:r w:rsidRPr="00EC5A3B">
              <w:rPr>
                <w:rFonts w:ascii="仿宋_GB2312" w:eastAsia="仿宋_GB2312" w:hAnsi="仿宋" w:cs="CTTJFE+ºÚÌå"/>
                <w:szCs w:val="21"/>
              </w:rPr>
              <w:t>1</w:t>
            </w:r>
            <w:r w:rsidRPr="00EC5A3B">
              <w:rPr>
                <w:rFonts w:ascii="仿宋_GB2312" w:eastAsia="仿宋_GB2312" w:hAnsi="仿宋" w:cs="CTTJFE+ºÚÌå" w:hint="eastAsia"/>
                <w:szCs w:val="21"/>
              </w:rPr>
              <w:t>A</w:t>
            </w:r>
          </w:p>
        </w:tc>
        <w:tc>
          <w:tcPr>
            <w:tcW w:w="881" w:type="dxa"/>
            <w:shd w:val="clear" w:color="auto" w:fill="auto"/>
            <w:vAlign w:val="center"/>
          </w:tcPr>
          <w:p w14:paraId="2EB31106" w14:textId="77777777" w:rsidR="0096148A" w:rsidRPr="00EC5A3B" w:rsidRDefault="00A46866">
            <w:pPr>
              <w:autoSpaceDE w:val="0"/>
              <w:autoSpaceDN w:val="0"/>
              <w:jc w:val="center"/>
              <w:rPr>
                <w:rFonts w:ascii="仿宋_GB2312" w:eastAsia="仿宋_GB2312" w:hAnsi="仿宋" w:cs="CTTJFE+ºÚÌå"/>
                <w:szCs w:val="21"/>
              </w:rPr>
            </w:pPr>
            <w:r w:rsidRPr="00EC5A3B">
              <w:rPr>
                <w:rFonts w:ascii="仿宋_GB2312" w:eastAsia="仿宋_GB2312" w:hAnsi="仿宋" w:cs="CTTJFE+ºÚÌå"/>
                <w:szCs w:val="21"/>
              </w:rPr>
              <w:t>72</w:t>
            </w:r>
          </w:p>
        </w:tc>
        <w:tc>
          <w:tcPr>
            <w:tcW w:w="709" w:type="dxa"/>
            <w:shd w:val="clear" w:color="auto" w:fill="auto"/>
          </w:tcPr>
          <w:p w14:paraId="26A0F0EB" w14:textId="77777777" w:rsidR="0096148A" w:rsidRPr="00EC5A3B" w:rsidRDefault="00A46866">
            <w:pPr>
              <w:autoSpaceDE w:val="0"/>
              <w:autoSpaceDN w:val="0"/>
              <w:jc w:val="center"/>
              <w:rPr>
                <w:rFonts w:ascii="仿宋_GB2312" w:eastAsia="仿宋_GB2312" w:hAnsi="仿宋" w:cs="CTTJFE+ºÚÌå"/>
                <w:szCs w:val="21"/>
              </w:rPr>
            </w:pPr>
            <w:r w:rsidRPr="00EC5A3B">
              <w:rPr>
                <w:rFonts w:ascii="仿宋_GB2312" w:eastAsia="仿宋_GB2312" w:hAnsi="仿宋" w:cs="CTTJFE+ºÚÌå" w:hint="eastAsia"/>
                <w:szCs w:val="21"/>
              </w:rPr>
              <w:t>4</w:t>
            </w:r>
          </w:p>
        </w:tc>
      </w:tr>
      <w:tr w:rsidR="0096148A" w14:paraId="75D7BA0E" w14:textId="77777777">
        <w:tc>
          <w:tcPr>
            <w:tcW w:w="1129" w:type="dxa"/>
            <w:vMerge/>
            <w:shd w:val="clear" w:color="auto" w:fill="auto"/>
            <w:vAlign w:val="center"/>
          </w:tcPr>
          <w:p w14:paraId="4F33D91D"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1701" w:type="dxa"/>
            <w:gridSpan w:val="2"/>
            <w:vMerge/>
            <w:shd w:val="clear" w:color="auto" w:fill="auto"/>
            <w:vAlign w:val="center"/>
          </w:tcPr>
          <w:p w14:paraId="131D0F3F"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2835" w:type="dxa"/>
            <w:gridSpan w:val="2"/>
            <w:shd w:val="clear" w:color="auto" w:fill="auto"/>
            <w:vAlign w:val="center"/>
          </w:tcPr>
          <w:p w14:paraId="5CDE91F7" w14:textId="77777777" w:rsidR="0096148A" w:rsidRPr="00EC5A3B" w:rsidRDefault="00A46866">
            <w:pPr>
              <w:autoSpaceDE w:val="0"/>
              <w:autoSpaceDN w:val="0"/>
              <w:jc w:val="center"/>
              <w:rPr>
                <w:rFonts w:ascii="仿宋_GB2312" w:eastAsia="仿宋_GB2312" w:hAnsi="仿宋" w:cs="CTTJFE+ºÚÌå"/>
                <w:szCs w:val="21"/>
              </w:rPr>
            </w:pPr>
            <w:r w:rsidRPr="00EC5A3B">
              <w:rPr>
                <w:rFonts w:ascii="仿宋_GB2312" w:eastAsia="仿宋_GB2312" w:hAnsi="仿宋" w:cs="CTTJFE+ºÚÌå" w:hint="eastAsia"/>
                <w:szCs w:val="21"/>
              </w:rPr>
              <w:t>智慧</w:t>
            </w:r>
            <w:r w:rsidRPr="00EC5A3B">
              <w:rPr>
                <w:rFonts w:ascii="仿宋_GB2312" w:eastAsia="仿宋_GB2312" w:hAnsi="仿宋" w:cs="CTTJFE+ºÚÌå"/>
                <w:szCs w:val="21"/>
              </w:rPr>
              <w:t>物流</w:t>
            </w:r>
            <w:r w:rsidRPr="00EC5A3B">
              <w:rPr>
                <w:rFonts w:ascii="仿宋_GB2312" w:eastAsia="仿宋_GB2312" w:hAnsi="仿宋" w:cs="CTTJFE+ºÚÌå" w:hint="eastAsia"/>
                <w:szCs w:val="21"/>
              </w:rPr>
              <w:t>与供应</w:t>
            </w:r>
            <w:proofErr w:type="gramStart"/>
            <w:r w:rsidRPr="00EC5A3B">
              <w:rPr>
                <w:rFonts w:ascii="仿宋_GB2312" w:eastAsia="仿宋_GB2312" w:hAnsi="仿宋" w:cs="CTTJFE+ºÚÌå" w:hint="eastAsia"/>
                <w:szCs w:val="21"/>
              </w:rPr>
              <w:t>链基础</w:t>
            </w:r>
            <w:proofErr w:type="gramEnd"/>
          </w:p>
        </w:tc>
        <w:tc>
          <w:tcPr>
            <w:tcW w:w="1642" w:type="dxa"/>
            <w:shd w:val="clear" w:color="auto" w:fill="auto"/>
            <w:vAlign w:val="center"/>
          </w:tcPr>
          <w:p w14:paraId="6192A5C4" w14:textId="77777777" w:rsidR="0096148A" w:rsidRPr="00EC5A3B" w:rsidRDefault="00A46866">
            <w:pPr>
              <w:autoSpaceDE w:val="0"/>
              <w:autoSpaceDN w:val="0"/>
              <w:jc w:val="center"/>
              <w:rPr>
                <w:rFonts w:ascii="仿宋_GB2312" w:eastAsia="仿宋_GB2312" w:hAnsi="仿宋" w:cs="CTTJFE+ºÚÌå"/>
                <w:szCs w:val="21"/>
              </w:rPr>
            </w:pPr>
            <w:r w:rsidRPr="00EC5A3B">
              <w:rPr>
                <w:rFonts w:ascii="仿宋_GB2312" w:eastAsia="仿宋_GB2312" w:hAnsi="仿宋" w:cs="CTTJFE+ºÚÌå" w:hint="eastAsia"/>
                <w:szCs w:val="21"/>
              </w:rPr>
              <w:t>530802102A</w:t>
            </w:r>
          </w:p>
        </w:tc>
        <w:tc>
          <w:tcPr>
            <w:tcW w:w="881" w:type="dxa"/>
            <w:shd w:val="clear" w:color="auto" w:fill="auto"/>
            <w:vAlign w:val="center"/>
          </w:tcPr>
          <w:p w14:paraId="51EE45C4" w14:textId="77777777" w:rsidR="0096148A" w:rsidRPr="00EC5A3B" w:rsidRDefault="00A46866">
            <w:pPr>
              <w:autoSpaceDE w:val="0"/>
              <w:autoSpaceDN w:val="0"/>
              <w:jc w:val="center"/>
              <w:rPr>
                <w:rFonts w:ascii="仿宋_GB2312" w:eastAsia="仿宋_GB2312" w:hAnsi="仿宋" w:cs="CTTJFE+ºÚÌå"/>
                <w:szCs w:val="21"/>
              </w:rPr>
            </w:pPr>
            <w:r w:rsidRPr="00EC5A3B">
              <w:rPr>
                <w:rFonts w:ascii="仿宋_GB2312" w:eastAsia="仿宋_GB2312" w:hAnsi="仿宋" w:cs="CTTJFE+ºÚÌå"/>
                <w:szCs w:val="21"/>
              </w:rPr>
              <w:t>72</w:t>
            </w:r>
          </w:p>
        </w:tc>
        <w:tc>
          <w:tcPr>
            <w:tcW w:w="709" w:type="dxa"/>
            <w:shd w:val="clear" w:color="auto" w:fill="auto"/>
          </w:tcPr>
          <w:p w14:paraId="3CF749D1" w14:textId="77777777" w:rsidR="0096148A" w:rsidRPr="00EC5A3B" w:rsidRDefault="00A46866">
            <w:pPr>
              <w:autoSpaceDE w:val="0"/>
              <w:autoSpaceDN w:val="0"/>
              <w:jc w:val="center"/>
              <w:rPr>
                <w:rFonts w:ascii="仿宋_GB2312" w:eastAsia="仿宋_GB2312" w:hAnsi="仿宋" w:cs="CTTJFE+ºÚÌå"/>
                <w:szCs w:val="21"/>
              </w:rPr>
            </w:pPr>
            <w:r w:rsidRPr="00EC5A3B">
              <w:rPr>
                <w:rFonts w:ascii="仿宋_GB2312" w:eastAsia="仿宋_GB2312" w:hAnsi="仿宋" w:cs="CTTJFE+ºÚÌå" w:hint="eastAsia"/>
                <w:szCs w:val="21"/>
              </w:rPr>
              <w:t>4</w:t>
            </w:r>
          </w:p>
        </w:tc>
      </w:tr>
      <w:tr w:rsidR="0096148A" w14:paraId="4D334921" w14:textId="77777777">
        <w:tc>
          <w:tcPr>
            <w:tcW w:w="1129" w:type="dxa"/>
            <w:vMerge/>
            <w:shd w:val="clear" w:color="auto" w:fill="auto"/>
            <w:vAlign w:val="center"/>
          </w:tcPr>
          <w:p w14:paraId="700990D6"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1701" w:type="dxa"/>
            <w:gridSpan w:val="2"/>
            <w:vMerge/>
            <w:shd w:val="clear" w:color="auto" w:fill="auto"/>
            <w:vAlign w:val="center"/>
          </w:tcPr>
          <w:p w14:paraId="3A06555B"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2835" w:type="dxa"/>
            <w:gridSpan w:val="2"/>
            <w:shd w:val="clear" w:color="auto" w:fill="auto"/>
            <w:vAlign w:val="center"/>
          </w:tcPr>
          <w:p w14:paraId="20056864" w14:textId="477EE15C" w:rsidR="0096148A" w:rsidRPr="00EC5A3B" w:rsidRDefault="00887975">
            <w:pPr>
              <w:autoSpaceDE w:val="0"/>
              <w:autoSpaceDN w:val="0"/>
              <w:jc w:val="center"/>
              <w:rPr>
                <w:rFonts w:ascii="仿宋_GB2312" w:eastAsia="仿宋_GB2312" w:hAnsi="仿宋" w:cs="CTTJFE+ºÚÌå"/>
                <w:szCs w:val="21"/>
              </w:rPr>
            </w:pPr>
            <w:r w:rsidRPr="00EC5A3B">
              <w:rPr>
                <w:rFonts w:ascii="仿宋_GB2312" w:eastAsia="仿宋_GB2312" w:hAnsi="仿宋" w:cs="CTTJFE+ºÚÌå" w:hint="eastAsia"/>
                <w:szCs w:val="21"/>
              </w:rPr>
              <w:t>货物学</w:t>
            </w:r>
          </w:p>
        </w:tc>
        <w:tc>
          <w:tcPr>
            <w:tcW w:w="1642" w:type="dxa"/>
            <w:shd w:val="clear" w:color="auto" w:fill="auto"/>
            <w:vAlign w:val="center"/>
          </w:tcPr>
          <w:p w14:paraId="0A828020" w14:textId="0B0EB74F" w:rsidR="0096148A" w:rsidRPr="00EC5A3B" w:rsidRDefault="00A46866">
            <w:pPr>
              <w:autoSpaceDE w:val="0"/>
              <w:autoSpaceDN w:val="0"/>
              <w:adjustRightInd w:val="0"/>
              <w:jc w:val="center"/>
              <w:rPr>
                <w:rFonts w:ascii="仿宋_GB2312" w:eastAsia="仿宋_GB2312" w:hAnsi="仿宋" w:cs="CTTJFE+ºÚÌå"/>
                <w:szCs w:val="21"/>
              </w:rPr>
            </w:pPr>
            <w:r w:rsidRPr="00EC5A3B">
              <w:rPr>
                <w:rFonts w:ascii="仿宋_GB2312" w:eastAsia="仿宋_GB2312" w:hAnsi="仿宋" w:cs="CTTJFE+ºÚÌå"/>
                <w:szCs w:val="21"/>
              </w:rPr>
              <w:t>5308021</w:t>
            </w:r>
            <w:r w:rsidR="00887975" w:rsidRPr="00EC5A3B">
              <w:rPr>
                <w:rFonts w:ascii="仿宋_GB2312" w:eastAsia="仿宋_GB2312" w:hAnsi="仿宋" w:cs="CTTJFE+ºÚÌå"/>
                <w:szCs w:val="21"/>
              </w:rPr>
              <w:t>30</w:t>
            </w:r>
            <w:r w:rsidRPr="00EC5A3B">
              <w:rPr>
                <w:rFonts w:ascii="仿宋_GB2312" w:eastAsia="仿宋_GB2312" w:hAnsi="仿宋" w:cs="CTTJFE+ºÚÌå" w:hint="eastAsia"/>
                <w:szCs w:val="21"/>
              </w:rPr>
              <w:t>A</w:t>
            </w:r>
          </w:p>
        </w:tc>
        <w:tc>
          <w:tcPr>
            <w:tcW w:w="881" w:type="dxa"/>
            <w:shd w:val="clear" w:color="auto" w:fill="auto"/>
          </w:tcPr>
          <w:p w14:paraId="4B79FD27" w14:textId="77777777" w:rsidR="0096148A" w:rsidRPr="00EC5A3B" w:rsidRDefault="00A46866">
            <w:pPr>
              <w:autoSpaceDE w:val="0"/>
              <w:autoSpaceDN w:val="0"/>
              <w:jc w:val="center"/>
              <w:rPr>
                <w:rFonts w:ascii="仿宋_GB2312" w:eastAsia="仿宋_GB2312" w:hAnsi="仿宋" w:cs="CTTJFE+ºÚÌå"/>
                <w:szCs w:val="21"/>
              </w:rPr>
            </w:pPr>
            <w:r w:rsidRPr="00EC5A3B">
              <w:rPr>
                <w:rFonts w:ascii="仿宋_GB2312" w:eastAsia="仿宋_GB2312" w:hAnsi="仿宋" w:cs="CTTJFE+ºÚÌå" w:hint="eastAsia"/>
                <w:szCs w:val="21"/>
              </w:rPr>
              <w:t>7</w:t>
            </w:r>
            <w:r w:rsidRPr="00EC5A3B">
              <w:rPr>
                <w:rFonts w:ascii="仿宋_GB2312" w:eastAsia="仿宋_GB2312" w:hAnsi="仿宋" w:cs="CTTJFE+ºÚÌå"/>
                <w:szCs w:val="21"/>
              </w:rPr>
              <w:t>2</w:t>
            </w:r>
          </w:p>
        </w:tc>
        <w:tc>
          <w:tcPr>
            <w:tcW w:w="709" w:type="dxa"/>
            <w:shd w:val="clear" w:color="auto" w:fill="auto"/>
            <w:vAlign w:val="center"/>
          </w:tcPr>
          <w:p w14:paraId="21F19D7B" w14:textId="77777777" w:rsidR="0096148A" w:rsidRPr="00EC5A3B" w:rsidRDefault="00A46866">
            <w:pPr>
              <w:autoSpaceDE w:val="0"/>
              <w:autoSpaceDN w:val="0"/>
              <w:adjustRightInd w:val="0"/>
              <w:jc w:val="center"/>
              <w:rPr>
                <w:rFonts w:ascii="仿宋_GB2312" w:eastAsia="仿宋_GB2312" w:hAnsi="仿宋" w:cs="CTTJFE+ºÚÌå"/>
                <w:szCs w:val="21"/>
              </w:rPr>
            </w:pPr>
            <w:r w:rsidRPr="00EC5A3B">
              <w:rPr>
                <w:rFonts w:ascii="仿宋_GB2312" w:eastAsia="仿宋_GB2312" w:hAnsi="仿宋" w:cs="CTTJFE+ºÚÌå"/>
                <w:szCs w:val="21"/>
              </w:rPr>
              <w:t>4</w:t>
            </w:r>
          </w:p>
        </w:tc>
      </w:tr>
      <w:tr w:rsidR="0096148A" w14:paraId="55B8F9E6" w14:textId="77777777">
        <w:tc>
          <w:tcPr>
            <w:tcW w:w="1129" w:type="dxa"/>
            <w:vMerge/>
            <w:shd w:val="clear" w:color="auto" w:fill="auto"/>
            <w:vAlign w:val="center"/>
          </w:tcPr>
          <w:p w14:paraId="438961D6"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1701" w:type="dxa"/>
            <w:gridSpan w:val="2"/>
            <w:vMerge/>
            <w:shd w:val="clear" w:color="auto" w:fill="auto"/>
            <w:vAlign w:val="center"/>
          </w:tcPr>
          <w:p w14:paraId="087B2956"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2835" w:type="dxa"/>
            <w:gridSpan w:val="2"/>
            <w:shd w:val="clear" w:color="auto" w:fill="auto"/>
            <w:vAlign w:val="center"/>
          </w:tcPr>
          <w:p w14:paraId="77ED6C81" w14:textId="77777777" w:rsidR="0096148A" w:rsidRPr="00EC5A3B" w:rsidRDefault="00A46866">
            <w:pPr>
              <w:autoSpaceDE w:val="0"/>
              <w:autoSpaceDN w:val="0"/>
              <w:jc w:val="center"/>
              <w:rPr>
                <w:rFonts w:ascii="仿宋_GB2312" w:eastAsia="仿宋_GB2312" w:hAnsi="仿宋" w:cs="CTTJFE+ºÚÌå"/>
                <w:szCs w:val="21"/>
              </w:rPr>
            </w:pPr>
            <w:r w:rsidRPr="00EC5A3B">
              <w:rPr>
                <w:rFonts w:ascii="仿宋_GB2312" w:eastAsia="仿宋_GB2312" w:hAnsi="仿宋" w:cs="CTTJFE+ºÚÌå" w:hint="eastAsia"/>
                <w:szCs w:val="21"/>
              </w:rPr>
              <w:t>仓储作业管理</w:t>
            </w:r>
          </w:p>
        </w:tc>
        <w:tc>
          <w:tcPr>
            <w:tcW w:w="1642" w:type="dxa"/>
            <w:shd w:val="clear" w:color="auto" w:fill="auto"/>
            <w:vAlign w:val="center"/>
          </w:tcPr>
          <w:p w14:paraId="6A688DC4" w14:textId="77777777" w:rsidR="0096148A" w:rsidRPr="00EC5A3B" w:rsidRDefault="00A46866">
            <w:pPr>
              <w:autoSpaceDE w:val="0"/>
              <w:autoSpaceDN w:val="0"/>
              <w:jc w:val="center"/>
              <w:rPr>
                <w:rFonts w:ascii="仿宋_GB2312" w:eastAsia="仿宋_GB2312" w:hAnsi="仿宋" w:cs="CTTJFE+ºÚÌå"/>
                <w:szCs w:val="21"/>
              </w:rPr>
            </w:pPr>
            <w:r w:rsidRPr="00EC5A3B">
              <w:rPr>
                <w:rFonts w:ascii="仿宋_GB2312" w:eastAsia="仿宋_GB2312" w:hAnsi="仿宋" w:cs="CTTJFE+ºÚÌå" w:hint="eastAsia"/>
                <w:szCs w:val="21"/>
              </w:rPr>
              <w:t>53080210</w:t>
            </w:r>
            <w:r w:rsidRPr="00EC5A3B">
              <w:rPr>
                <w:rFonts w:ascii="仿宋_GB2312" w:eastAsia="仿宋_GB2312" w:hAnsi="仿宋" w:cs="CTTJFE+ºÚÌå"/>
                <w:szCs w:val="21"/>
              </w:rPr>
              <w:t>3</w:t>
            </w:r>
            <w:r w:rsidRPr="00EC5A3B">
              <w:rPr>
                <w:rFonts w:ascii="仿宋_GB2312" w:eastAsia="仿宋_GB2312" w:hAnsi="仿宋" w:cs="CTTJFE+ºÚÌå" w:hint="eastAsia"/>
                <w:szCs w:val="21"/>
              </w:rPr>
              <w:t>A</w:t>
            </w:r>
          </w:p>
        </w:tc>
        <w:tc>
          <w:tcPr>
            <w:tcW w:w="881" w:type="dxa"/>
            <w:shd w:val="clear" w:color="auto" w:fill="auto"/>
            <w:vAlign w:val="center"/>
          </w:tcPr>
          <w:p w14:paraId="4813909D" w14:textId="77777777" w:rsidR="0096148A" w:rsidRPr="00EC5A3B" w:rsidRDefault="00A46866">
            <w:pPr>
              <w:autoSpaceDE w:val="0"/>
              <w:autoSpaceDN w:val="0"/>
              <w:adjustRightInd w:val="0"/>
              <w:jc w:val="center"/>
              <w:rPr>
                <w:rFonts w:ascii="仿宋_GB2312" w:eastAsia="仿宋_GB2312" w:hAnsi="仿宋" w:cs="CTTJFE+ºÚÌå"/>
                <w:szCs w:val="21"/>
              </w:rPr>
            </w:pPr>
            <w:r w:rsidRPr="00EC5A3B">
              <w:rPr>
                <w:rFonts w:ascii="仿宋_GB2312" w:eastAsia="仿宋_GB2312" w:hAnsi="仿宋" w:cs="CTTJFE+ºÚÌå" w:hint="eastAsia"/>
                <w:szCs w:val="21"/>
              </w:rPr>
              <w:t>7</w:t>
            </w:r>
            <w:r w:rsidRPr="00EC5A3B">
              <w:rPr>
                <w:rFonts w:ascii="仿宋_GB2312" w:eastAsia="仿宋_GB2312" w:hAnsi="仿宋" w:cs="CTTJFE+ºÚÌå"/>
                <w:szCs w:val="21"/>
              </w:rPr>
              <w:t>2</w:t>
            </w:r>
          </w:p>
        </w:tc>
        <w:tc>
          <w:tcPr>
            <w:tcW w:w="709" w:type="dxa"/>
            <w:shd w:val="clear" w:color="auto" w:fill="auto"/>
          </w:tcPr>
          <w:p w14:paraId="319FACE7" w14:textId="77777777" w:rsidR="0096148A" w:rsidRPr="00EC5A3B" w:rsidRDefault="00A46866">
            <w:pPr>
              <w:autoSpaceDE w:val="0"/>
              <w:autoSpaceDN w:val="0"/>
              <w:adjustRightInd w:val="0"/>
              <w:jc w:val="center"/>
              <w:rPr>
                <w:rFonts w:ascii="仿宋_GB2312" w:eastAsia="仿宋_GB2312" w:hAnsi="仿宋" w:cs="CTTJFE+ºÚÌå"/>
                <w:szCs w:val="21"/>
              </w:rPr>
            </w:pPr>
            <w:r w:rsidRPr="00EC5A3B">
              <w:rPr>
                <w:rFonts w:ascii="仿宋_GB2312" w:eastAsia="仿宋_GB2312" w:hAnsi="仿宋" w:cs="CTTJFE+ºÚÌå" w:hint="eastAsia"/>
                <w:szCs w:val="21"/>
              </w:rPr>
              <w:t>4</w:t>
            </w:r>
          </w:p>
        </w:tc>
      </w:tr>
      <w:tr w:rsidR="0096148A" w14:paraId="735A6E03" w14:textId="77777777">
        <w:tc>
          <w:tcPr>
            <w:tcW w:w="1129" w:type="dxa"/>
            <w:vMerge/>
            <w:shd w:val="clear" w:color="auto" w:fill="auto"/>
            <w:vAlign w:val="center"/>
          </w:tcPr>
          <w:p w14:paraId="3457E08B"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1701" w:type="dxa"/>
            <w:gridSpan w:val="2"/>
            <w:vMerge/>
            <w:shd w:val="clear" w:color="auto" w:fill="auto"/>
            <w:vAlign w:val="center"/>
          </w:tcPr>
          <w:p w14:paraId="2A4E153B"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2835" w:type="dxa"/>
            <w:gridSpan w:val="2"/>
            <w:shd w:val="clear" w:color="auto" w:fill="auto"/>
            <w:vAlign w:val="center"/>
          </w:tcPr>
          <w:p w14:paraId="10913F05" w14:textId="77777777" w:rsidR="0096148A" w:rsidRPr="00EC5A3B" w:rsidRDefault="00A46866">
            <w:pPr>
              <w:autoSpaceDE w:val="0"/>
              <w:autoSpaceDN w:val="0"/>
              <w:jc w:val="center"/>
              <w:rPr>
                <w:rFonts w:ascii="仿宋_GB2312" w:eastAsia="仿宋_GB2312" w:hAnsi="仿宋" w:cs="CTTJFE+ºÚÌå"/>
                <w:szCs w:val="21"/>
              </w:rPr>
            </w:pPr>
            <w:r w:rsidRPr="00EC5A3B">
              <w:rPr>
                <w:rFonts w:ascii="仿宋_GB2312" w:eastAsia="仿宋_GB2312" w:hAnsi="仿宋" w:cs="CTTJFE+ºÚÌå" w:hint="eastAsia"/>
                <w:szCs w:val="21"/>
              </w:rPr>
              <w:t>配送作业管理</w:t>
            </w:r>
          </w:p>
        </w:tc>
        <w:tc>
          <w:tcPr>
            <w:tcW w:w="1642" w:type="dxa"/>
            <w:shd w:val="clear" w:color="auto" w:fill="auto"/>
            <w:vAlign w:val="center"/>
          </w:tcPr>
          <w:p w14:paraId="2F2B5A57" w14:textId="4BF9FF8F" w:rsidR="0096148A" w:rsidRPr="00EC5A3B" w:rsidRDefault="00A46866">
            <w:pPr>
              <w:autoSpaceDE w:val="0"/>
              <w:autoSpaceDN w:val="0"/>
              <w:jc w:val="center"/>
              <w:rPr>
                <w:rFonts w:ascii="仿宋_GB2312" w:eastAsia="仿宋_GB2312" w:hAnsi="仿宋" w:cs="CTTJFE+ºÚÌå"/>
                <w:szCs w:val="21"/>
              </w:rPr>
            </w:pPr>
            <w:r w:rsidRPr="00EC5A3B">
              <w:rPr>
                <w:rFonts w:ascii="仿宋_GB2312" w:eastAsia="仿宋_GB2312" w:hAnsi="仿宋" w:cs="CTTJFE+ºÚÌå" w:hint="eastAsia"/>
                <w:szCs w:val="21"/>
              </w:rPr>
              <w:t>53080210</w:t>
            </w:r>
            <w:r w:rsidR="00A9143F" w:rsidRPr="00EC5A3B">
              <w:rPr>
                <w:rFonts w:ascii="仿宋_GB2312" w:eastAsia="仿宋_GB2312" w:hAnsi="仿宋" w:cs="CTTJFE+ºÚÌå"/>
                <w:szCs w:val="21"/>
              </w:rPr>
              <w:t>5</w:t>
            </w:r>
            <w:r w:rsidRPr="00EC5A3B">
              <w:rPr>
                <w:rFonts w:ascii="仿宋_GB2312" w:eastAsia="仿宋_GB2312" w:hAnsi="仿宋" w:cs="CTTJFE+ºÚÌå" w:hint="eastAsia"/>
                <w:szCs w:val="21"/>
              </w:rPr>
              <w:t>A</w:t>
            </w:r>
          </w:p>
        </w:tc>
        <w:tc>
          <w:tcPr>
            <w:tcW w:w="881" w:type="dxa"/>
            <w:shd w:val="clear" w:color="auto" w:fill="auto"/>
            <w:vAlign w:val="center"/>
          </w:tcPr>
          <w:p w14:paraId="2D3585F0" w14:textId="77777777" w:rsidR="0096148A" w:rsidRPr="00EC5A3B" w:rsidRDefault="00A46866">
            <w:pPr>
              <w:autoSpaceDE w:val="0"/>
              <w:autoSpaceDN w:val="0"/>
              <w:adjustRightInd w:val="0"/>
              <w:jc w:val="center"/>
              <w:rPr>
                <w:rFonts w:ascii="仿宋_GB2312" w:eastAsia="仿宋_GB2312" w:hAnsi="仿宋" w:cs="CTTJFE+ºÚÌå"/>
                <w:szCs w:val="21"/>
              </w:rPr>
            </w:pPr>
            <w:r w:rsidRPr="00EC5A3B">
              <w:rPr>
                <w:rFonts w:ascii="仿宋_GB2312" w:eastAsia="仿宋_GB2312" w:hAnsi="仿宋" w:cs="CTTJFE+ºÚÌå" w:hint="eastAsia"/>
                <w:szCs w:val="21"/>
              </w:rPr>
              <w:t>7</w:t>
            </w:r>
            <w:r w:rsidRPr="00EC5A3B">
              <w:rPr>
                <w:rFonts w:ascii="仿宋_GB2312" w:eastAsia="仿宋_GB2312" w:hAnsi="仿宋" w:cs="CTTJFE+ºÚÌå"/>
                <w:szCs w:val="21"/>
              </w:rPr>
              <w:t>2</w:t>
            </w:r>
          </w:p>
        </w:tc>
        <w:tc>
          <w:tcPr>
            <w:tcW w:w="709" w:type="dxa"/>
            <w:shd w:val="clear" w:color="auto" w:fill="auto"/>
          </w:tcPr>
          <w:p w14:paraId="796002DA" w14:textId="77777777" w:rsidR="0096148A" w:rsidRPr="00EC5A3B" w:rsidRDefault="00A46866">
            <w:pPr>
              <w:autoSpaceDE w:val="0"/>
              <w:autoSpaceDN w:val="0"/>
              <w:adjustRightInd w:val="0"/>
              <w:jc w:val="center"/>
              <w:rPr>
                <w:rFonts w:ascii="仿宋_GB2312" w:eastAsia="仿宋_GB2312" w:hAnsi="仿宋" w:cs="CTTJFE+ºÚÌå"/>
                <w:szCs w:val="21"/>
              </w:rPr>
            </w:pPr>
            <w:r w:rsidRPr="00EC5A3B">
              <w:rPr>
                <w:rFonts w:ascii="仿宋_GB2312" w:eastAsia="仿宋_GB2312" w:hAnsi="仿宋" w:cs="CTTJFE+ºÚÌå" w:hint="eastAsia"/>
                <w:szCs w:val="21"/>
              </w:rPr>
              <w:t>4</w:t>
            </w:r>
          </w:p>
        </w:tc>
      </w:tr>
      <w:tr w:rsidR="0096148A" w14:paraId="3BE04184" w14:textId="77777777">
        <w:tc>
          <w:tcPr>
            <w:tcW w:w="1129" w:type="dxa"/>
            <w:vMerge/>
            <w:shd w:val="clear" w:color="auto" w:fill="auto"/>
            <w:vAlign w:val="center"/>
          </w:tcPr>
          <w:p w14:paraId="6F3B5D00"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1701" w:type="dxa"/>
            <w:gridSpan w:val="2"/>
            <w:vMerge/>
            <w:shd w:val="clear" w:color="auto" w:fill="auto"/>
            <w:vAlign w:val="center"/>
          </w:tcPr>
          <w:p w14:paraId="536BC934"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2835" w:type="dxa"/>
            <w:gridSpan w:val="2"/>
            <w:shd w:val="clear" w:color="auto" w:fill="auto"/>
            <w:vAlign w:val="center"/>
          </w:tcPr>
          <w:p w14:paraId="6912A1A3" w14:textId="77777777" w:rsidR="0096148A" w:rsidRPr="00EC5A3B" w:rsidRDefault="00A46866">
            <w:pPr>
              <w:autoSpaceDE w:val="0"/>
              <w:autoSpaceDN w:val="0"/>
              <w:jc w:val="center"/>
              <w:rPr>
                <w:rFonts w:ascii="仿宋_GB2312" w:eastAsia="仿宋_GB2312" w:hAnsi="仿宋" w:cs="CTTJFE+ºÚÌå"/>
                <w:szCs w:val="21"/>
              </w:rPr>
            </w:pPr>
            <w:r w:rsidRPr="00EC5A3B">
              <w:rPr>
                <w:rFonts w:ascii="仿宋_GB2312" w:eastAsia="仿宋_GB2312" w:hAnsi="仿宋" w:cs="CTTJFE+ºÚÌå" w:hint="eastAsia"/>
                <w:szCs w:val="21"/>
              </w:rPr>
              <w:t>国际货运代理实务</w:t>
            </w:r>
          </w:p>
        </w:tc>
        <w:tc>
          <w:tcPr>
            <w:tcW w:w="1642" w:type="dxa"/>
            <w:shd w:val="clear" w:color="auto" w:fill="auto"/>
          </w:tcPr>
          <w:p w14:paraId="0ACFCA94" w14:textId="3C845937" w:rsidR="0096148A" w:rsidRPr="00EC5A3B" w:rsidRDefault="00A46866">
            <w:pPr>
              <w:autoSpaceDE w:val="0"/>
              <w:autoSpaceDN w:val="0"/>
              <w:jc w:val="center"/>
              <w:rPr>
                <w:rFonts w:ascii="仿宋_GB2312" w:eastAsia="仿宋_GB2312" w:hAnsi="仿宋" w:cs="CTTJFE+ºÚÌå"/>
                <w:szCs w:val="21"/>
              </w:rPr>
            </w:pPr>
            <w:r w:rsidRPr="00EC5A3B">
              <w:rPr>
                <w:rFonts w:ascii="仿宋_GB2312" w:eastAsia="仿宋_GB2312" w:hAnsi="仿宋" w:cs="CTTJFE+ºÚÌå" w:hint="eastAsia"/>
                <w:szCs w:val="21"/>
              </w:rPr>
              <w:t>5308021</w:t>
            </w:r>
            <w:r w:rsidR="00521893">
              <w:rPr>
                <w:rFonts w:ascii="仿宋_GB2312" w:eastAsia="仿宋_GB2312" w:hAnsi="仿宋" w:cs="CTTJFE+ºÚÌå"/>
                <w:szCs w:val="21"/>
              </w:rPr>
              <w:t>31</w:t>
            </w:r>
            <w:r w:rsidRPr="00EC5A3B">
              <w:rPr>
                <w:rFonts w:ascii="仿宋_GB2312" w:eastAsia="仿宋_GB2312" w:hAnsi="仿宋" w:cs="CTTJFE+ºÚÌå" w:hint="eastAsia"/>
                <w:szCs w:val="21"/>
              </w:rPr>
              <w:t>A</w:t>
            </w:r>
          </w:p>
        </w:tc>
        <w:tc>
          <w:tcPr>
            <w:tcW w:w="881" w:type="dxa"/>
            <w:shd w:val="clear" w:color="auto" w:fill="auto"/>
            <w:vAlign w:val="center"/>
          </w:tcPr>
          <w:p w14:paraId="609B3381" w14:textId="77777777" w:rsidR="0096148A" w:rsidRPr="00EC5A3B" w:rsidRDefault="00A46866">
            <w:pPr>
              <w:autoSpaceDE w:val="0"/>
              <w:autoSpaceDN w:val="0"/>
              <w:jc w:val="center"/>
              <w:rPr>
                <w:rFonts w:ascii="仿宋_GB2312" w:eastAsia="仿宋_GB2312" w:hAnsi="仿宋" w:cs="CTTJFE+ºÚÌå"/>
                <w:szCs w:val="21"/>
              </w:rPr>
            </w:pPr>
            <w:r w:rsidRPr="00EC5A3B">
              <w:rPr>
                <w:rFonts w:ascii="仿宋_GB2312" w:eastAsia="仿宋_GB2312" w:hAnsi="仿宋" w:cs="CTTJFE+ºÚÌå" w:hint="eastAsia"/>
                <w:szCs w:val="21"/>
              </w:rPr>
              <w:t>72</w:t>
            </w:r>
          </w:p>
        </w:tc>
        <w:tc>
          <w:tcPr>
            <w:tcW w:w="709" w:type="dxa"/>
            <w:shd w:val="clear" w:color="auto" w:fill="auto"/>
            <w:vAlign w:val="center"/>
          </w:tcPr>
          <w:p w14:paraId="3D13CE5B" w14:textId="77777777" w:rsidR="0096148A" w:rsidRPr="00EC5A3B" w:rsidRDefault="00A46866">
            <w:pPr>
              <w:autoSpaceDE w:val="0"/>
              <w:autoSpaceDN w:val="0"/>
              <w:jc w:val="center"/>
              <w:rPr>
                <w:rFonts w:ascii="仿宋_GB2312" w:eastAsia="仿宋_GB2312" w:hAnsi="仿宋" w:cs="CTTJFE+ºÚÌå"/>
                <w:szCs w:val="21"/>
              </w:rPr>
            </w:pPr>
            <w:r w:rsidRPr="00EC5A3B">
              <w:rPr>
                <w:rFonts w:ascii="仿宋_GB2312" w:eastAsia="仿宋_GB2312" w:hAnsi="仿宋" w:cs="CTTJFE+ºÚÌå" w:hint="eastAsia"/>
                <w:szCs w:val="21"/>
              </w:rPr>
              <w:t>4</w:t>
            </w:r>
          </w:p>
        </w:tc>
      </w:tr>
      <w:tr w:rsidR="0096148A" w14:paraId="3FB73E1D" w14:textId="77777777">
        <w:tc>
          <w:tcPr>
            <w:tcW w:w="1129" w:type="dxa"/>
            <w:vMerge/>
            <w:shd w:val="clear" w:color="auto" w:fill="auto"/>
            <w:vAlign w:val="center"/>
          </w:tcPr>
          <w:p w14:paraId="253E313B"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1701" w:type="dxa"/>
            <w:gridSpan w:val="2"/>
            <w:vMerge/>
            <w:shd w:val="clear" w:color="auto" w:fill="auto"/>
            <w:vAlign w:val="center"/>
          </w:tcPr>
          <w:p w14:paraId="5DF37AD3"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2835" w:type="dxa"/>
            <w:gridSpan w:val="2"/>
            <w:shd w:val="clear" w:color="auto" w:fill="auto"/>
            <w:vAlign w:val="center"/>
          </w:tcPr>
          <w:p w14:paraId="60BBDB0D" w14:textId="77777777" w:rsidR="0096148A" w:rsidRPr="00EC5A3B" w:rsidRDefault="00A46866">
            <w:pPr>
              <w:autoSpaceDE w:val="0"/>
              <w:autoSpaceDN w:val="0"/>
              <w:jc w:val="center"/>
              <w:rPr>
                <w:rFonts w:ascii="仿宋_GB2312" w:eastAsia="仿宋_GB2312" w:hAnsi="仿宋" w:cs="CTTJFE+ºÚÌå"/>
                <w:szCs w:val="21"/>
              </w:rPr>
            </w:pPr>
            <w:r w:rsidRPr="00EC5A3B">
              <w:rPr>
                <w:rFonts w:ascii="仿宋_GB2312" w:eastAsia="仿宋_GB2312" w:hAnsi="仿宋" w:cs="CTTJFE+ºÚÌå" w:hint="eastAsia"/>
                <w:szCs w:val="21"/>
              </w:rPr>
              <w:t>物流成本与绩效管理</w:t>
            </w:r>
          </w:p>
        </w:tc>
        <w:tc>
          <w:tcPr>
            <w:tcW w:w="1642" w:type="dxa"/>
            <w:shd w:val="clear" w:color="auto" w:fill="auto"/>
            <w:vAlign w:val="center"/>
          </w:tcPr>
          <w:p w14:paraId="21CF58DE" w14:textId="77777777" w:rsidR="0096148A" w:rsidRPr="00EC5A3B" w:rsidRDefault="00A46866">
            <w:pPr>
              <w:autoSpaceDE w:val="0"/>
              <w:autoSpaceDN w:val="0"/>
              <w:jc w:val="center"/>
              <w:rPr>
                <w:rFonts w:ascii="仿宋_GB2312" w:eastAsia="仿宋_GB2312" w:hAnsi="仿宋" w:cs="CTTJFE+ºÚÌå"/>
                <w:szCs w:val="21"/>
              </w:rPr>
            </w:pPr>
            <w:r w:rsidRPr="00EC5A3B">
              <w:rPr>
                <w:rFonts w:ascii="仿宋_GB2312" w:eastAsia="仿宋_GB2312" w:hAnsi="仿宋" w:cs="CTTJFE+ºÚÌå" w:hint="eastAsia"/>
                <w:szCs w:val="21"/>
              </w:rPr>
              <w:t>530802120A</w:t>
            </w:r>
          </w:p>
        </w:tc>
        <w:tc>
          <w:tcPr>
            <w:tcW w:w="881" w:type="dxa"/>
            <w:shd w:val="clear" w:color="auto" w:fill="auto"/>
            <w:vAlign w:val="center"/>
          </w:tcPr>
          <w:p w14:paraId="2A90F9A4" w14:textId="77777777" w:rsidR="0096148A" w:rsidRPr="00EC5A3B" w:rsidRDefault="00A46866">
            <w:pPr>
              <w:autoSpaceDE w:val="0"/>
              <w:autoSpaceDN w:val="0"/>
              <w:jc w:val="center"/>
              <w:rPr>
                <w:rFonts w:ascii="仿宋_GB2312" w:eastAsia="仿宋_GB2312" w:hAnsi="仿宋" w:cs="CTTJFE+ºÚÌå"/>
                <w:szCs w:val="21"/>
              </w:rPr>
            </w:pPr>
            <w:r w:rsidRPr="00EC5A3B">
              <w:rPr>
                <w:rFonts w:ascii="仿宋_GB2312" w:eastAsia="仿宋_GB2312" w:hAnsi="仿宋" w:cs="CTTJFE+ºÚÌå" w:hint="eastAsia"/>
                <w:szCs w:val="21"/>
              </w:rPr>
              <w:t>72</w:t>
            </w:r>
          </w:p>
        </w:tc>
        <w:tc>
          <w:tcPr>
            <w:tcW w:w="709" w:type="dxa"/>
            <w:shd w:val="clear" w:color="auto" w:fill="auto"/>
          </w:tcPr>
          <w:p w14:paraId="16C5DCE0" w14:textId="77777777" w:rsidR="0096148A" w:rsidRPr="00EC5A3B" w:rsidRDefault="00A46866">
            <w:pPr>
              <w:autoSpaceDE w:val="0"/>
              <w:autoSpaceDN w:val="0"/>
              <w:jc w:val="center"/>
              <w:rPr>
                <w:rFonts w:ascii="仿宋_GB2312" w:eastAsia="仿宋_GB2312" w:hAnsi="仿宋" w:cs="CTTJFE+ºÚÌå"/>
                <w:szCs w:val="21"/>
              </w:rPr>
            </w:pPr>
            <w:r w:rsidRPr="00EC5A3B">
              <w:rPr>
                <w:rFonts w:ascii="仿宋_GB2312" w:eastAsia="仿宋_GB2312" w:hAnsi="仿宋" w:cs="CTTJFE+ºÚÌå" w:hint="eastAsia"/>
                <w:szCs w:val="21"/>
              </w:rPr>
              <w:t>4</w:t>
            </w:r>
          </w:p>
        </w:tc>
      </w:tr>
      <w:tr w:rsidR="0096148A" w14:paraId="42AF8733" w14:textId="77777777">
        <w:tc>
          <w:tcPr>
            <w:tcW w:w="1129" w:type="dxa"/>
            <w:vMerge/>
            <w:shd w:val="clear" w:color="auto" w:fill="auto"/>
            <w:vAlign w:val="center"/>
          </w:tcPr>
          <w:p w14:paraId="73D6B5F9"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1701" w:type="dxa"/>
            <w:gridSpan w:val="2"/>
            <w:vMerge/>
            <w:shd w:val="clear" w:color="auto" w:fill="auto"/>
            <w:vAlign w:val="center"/>
          </w:tcPr>
          <w:p w14:paraId="0F1010B0"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2835" w:type="dxa"/>
            <w:gridSpan w:val="2"/>
            <w:shd w:val="clear" w:color="auto" w:fill="auto"/>
            <w:vAlign w:val="center"/>
          </w:tcPr>
          <w:p w14:paraId="765CF3E5" w14:textId="77777777" w:rsidR="0096148A" w:rsidRPr="00EC5A3B" w:rsidRDefault="00A46866">
            <w:pPr>
              <w:autoSpaceDE w:val="0"/>
              <w:autoSpaceDN w:val="0"/>
              <w:jc w:val="center"/>
              <w:rPr>
                <w:rFonts w:ascii="仿宋_GB2312" w:eastAsia="仿宋_GB2312" w:hAnsi="仿宋" w:cs="CTTJFE+ºÚÌå"/>
                <w:szCs w:val="21"/>
              </w:rPr>
            </w:pPr>
            <w:r w:rsidRPr="00EC5A3B">
              <w:rPr>
                <w:rFonts w:ascii="仿宋_GB2312" w:eastAsia="仿宋_GB2312" w:hAnsi="仿宋" w:cs="CTTJFE+ºÚÌå" w:hint="eastAsia"/>
                <w:szCs w:val="21"/>
              </w:rPr>
              <w:t>智慧运输运营</w:t>
            </w:r>
          </w:p>
        </w:tc>
        <w:tc>
          <w:tcPr>
            <w:tcW w:w="1642" w:type="dxa"/>
            <w:shd w:val="clear" w:color="auto" w:fill="auto"/>
            <w:vAlign w:val="center"/>
          </w:tcPr>
          <w:p w14:paraId="67058EBA" w14:textId="77777777" w:rsidR="0096148A" w:rsidRPr="00EC5A3B" w:rsidRDefault="00A46866">
            <w:pPr>
              <w:autoSpaceDE w:val="0"/>
              <w:autoSpaceDN w:val="0"/>
              <w:jc w:val="center"/>
              <w:rPr>
                <w:rFonts w:ascii="仿宋_GB2312" w:eastAsia="仿宋_GB2312" w:hAnsi="仿宋" w:cs="CTTJFE+ºÚÌå"/>
                <w:szCs w:val="21"/>
              </w:rPr>
            </w:pPr>
            <w:r w:rsidRPr="00EC5A3B">
              <w:rPr>
                <w:rFonts w:ascii="仿宋_GB2312" w:eastAsia="仿宋_GB2312" w:hAnsi="仿宋" w:cs="CTTJFE+ºÚÌå" w:hint="eastAsia"/>
                <w:szCs w:val="21"/>
              </w:rPr>
              <w:t>530802110A</w:t>
            </w:r>
          </w:p>
        </w:tc>
        <w:tc>
          <w:tcPr>
            <w:tcW w:w="881" w:type="dxa"/>
            <w:shd w:val="clear" w:color="auto" w:fill="auto"/>
            <w:vAlign w:val="center"/>
          </w:tcPr>
          <w:p w14:paraId="5B415D32" w14:textId="77777777" w:rsidR="0096148A" w:rsidRPr="00EC5A3B" w:rsidRDefault="00A46866">
            <w:pPr>
              <w:autoSpaceDE w:val="0"/>
              <w:autoSpaceDN w:val="0"/>
              <w:jc w:val="center"/>
              <w:rPr>
                <w:rFonts w:ascii="仿宋_GB2312" w:eastAsia="仿宋_GB2312" w:hAnsi="仿宋" w:cs="CTTJFE+ºÚÌå"/>
                <w:szCs w:val="21"/>
              </w:rPr>
            </w:pPr>
            <w:r w:rsidRPr="00EC5A3B">
              <w:rPr>
                <w:rFonts w:ascii="仿宋_GB2312" w:eastAsia="仿宋_GB2312" w:hAnsi="仿宋" w:cs="CTTJFE+ºÚÌå" w:hint="eastAsia"/>
                <w:szCs w:val="21"/>
              </w:rPr>
              <w:t>72</w:t>
            </w:r>
          </w:p>
        </w:tc>
        <w:tc>
          <w:tcPr>
            <w:tcW w:w="709" w:type="dxa"/>
            <w:shd w:val="clear" w:color="auto" w:fill="auto"/>
          </w:tcPr>
          <w:p w14:paraId="75A12904" w14:textId="77777777" w:rsidR="0096148A" w:rsidRPr="00EC5A3B" w:rsidRDefault="00A46866">
            <w:pPr>
              <w:autoSpaceDE w:val="0"/>
              <w:autoSpaceDN w:val="0"/>
              <w:jc w:val="center"/>
              <w:rPr>
                <w:rFonts w:ascii="仿宋_GB2312" w:eastAsia="仿宋_GB2312" w:hAnsi="仿宋" w:cs="CTTJFE+ºÚÌå"/>
                <w:szCs w:val="21"/>
              </w:rPr>
            </w:pPr>
            <w:r w:rsidRPr="00EC5A3B">
              <w:rPr>
                <w:rFonts w:ascii="仿宋_GB2312" w:eastAsia="仿宋_GB2312" w:hAnsi="仿宋" w:cs="CTTJFE+ºÚÌå" w:hint="eastAsia"/>
                <w:szCs w:val="21"/>
              </w:rPr>
              <w:t>4</w:t>
            </w:r>
          </w:p>
        </w:tc>
      </w:tr>
      <w:tr w:rsidR="0096148A" w14:paraId="1E7B2A94" w14:textId="77777777">
        <w:tc>
          <w:tcPr>
            <w:tcW w:w="1129" w:type="dxa"/>
            <w:vMerge/>
            <w:shd w:val="clear" w:color="auto" w:fill="auto"/>
            <w:vAlign w:val="center"/>
          </w:tcPr>
          <w:p w14:paraId="62E27608"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1701" w:type="dxa"/>
            <w:gridSpan w:val="2"/>
            <w:vMerge/>
            <w:shd w:val="clear" w:color="auto" w:fill="auto"/>
            <w:vAlign w:val="center"/>
          </w:tcPr>
          <w:p w14:paraId="24D70E30"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2835" w:type="dxa"/>
            <w:gridSpan w:val="2"/>
            <w:shd w:val="clear" w:color="auto" w:fill="auto"/>
            <w:vAlign w:val="center"/>
          </w:tcPr>
          <w:p w14:paraId="694815E3" w14:textId="77777777" w:rsidR="0096148A" w:rsidRPr="00EC5A3B" w:rsidRDefault="00A46866">
            <w:pPr>
              <w:autoSpaceDE w:val="0"/>
              <w:autoSpaceDN w:val="0"/>
              <w:jc w:val="center"/>
              <w:rPr>
                <w:rFonts w:ascii="仿宋_GB2312" w:eastAsia="仿宋_GB2312" w:hAnsi="仿宋" w:cs="CTTJFE+ºÚÌå"/>
                <w:szCs w:val="21"/>
              </w:rPr>
            </w:pPr>
            <w:proofErr w:type="gramStart"/>
            <w:r w:rsidRPr="00EC5A3B">
              <w:rPr>
                <w:rFonts w:ascii="仿宋_GB2312" w:eastAsia="仿宋_GB2312" w:hAnsi="仿宋" w:cs="CTTJFE+ºÚÌå" w:hint="eastAsia"/>
                <w:szCs w:val="21"/>
              </w:rPr>
              <w:t>供应链实训</w:t>
            </w:r>
            <w:proofErr w:type="gramEnd"/>
          </w:p>
        </w:tc>
        <w:tc>
          <w:tcPr>
            <w:tcW w:w="1642" w:type="dxa"/>
            <w:shd w:val="clear" w:color="auto" w:fill="auto"/>
            <w:vAlign w:val="center"/>
          </w:tcPr>
          <w:p w14:paraId="0D7C8620" w14:textId="77777777" w:rsidR="0096148A" w:rsidRPr="00EC5A3B" w:rsidRDefault="00A46866">
            <w:pPr>
              <w:autoSpaceDE w:val="0"/>
              <w:autoSpaceDN w:val="0"/>
              <w:jc w:val="center"/>
              <w:rPr>
                <w:rFonts w:ascii="仿宋_GB2312" w:eastAsia="仿宋_GB2312" w:hAnsi="仿宋" w:cs="CTTJFE+ºÚÌå"/>
                <w:szCs w:val="21"/>
              </w:rPr>
            </w:pPr>
            <w:r w:rsidRPr="00EC5A3B">
              <w:rPr>
                <w:rFonts w:ascii="仿宋_GB2312" w:eastAsia="仿宋_GB2312" w:hAnsi="仿宋" w:cs="CTTJFE+ºÚÌå" w:hint="eastAsia"/>
                <w:szCs w:val="21"/>
              </w:rPr>
              <w:t>530802125A</w:t>
            </w:r>
          </w:p>
        </w:tc>
        <w:tc>
          <w:tcPr>
            <w:tcW w:w="881" w:type="dxa"/>
            <w:shd w:val="clear" w:color="auto" w:fill="auto"/>
            <w:vAlign w:val="center"/>
          </w:tcPr>
          <w:p w14:paraId="7D32393C" w14:textId="77777777" w:rsidR="0096148A" w:rsidRPr="00EC5A3B" w:rsidRDefault="00A46866">
            <w:pPr>
              <w:autoSpaceDE w:val="0"/>
              <w:autoSpaceDN w:val="0"/>
              <w:jc w:val="center"/>
              <w:rPr>
                <w:rFonts w:ascii="仿宋_GB2312" w:eastAsia="仿宋_GB2312" w:hAnsi="仿宋" w:cs="CTTJFE+ºÚÌå"/>
                <w:szCs w:val="21"/>
              </w:rPr>
            </w:pPr>
            <w:r w:rsidRPr="00EC5A3B">
              <w:rPr>
                <w:rFonts w:ascii="仿宋_GB2312" w:eastAsia="仿宋_GB2312" w:hAnsi="仿宋" w:cs="CTTJFE+ºÚÌå" w:hint="eastAsia"/>
                <w:szCs w:val="21"/>
              </w:rPr>
              <w:t>72</w:t>
            </w:r>
          </w:p>
        </w:tc>
        <w:tc>
          <w:tcPr>
            <w:tcW w:w="709" w:type="dxa"/>
            <w:shd w:val="clear" w:color="auto" w:fill="auto"/>
            <w:vAlign w:val="center"/>
          </w:tcPr>
          <w:p w14:paraId="0ACABB2C" w14:textId="77777777" w:rsidR="0096148A" w:rsidRPr="00EC5A3B" w:rsidRDefault="00A46866">
            <w:pPr>
              <w:autoSpaceDE w:val="0"/>
              <w:autoSpaceDN w:val="0"/>
              <w:jc w:val="center"/>
              <w:rPr>
                <w:rFonts w:ascii="仿宋_GB2312" w:eastAsia="仿宋_GB2312" w:hAnsi="仿宋" w:cs="CTTJFE+ºÚÌå"/>
                <w:szCs w:val="21"/>
              </w:rPr>
            </w:pPr>
            <w:r w:rsidRPr="00EC5A3B">
              <w:rPr>
                <w:rFonts w:ascii="仿宋_GB2312" w:eastAsia="仿宋_GB2312" w:hAnsi="仿宋" w:cs="CTTJFE+ºÚÌå" w:hint="eastAsia"/>
                <w:szCs w:val="21"/>
              </w:rPr>
              <w:t>4</w:t>
            </w:r>
          </w:p>
        </w:tc>
      </w:tr>
      <w:tr w:rsidR="0096148A" w14:paraId="5FBC06C1" w14:textId="77777777">
        <w:tc>
          <w:tcPr>
            <w:tcW w:w="1129" w:type="dxa"/>
            <w:vMerge/>
            <w:shd w:val="clear" w:color="auto" w:fill="auto"/>
            <w:vAlign w:val="center"/>
          </w:tcPr>
          <w:p w14:paraId="761D2DF4"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1701" w:type="dxa"/>
            <w:gridSpan w:val="2"/>
            <w:vMerge/>
            <w:shd w:val="clear" w:color="auto" w:fill="auto"/>
            <w:vAlign w:val="center"/>
          </w:tcPr>
          <w:p w14:paraId="5878E0B3"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2835" w:type="dxa"/>
            <w:gridSpan w:val="2"/>
            <w:shd w:val="clear" w:color="auto" w:fill="auto"/>
            <w:vAlign w:val="center"/>
          </w:tcPr>
          <w:p w14:paraId="305124FF" w14:textId="77777777" w:rsidR="0096148A" w:rsidRPr="00EC5A3B" w:rsidRDefault="00A46866">
            <w:pPr>
              <w:autoSpaceDE w:val="0"/>
              <w:autoSpaceDN w:val="0"/>
              <w:jc w:val="center"/>
              <w:rPr>
                <w:rFonts w:ascii="仿宋_GB2312" w:eastAsia="仿宋_GB2312" w:hAnsi="仿宋" w:cs="CTTJFE+ºÚÌå"/>
                <w:szCs w:val="21"/>
              </w:rPr>
            </w:pPr>
            <w:r w:rsidRPr="00EC5A3B">
              <w:rPr>
                <w:rFonts w:ascii="仿宋_GB2312" w:eastAsia="仿宋_GB2312" w:hAnsi="仿宋" w:cs="CTTJFE+ºÚÌå" w:hint="eastAsia"/>
                <w:szCs w:val="21"/>
              </w:rPr>
              <w:t>物流经济地理</w:t>
            </w:r>
          </w:p>
        </w:tc>
        <w:tc>
          <w:tcPr>
            <w:tcW w:w="1642" w:type="dxa"/>
            <w:shd w:val="clear" w:color="auto" w:fill="auto"/>
            <w:vAlign w:val="center"/>
          </w:tcPr>
          <w:p w14:paraId="340508AE" w14:textId="77777777" w:rsidR="0096148A" w:rsidRPr="00EC5A3B" w:rsidRDefault="00A46866">
            <w:pPr>
              <w:autoSpaceDE w:val="0"/>
              <w:autoSpaceDN w:val="0"/>
              <w:jc w:val="center"/>
              <w:rPr>
                <w:rFonts w:ascii="仿宋_GB2312" w:eastAsia="仿宋_GB2312" w:hAnsi="仿宋" w:cs="CTTJFE+ºÚÌå"/>
                <w:szCs w:val="21"/>
              </w:rPr>
            </w:pPr>
            <w:r w:rsidRPr="00EC5A3B">
              <w:rPr>
                <w:rFonts w:ascii="仿宋_GB2312" w:eastAsia="仿宋_GB2312" w:hAnsi="仿宋" w:cs="CTTJFE+ºÚÌå" w:hint="eastAsia"/>
                <w:szCs w:val="21"/>
              </w:rPr>
              <w:t>53080212</w:t>
            </w:r>
            <w:r w:rsidRPr="00EC5A3B">
              <w:rPr>
                <w:rFonts w:ascii="仿宋_GB2312" w:eastAsia="仿宋_GB2312" w:hAnsi="仿宋" w:cs="CTTJFE+ºÚÌå"/>
                <w:szCs w:val="21"/>
              </w:rPr>
              <w:t>4</w:t>
            </w:r>
            <w:r w:rsidRPr="00EC5A3B">
              <w:rPr>
                <w:rFonts w:ascii="仿宋_GB2312" w:eastAsia="仿宋_GB2312" w:hAnsi="仿宋" w:cs="CTTJFE+ºÚÌå" w:hint="eastAsia"/>
                <w:szCs w:val="21"/>
              </w:rPr>
              <w:t>A</w:t>
            </w:r>
          </w:p>
        </w:tc>
        <w:tc>
          <w:tcPr>
            <w:tcW w:w="881" w:type="dxa"/>
            <w:shd w:val="clear" w:color="auto" w:fill="auto"/>
            <w:vAlign w:val="center"/>
          </w:tcPr>
          <w:p w14:paraId="402ABDF9" w14:textId="77777777" w:rsidR="0096148A" w:rsidRPr="00EC5A3B" w:rsidRDefault="00A46866">
            <w:pPr>
              <w:autoSpaceDE w:val="0"/>
              <w:autoSpaceDN w:val="0"/>
              <w:adjustRightInd w:val="0"/>
              <w:jc w:val="center"/>
              <w:rPr>
                <w:rFonts w:ascii="仿宋_GB2312" w:eastAsia="仿宋_GB2312" w:hAnsi="仿宋" w:cs="CTTJFE+ºÚÌå"/>
                <w:szCs w:val="21"/>
              </w:rPr>
            </w:pPr>
            <w:r w:rsidRPr="00EC5A3B">
              <w:rPr>
                <w:rFonts w:ascii="仿宋_GB2312" w:eastAsia="仿宋_GB2312" w:hAnsi="仿宋" w:cs="CTTJFE+ºÚÌå" w:hint="eastAsia"/>
                <w:szCs w:val="21"/>
              </w:rPr>
              <w:t>7</w:t>
            </w:r>
            <w:r w:rsidRPr="00EC5A3B">
              <w:rPr>
                <w:rFonts w:ascii="仿宋_GB2312" w:eastAsia="仿宋_GB2312" w:hAnsi="仿宋" w:cs="CTTJFE+ºÚÌå"/>
                <w:szCs w:val="21"/>
              </w:rPr>
              <w:t>2</w:t>
            </w:r>
          </w:p>
        </w:tc>
        <w:tc>
          <w:tcPr>
            <w:tcW w:w="709" w:type="dxa"/>
            <w:shd w:val="clear" w:color="auto" w:fill="auto"/>
          </w:tcPr>
          <w:p w14:paraId="42C6CD3A" w14:textId="77777777" w:rsidR="0096148A" w:rsidRPr="00EC5A3B" w:rsidRDefault="00A46866">
            <w:pPr>
              <w:autoSpaceDE w:val="0"/>
              <w:autoSpaceDN w:val="0"/>
              <w:adjustRightInd w:val="0"/>
              <w:jc w:val="center"/>
              <w:rPr>
                <w:rFonts w:ascii="仿宋_GB2312" w:eastAsia="仿宋_GB2312" w:hAnsi="仿宋" w:cs="CTTJFE+ºÚÌå"/>
                <w:szCs w:val="21"/>
              </w:rPr>
            </w:pPr>
            <w:r w:rsidRPr="00EC5A3B">
              <w:rPr>
                <w:rFonts w:ascii="仿宋_GB2312" w:eastAsia="仿宋_GB2312" w:hAnsi="仿宋" w:cs="CTTJFE+ºÚÌå" w:hint="eastAsia"/>
                <w:szCs w:val="21"/>
              </w:rPr>
              <w:t>4</w:t>
            </w:r>
          </w:p>
        </w:tc>
      </w:tr>
      <w:tr w:rsidR="0096148A" w14:paraId="5CA1EF82" w14:textId="77777777">
        <w:tc>
          <w:tcPr>
            <w:tcW w:w="1129" w:type="dxa"/>
            <w:vMerge w:val="restart"/>
            <w:shd w:val="clear" w:color="auto" w:fill="auto"/>
            <w:vAlign w:val="center"/>
          </w:tcPr>
          <w:p w14:paraId="4B5C0E67"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color w:val="000000"/>
                <w:szCs w:val="21"/>
              </w:rPr>
              <w:t>岗位核心课程</w:t>
            </w:r>
          </w:p>
          <w:p w14:paraId="25A15BAA"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1701" w:type="dxa"/>
            <w:gridSpan w:val="2"/>
            <w:shd w:val="clear" w:color="auto" w:fill="auto"/>
            <w:vAlign w:val="center"/>
          </w:tcPr>
          <w:p w14:paraId="3A463EDB"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color w:val="000000"/>
                <w:szCs w:val="21"/>
              </w:rPr>
              <w:t>岗位能力</w:t>
            </w:r>
          </w:p>
          <w:p w14:paraId="33E636F2"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color w:val="000000"/>
                <w:szCs w:val="21"/>
              </w:rPr>
              <w:t>学习领域</w:t>
            </w:r>
          </w:p>
        </w:tc>
        <w:tc>
          <w:tcPr>
            <w:tcW w:w="2835" w:type="dxa"/>
            <w:gridSpan w:val="2"/>
            <w:shd w:val="clear" w:color="auto" w:fill="auto"/>
            <w:vAlign w:val="center"/>
          </w:tcPr>
          <w:p w14:paraId="21D69E29" w14:textId="77777777" w:rsidR="0096148A" w:rsidRPr="00EC5A3B" w:rsidRDefault="00A46866">
            <w:pPr>
              <w:autoSpaceDE w:val="0"/>
              <w:autoSpaceDN w:val="0"/>
              <w:jc w:val="center"/>
              <w:rPr>
                <w:rFonts w:ascii="仿宋_GB2312" w:eastAsia="仿宋_GB2312" w:hAnsi="仿宋" w:cs="CTTJFE+ºÚÌå"/>
                <w:szCs w:val="21"/>
              </w:rPr>
            </w:pPr>
            <w:r w:rsidRPr="00EC5A3B">
              <w:rPr>
                <w:rFonts w:ascii="仿宋_GB2312" w:eastAsia="仿宋_GB2312" w:hAnsi="仿宋" w:cs="CTTJFE+ºÚÌå" w:hint="eastAsia"/>
                <w:szCs w:val="21"/>
              </w:rPr>
              <w:t>智慧</w:t>
            </w:r>
            <w:proofErr w:type="gramStart"/>
            <w:r w:rsidRPr="00EC5A3B">
              <w:rPr>
                <w:rFonts w:ascii="仿宋_GB2312" w:eastAsia="仿宋_GB2312" w:hAnsi="仿宋" w:cs="CTTJFE+ºÚÌå" w:hint="eastAsia"/>
                <w:szCs w:val="21"/>
              </w:rPr>
              <w:t>物流仓配运营</w:t>
            </w:r>
            <w:proofErr w:type="gramEnd"/>
            <w:r w:rsidRPr="00EC5A3B">
              <w:rPr>
                <w:rFonts w:ascii="仿宋_GB2312" w:eastAsia="仿宋_GB2312" w:hAnsi="仿宋" w:cs="CTTJFE+ºÚÌå" w:hint="eastAsia"/>
                <w:szCs w:val="21"/>
              </w:rPr>
              <w:t>实训</w:t>
            </w:r>
          </w:p>
        </w:tc>
        <w:tc>
          <w:tcPr>
            <w:tcW w:w="1642" w:type="dxa"/>
            <w:shd w:val="clear" w:color="auto" w:fill="auto"/>
            <w:vAlign w:val="center"/>
          </w:tcPr>
          <w:p w14:paraId="417E3FDE" w14:textId="77777777" w:rsidR="0096148A" w:rsidRPr="00EC5A3B" w:rsidRDefault="00A46866">
            <w:pPr>
              <w:autoSpaceDE w:val="0"/>
              <w:autoSpaceDN w:val="0"/>
              <w:jc w:val="center"/>
              <w:rPr>
                <w:rFonts w:ascii="仿宋_GB2312" w:eastAsia="仿宋_GB2312" w:hAnsi="仿宋" w:cs="CTTJFE+ºÚÌå"/>
                <w:szCs w:val="21"/>
              </w:rPr>
            </w:pPr>
            <w:r w:rsidRPr="00EC5A3B">
              <w:rPr>
                <w:rFonts w:ascii="仿宋_GB2312" w:eastAsia="仿宋_GB2312" w:hAnsi="仿宋" w:cs="CTTJFE+ºÚÌå" w:hint="eastAsia"/>
                <w:szCs w:val="21"/>
              </w:rPr>
              <w:t>530802112A</w:t>
            </w:r>
          </w:p>
        </w:tc>
        <w:tc>
          <w:tcPr>
            <w:tcW w:w="881" w:type="dxa"/>
            <w:shd w:val="clear" w:color="auto" w:fill="auto"/>
            <w:vAlign w:val="center"/>
          </w:tcPr>
          <w:p w14:paraId="23651199" w14:textId="77777777" w:rsidR="0096148A" w:rsidRPr="00EC5A3B" w:rsidRDefault="00A46866">
            <w:pPr>
              <w:autoSpaceDE w:val="0"/>
              <w:autoSpaceDN w:val="0"/>
              <w:jc w:val="center"/>
              <w:rPr>
                <w:rFonts w:ascii="仿宋_GB2312" w:eastAsia="仿宋_GB2312" w:hAnsi="仿宋" w:cs="CTTJFE+ºÚÌå"/>
                <w:szCs w:val="21"/>
              </w:rPr>
            </w:pPr>
            <w:r w:rsidRPr="00EC5A3B">
              <w:rPr>
                <w:rFonts w:ascii="仿宋_GB2312" w:eastAsia="仿宋_GB2312" w:hAnsi="仿宋" w:cs="CTTJFE+ºÚÌå" w:hint="eastAsia"/>
                <w:szCs w:val="21"/>
              </w:rPr>
              <w:t>72</w:t>
            </w:r>
          </w:p>
        </w:tc>
        <w:tc>
          <w:tcPr>
            <w:tcW w:w="709" w:type="dxa"/>
            <w:shd w:val="clear" w:color="auto" w:fill="auto"/>
            <w:vAlign w:val="center"/>
          </w:tcPr>
          <w:p w14:paraId="7760EE46" w14:textId="77777777" w:rsidR="0096148A" w:rsidRPr="00EC5A3B" w:rsidRDefault="00A46866">
            <w:pPr>
              <w:autoSpaceDE w:val="0"/>
              <w:autoSpaceDN w:val="0"/>
              <w:jc w:val="center"/>
              <w:rPr>
                <w:rFonts w:ascii="仿宋_GB2312" w:eastAsia="仿宋_GB2312" w:hAnsi="仿宋" w:cs="CTTJFE+ºÚÌå"/>
                <w:szCs w:val="21"/>
              </w:rPr>
            </w:pPr>
            <w:r w:rsidRPr="00EC5A3B">
              <w:rPr>
                <w:rFonts w:ascii="仿宋_GB2312" w:eastAsia="仿宋_GB2312" w:hAnsi="仿宋" w:cs="CTTJFE+ºÚÌå" w:hint="eastAsia"/>
                <w:szCs w:val="21"/>
              </w:rPr>
              <w:t>4</w:t>
            </w:r>
          </w:p>
        </w:tc>
      </w:tr>
      <w:tr w:rsidR="0096148A" w14:paraId="5918B851" w14:textId="77777777">
        <w:tc>
          <w:tcPr>
            <w:tcW w:w="1129" w:type="dxa"/>
            <w:vMerge/>
            <w:shd w:val="clear" w:color="auto" w:fill="auto"/>
            <w:vAlign w:val="center"/>
          </w:tcPr>
          <w:p w14:paraId="4B6E46A3"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1701" w:type="dxa"/>
            <w:gridSpan w:val="2"/>
            <w:vMerge w:val="restart"/>
            <w:shd w:val="clear" w:color="auto" w:fill="auto"/>
            <w:vAlign w:val="center"/>
          </w:tcPr>
          <w:p w14:paraId="6098B115"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综合能力</w:t>
            </w:r>
          </w:p>
          <w:p w14:paraId="5CCE529C"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学习领域</w:t>
            </w:r>
          </w:p>
        </w:tc>
        <w:tc>
          <w:tcPr>
            <w:tcW w:w="2835" w:type="dxa"/>
            <w:gridSpan w:val="2"/>
            <w:shd w:val="clear" w:color="auto" w:fill="auto"/>
            <w:vAlign w:val="center"/>
          </w:tcPr>
          <w:p w14:paraId="72441EA8" w14:textId="77777777" w:rsidR="0096148A" w:rsidRDefault="00A46866">
            <w:pPr>
              <w:widowControl/>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认识</w:t>
            </w:r>
            <w:r>
              <w:rPr>
                <w:rFonts w:ascii="仿宋_GB2312" w:eastAsia="仿宋_GB2312" w:hAnsi="仿宋" w:cs="CTTJFE+ºÚÌå"/>
                <w:color w:val="000000"/>
                <w:szCs w:val="21"/>
              </w:rPr>
              <w:t>实习</w:t>
            </w:r>
          </w:p>
        </w:tc>
        <w:tc>
          <w:tcPr>
            <w:tcW w:w="1642" w:type="dxa"/>
            <w:shd w:val="clear" w:color="auto" w:fill="auto"/>
            <w:vAlign w:val="center"/>
          </w:tcPr>
          <w:p w14:paraId="3A591A21"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999999018A</w:t>
            </w:r>
          </w:p>
        </w:tc>
        <w:tc>
          <w:tcPr>
            <w:tcW w:w="881" w:type="dxa"/>
            <w:shd w:val="clear" w:color="auto" w:fill="auto"/>
            <w:vAlign w:val="center"/>
          </w:tcPr>
          <w:p w14:paraId="074C2AA6"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color w:val="000000"/>
                <w:szCs w:val="21"/>
              </w:rPr>
              <w:t>48</w:t>
            </w:r>
          </w:p>
        </w:tc>
        <w:tc>
          <w:tcPr>
            <w:tcW w:w="709" w:type="dxa"/>
            <w:shd w:val="clear" w:color="auto" w:fill="auto"/>
            <w:vAlign w:val="center"/>
          </w:tcPr>
          <w:p w14:paraId="100CE0CC"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color w:val="000000"/>
                <w:szCs w:val="21"/>
              </w:rPr>
              <w:t>2</w:t>
            </w:r>
          </w:p>
        </w:tc>
      </w:tr>
      <w:tr w:rsidR="0096148A" w14:paraId="625DEB7C" w14:textId="77777777">
        <w:tc>
          <w:tcPr>
            <w:tcW w:w="1129" w:type="dxa"/>
            <w:vMerge/>
            <w:shd w:val="clear" w:color="auto" w:fill="auto"/>
            <w:vAlign w:val="center"/>
          </w:tcPr>
          <w:p w14:paraId="2463DCD6"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1701" w:type="dxa"/>
            <w:gridSpan w:val="2"/>
            <w:vMerge/>
            <w:shd w:val="clear" w:color="auto" w:fill="auto"/>
            <w:vAlign w:val="center"/>
          </w:tcPr>
          <w:p w14:paraId="261BB651"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2835" w:type="dxa"/>
            <w:gridSpan w:val="2"/>
            <w:shd w:val="clear" w:color="auto" w:fill="auto"/>
            <w:vAlign w:val="center"/>
          </w:tcPr>
          <w:p w14:paraId="102DFA3A" w14:textId="77777777" w:rsidR="0096148A" w:rsidRDefault="00A46866">
            <w:pPr>
              <w:widowControl/>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学训</w:t>
            </w:r>
          </w:p>
        </w:tc>
        <w:tc>
          <w:tcPr>
            <w:tcW w:w="1642" w:type="dxa"/>
            <w:shd w:val="clear" w:color="auto" w:fill="auto"/>
            <w:vAlign w:val="center"/>
          </w:tcPr>
          <w:p w14:paraId="4EE52A68"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99999902</w:t>
            </w:r>
            <w:r>
              <w:rPr>
                <w:rFonts w:ascii="仿宋_GB2312" w:eastAsia="仿宋_GB2312" w:hAnsi="仿宋" w:cs="CTTJFE+ºÚÌå"/>
                <w:color w:val="000000"/>
                <w:szCs w:val="21"/>
              </w:rPr>
              <w:t>9</w:t>
            </w:r>
            <w:r>
              <w:rPr>
                <w:rFonts w:ascii="仿宋_GB2312" w:eastAsia="仿宋_GB2312" w:hAnsi="仿宋" w:cs="CTTJFE+ºÚÌå" w:hint="eastAsia"/>
                <w:color w:val="000000"/>
                <w:szCs w:val="21"/>
              </w:rPr>
              <w:t>A</w:t>
            </w:r>
          </w:p>
        </w:tc>
        <w:tc>
          <w:tcPr>
            <w:tcW w:w="881" w:type="dxa"/>
            <w:shd w:val="clear" w:color="auto" w:fill="auto"/>
            <w:vAlign w:val="center"/>
          </w:tcPr>
          <w:p w14:paraId="4898BF7B"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1</w:t>
            </w:r>
            <w:r>
              <w:rPr>
                <w:rFonts w:ascii="仿宋_GB2312" w:eastAsia="仿宋_GB2312" w:hAnsi="仿宋" w:cs="CTTJFE+ºÚÌå"/>
                <w:color w:val="000000"/>
                <w:szCs w:val="21"/>
              </w:rPr>
              <w:t>92</w:t>
            </w:r>
          </w:p>
        </w:tc>
        <w:tc>
          <w:tcPr>
            <w:tcW w:w="709" w:type="dxa"/>
            <w:shd w:val="clear" w:color="auto" w:fill="auto"/>
            <w:vAlign w:val="center"/>
          </w:tcPr>
          <w:p w14:paraId="26F6BA83"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8</w:t>
            </w:r>
          </w:p>
        </w:tc>
      </w:tr>
      <w:tr w:rsidR="0096148A" w14:paraId="740F3B43" w14:textId="77777777">
        <w:tc>
          <w:tcPr>
            <w:tcW w:w="1129" w:type="dxa"/>
            <w:vMerge/>
            <w:shd w:val="clear" w:color="auto" w:fill="auto"/>
            <w:vAlign w:val="center"/>
          </w:tcPr>
          <w:p w14:paraId="481FE138"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1701" w:type="dxa"/>
            <w:gridSpan w:val="2"/>
            <w:vMerge/>
            <w:shd w:val="clear" w:color="auto" w:fill="auto"/>
            <w:vAlign w:val="center"/>
          </w:tcPr>
          <w:p w14:paraId="0A0FEDC6"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2835" w:type="dxa"/>
            <w:gridSpan w:val="2"/>
            <w:shd w:val="clear" w:color="auto" w:fill="auto"/>
            <w:vAlign w:val="center"/>
          </w:tcPr>
          <w:p w14:paraId="202182E6" w14:textId="77777777" w:rsidR="0096148A" w:rsidRDefault="00A46866">
            <w:pPr>
              <w:widowControl/>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岗位</w:t>
            </w:r>
            <w:r>
              <w:rPr>
                <w:rFonts w:ascii="仿宋_GB2312" w:eastAsia="仿宋_GB2312" w:hAnsi="仿宋" w:cs="CTTJFE+ºÚÌå"/>
                <w:color w:val="000000"/>
                <w:szCs w:val="21"/>
              </w:rPr>
              <w:t>实习</w:t>
            </w:r>
          </w:p>
        </w:tc>
        <w:tc>
          <w:tcPr>
            <w:tcW w:w="1642" w:type="dxa"/>
            <w:shd w:val="clear" w:color="auto" w:fill="auto"/>
            <w:vAlign w:val="center"/>
          </w:tcPr>
          <w:p w14:paraId="40A76D59"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999999020A</w:t>
            </w:r>
          </w:p>
        </w:tc>
        <w:tc>
          <w:tcPr>
            <w:tcW w:w="881" w:type="dxa"/>
            <w:shd w:val="clear" w:color="auto" w:fill="auto"/>
            <w:vAlign w:val="center"/>
          </w:tcPr>
          <w:p w14:paraId="721AC738"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color w:val="000000"/>
                <w:szCs w:val="21"/>
              </w:rPr>
              <w:t>576</w:t>
            </w:r>
          </w:p>
        </w:tc>
        <w:tc>
          <w:tcPr>
            <w:tcW w:w="709" w:type="dxa"/>
            <w:shd w:val="clear" w:color="auto" w:fill="auto"/>
            <w:vAlign w:val="center"/>
          </w:tcPr>
          <w:p w14:paraId="0859B206"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color w:val="000000"/>
                <w:szCs w:val="21"/>
              </w:rPr>
              <w:t>24</w:t>
            </w:r>
          </w:p>
        </w:tc>
      </w:tr>
      <w:tr w:rsidR="0096148A" w14:paraId="0B02709E" w14:textId="77777777">
        <w:tc>
          <w:tcPr>
            <w:tcW w:w="1129" w:type="dxa"/>
            <w:vMerge/>
            <w:shd w:val="clear" w:color="auto" w:fill="auto"/>
            <w:vAlign w:val="center"/>
          </w:tcPr>
          <w:p w14:paraId="07616431"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1701" w:type="dxa"/>
            <w:gridSpan w:val="2"/>
            <w:vMerge/>
            <w:shd w:val="clear" w:color="auto" w:fill="auto"/>
            <w:vAlign w:val="center"/>
          </w:tcPr>
          <w:p w14:paraId="3E4D602D"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2835" w:type="dxa"/>
            <w:gridSpan w:val="2"/>
            <w:shd w:val="clear" w:color="auto" w:fill="auto"/>
            <w:vAlign w:val="center"/>
          </w:tcPr>
          <w:p w14:paraId="396F76EA" w14:textId="77777777" w:rsidR="0096148A" w:rsidRDefault="00A46866">
            <w:pPr>
              <w:widowControl/>
              <w:autoSpaceDE w:val="0"/>
              <w:autoSpaceDN w:val="0"/>
              <w:jc w:val="center"/>
              <w:rPr>
                <w:rFonts w:ascii="仿宋_GB2312" w:eastAsia="仿宋_GB2312" w:hAnsi="仿宋" w:cs="CTTJFE+ºÚÌå"/>
                <w:color w:val="000000"/>
                <w:szCs w:val="21"/>
              </w:rPr>
            </w:pPr>
            <w:r>
              <w:rPr>
                <w:rFonts w:ascii="仿宋_GB2312" w:eastAsia="仿宋_GB2312" w:hAnsi="仿宋" w:cs="CTTJFE+ºÚÌå"/>
                <w:color w:val="000000"/>
                <w:szCs w:val="21"/>
              </w:rPr>
              <w:t>毕业设计</w:t>
            </w:r>
          </w:p>
        </w:tc>
        <w:tc>
          <w:tcPr>
            <w:tcW w:w="1642" w:type="dxa"/>
            <w:shd w:val="clear" w:color="auto" w:fill="auto"/>
            <w:vAlign w:val="center"/>
          </w:tcPr>
          <w:p w14:paraId="0431BD50"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999999021A</w:t>
            </w:r>
          </w:p>
        </w:tc>
        <w:tc>
          <w:tcPr>
            <w:tcW w:w="881" w:type="dxa"/>
            <w:shd w:val="clear" w:color="auto" w:fill="auto"/>
            <w:vAlign w:val="center"/>
          </w:tcPr>
          <w:p w14:paraId="0338526D"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48</w:t>
            </w:r>
          </w:p>
        </w:tc>
        <w:tc>
          <w:tcPr>
            <w:tcW w:w="709" w:type="dxa"/>
            <w:shd w:val="clear" w:color="auto" w:fill="auto"/>
            <w:vAlign w:val="center"/>
          </w:tcPr>
          <w:p w14:paraId="22BEC118"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2</w:t>
            </w:r>
          </w:p>
        </w:tc>
      </w:tr>
      <w:tr w:rsidR="0096148A" w14:paraId="1D02AB6D" w14:textId="77777777">
        <w:trPr>
          <w:trHeight w:val="290"/>
        </w:trPr>
        <w:tc>
          <w:tcPr>
            <w:tcW w:w="1129" w:type="dxa"/>
            <w:vMerge/>
            <w:shd w:val="clear" w:color="auto" w:fill="auto"/>
            <w:vAlign w:val="center"/>
          </w:tcPr>
          <w:p w14:paraId="77A71F08"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880" w:type="dxa"/>
            <w:vMerge w:val="restart"/>
            <w:shd w:val="clear" w:color="auto" w:fill="auto"/>
            <w:vAlign w:val="center"/>
          </w:tcPr>
          <w:p w14:paraId="615E7A9A"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拓展能力学习领域</w:t>
            </w:r>
          </w:p>
        </w:tc>
        <w:tc>
          <w:tcPr>
            <w:tcW w:w="821" w:type="dxa"/>
            <w:vMerge w:val="restart"/>
            <w:tcBorders>
              <w:bottom w:val="single" w:sz="4" w:space="0" w:color="auto"/>
            </w:tcBorders>
            <w:shd w:val="clear" w:color="auto" w:fill="auto"/>
            <w:vAlign w:val="center"/>
          </w:tcPr>
          <w:p w14:paraId="00925A2A"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选修</w:t>
            </w:r>
          </w:p>
        </w:tc>
        <w:tc>
          <w:tcPr>
            <w:tcW w:w="2098" w:type="dxa"/>
            <w:tcBorders>
              <w:bottom w:val="single" w:sz="4" w:space="0" w:color="auto"/>
            </w:tcBorders>
            <w:shd w:val="clear" w:color="auto" w:fill="auto"/>
            <w:vAlign w:val="center"/>
          </w:tcPr>
          <w:p w14:paraId="0999A62C"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color w:val="000000"/>
                <w:szCs w:val="21"/>
              </w:rPr>
              <w:t>美术鉴赏</w:t>
            </w:r>
          </w:p>
        </w:tc>
        <w:tc>
          <w:tcPr>
            <w:tcW w:w="737" w:type="dxa"/>
            <w:vMerge w:val="restart"/>
            <w:tcBorders>
              <w:bottom w:val="single" w:sz="4" w:space="0" w:color="auto"/>
            </w:tcBorders>
            <w:shd w:val="clear" w:color="auto" w:fill="auto"/>
            <w:vAlign w:val="center"/>
          </w:tcPr>
          <w:p w14:paraId="6688A034"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五</w:t>
            </w:r>
            <w:r>
              <w:rPr>
                <w:rFonts w:ascii="仿宋_GB2312" w:eastAsia="仿宋_GB2312" w:hAnsi="仿宋" w:cs="CTTJFE+ºÚÌå"/>
                <w:color w:val="000000"/>
                <w:szCs w:val="21"/>
              </w:rPr>
              <w:t>选</w:t>
            </w:r>
            <w:proofErr w:type="gramStart"/>
            <w:r>
              <w:rPr>
                <w:rFonts w:ascii="仿宋_GB2312" w:eastAsia="仿宋_GB2312" w:hAnsi="仿宋" w:cs="CTTJFE+ºÚÌå"/>
                <w:color w:val="000000"/>
                <w:szCs w:val="21"/>
              </w:rPr>
              <w:t>一</w:t>
            </w:r>
            <w:proofErr w:type="gramEnd"/>
          </w:p>
        </w:tc>
        <w:tc>
          <w:tcPr>
            <w:tcW w:w="1642" w:type="dxa"/>
            <w:tcBorders>
              <w:bottom w:val="single" w:sz="4" w:space="0" w:color="auto"/>
            </w:tcBorders>
            <w:shd w:val="clear" w:color="auto" w:fill="auto"/>
            <w:vAlign w:val="center"/>
          </w:tcPr>
          <w:p w14:paraId="2276D567"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99999900</w:t>
            </w:r>
            <w:r>
              <w:rPr>
                <w:rFonts w:ascii="仿宋_GB2312" w:eastAsia="仿宋_GB2312" w:hAnsi="仿宋" w:cs="CTTJFE+ºÚÌå"/>
                <w:color w:val="000000"/>
                <w:szCs w:val="21"/>
              </w:rPr>
              <w:t>3</w:t>
            </w:r>
            <w:r>
              <w:rPr>
                <w:rFonts w:ascii="仿宋_GB2312" w:eastAsia="仿宋_GB2312" w:hAnsi="仿宋" w:cs="CTTJFE+ºÚÌå" w:hint="eastAsia"/>
                <w:color w:val="000000"/>
                <w:szCs w:val="21"/>
              </w:rPr>
              <w:t>B</w:t>
            </w:r>
          </w:p>
        </w:tc>
        <w:tc>
          <w:tcPr>
            <w:tcW w:w="881" w:type="dxa"/>
            <w:vMerge w:val="restart"/>
            <w:tcBorders>
              <w:bottom w:val="single" w:sz="4" w:space="0" w:color="auto"/>
            </w:tcBorders>
            <w:shd w:val="clear" w:color="auto" w:fill="auto"/>
            <w:vAlign w:val="center"/>
          </w:tcPr>
          <w:p w14:paraId="43E59ECB"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36</w:t>
            </w:r>
          </w:p>
        </w:tc>
        <w:tc>
          <w:tcPr>
            <w:tcW w:w="709" w:type="dxa"/>
            <w:vMerge w:val="restart"/>
            <w:tcBorders>
              <w:bottom w:val="single" w:sz="4" w:space="0" w:color="auto"/>
            </w:tcBorders>
            <w:shd w:val="clear" w:color="auto" w:fill="auto"/>
            <w:vAlign w:val="center"/>
          </w:tcPr>
          <w:p w14:paraId="5B09AB6F"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2</w:t>
            </w:r>
          </w:p>
        </w:tc>
      </w:tr>
      <w:tr w:rsidR="0096148A" w14:paraId="2E235B59" w14:textId="77777777">
        <w:trPr>
          <w:trHeight w:val="290"/>
        </w:trPr>
        <w:tc>
          <w:tcPr>
            <w:tcW w:w="1129" w:type="dxa"/>
            <w:vMerge/>
            <w:shd w:val="clear" w:color="auto" w:fill="auto"/>
            <w:vAlign w:val="center"/>
          </w:tcPr>
          <w:p w14:paraId="0A772FDF"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880" w:type="dxa"/>
            <w:vMerge/>
            <w:shd w:val="clear" w:color="auto" w:fill="auto"/>
            <w:vAlign w:val="center"/>
          </w:tcPr>
          <w:p w14:paraId="19742521"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821" w:type="dxa"/>
            <w:vMerge/>
            <w:tcBorders>
              <w:bottom w:val="single" w:sz="4" w:space="0" w:color="auto"/>
            </w:tcBorders>
            <w:shd w:val="clear" w:color="auto" w:fill="auto"/>
            <w:vAlign w:val="center"/>
          </w:tcPr>
          <w:p w14:paraId="17C10F6C"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2098" w:type="dxa"/>
            <w:tcBorders>
              <w:bottom w:val="single" w:sz="4" w:space="0" w:color="auto"/>
            </w:tcBorders>
            <w:shd w:val="clear" w:color="auto" w:fill="auto"/>
            <w:vAlign w:val="center"/>
          </w:tcPr>
          <w:p w14:paraId="6479710F"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color w:val="000000"/>
                <w:szCs w:val="21"/>
              </w:rPr>
              <w:t>书法鉴赏</w:t>
            </w:r>
          </w:p>
        </w:tc>
        <w:tc>
          <w:tcPr>
            <w:tcW w:w="737" w:type="dxa"/>
            <w:vMerge/>
            <w:tcBorders>
              <w:bottom w:val="single" w:sz="4" w:space="0" w:color="auto"/>
            </w:tcBorders>
            <w:shd w:val="clear" w:color="auto" w:fill="auto"/>
            <w:vAlign w:val="center"/>
          </w:tcPr>
          <w:p w14:paraId="21F32996"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1642" w:type="dxa"/>
            <w:tcBorders>
              <w:bottom w:val="single" w:sz="4" w:space="0" w:color="auto"/>
            </w:tcBorders>
            <w:shd w:val="clear" w:color="auto" w:fill="auto"/>
            <w:vAlign w:val="center"/>
          </w:tcPr>
          <w:p w14:paraId="088F30DE"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999999002B</w:t>
            </w:r>
          </w:p>
        </w:tc>
        <w:tc>
          <w:tcPr>
            <w:tcW w:w="881" w:type="dxa"/>
            <w:vMerge/>
            <w:tcBorders>
              <w:bottom w:val="single" w:sz="4" w:space="0" w:color="auto"/>
            </w:tcBorders>
            <w:shd w:val="clear" w:color="auto" w:fill="auto"/>
            <w:vAlign w:val="center"/>
          </w:tcPr>
          <w:p w14:paraId="78527229"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709" w:type="dxa"/>
            <w:vMerge/>
            <w:tcBorders>
              <w:bottom w:val="single" w:sz="4" w:space="0" w:color="auto"/>
            </w:tcBorders>
            <w:shd w:val="clear" w:color="auto" w:fill="auto"/>
            <w:vAlign w:val="center"/>
          </w:tcPr>
          <w:p w14:paraId="0DF293F8" w14:textId="77777777" w:rsidR="0096148A" w:rsidRDefault="0096148A">
            <w:pPr>
              <w:autoSpaceDE w:val="0"/>
              <w:autoSpaceDN w:val="0"/>
              <w:adjustRightInd w:val="0"/>
              <w:jc w:val="center"/>
              <w:rPr>
                <w:rFonts w:ascii="仿宋_GB2312" w:eastAsia="仿宋_GB2312" w:hAnsi="仿宋" w:cs="CTTJFE+ºÚÌå"/>
                <w:color w:val="000000"/>
                <w:szCs w:val="21"/>
              </w:rPr>
            </w:pPr>
          </w:p>
        </w:tc>
      </w:tr>
      <w:tr w:rsidR="0096148A" w14:paraId="1CD6507E" w14:textId="77777777">
        <w:tc>
          <w:tcPr>
            <w:tcW w:w="1129" w:type="dxa"/>
            <w:vMerge/>
            <w:shd w:val="clear" w:color="auto" w:fill="auto"/>
            <w:vAlign w:val="center"/>
          </w:tcPr>
          <w:p w14:paraId="1D743F66"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880" w:type="dxa"/>
            <w:vMerge/>
            <w:shd w:val="clear" w:color="auto" w:fill="auto"/>
            <w:vAlign w:val="center"/>
          </w:tcPr>
          <w:p w14:paraId="0FB0EC46"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821" w:type="dxa"/>
            <w:vMerge/>
            <w:shd w:val="clear" w:color="auto" w:fill="auto"/>
            <w:vAlign w:val="center"/>
          </w:tcPr>
          <w:p w14:paraId="1164E019"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2098" w:type="dxa"/>
            <w:shd w:val="clear" w:color="auto" w:fill="auto"/>
            <w:vAlign w:val="center"/>
          </w:tcPr>
          <w:p w14:paraId="65F5C811" w14:textId="77777777" w:rsidR="0096148A" w:rsidRDefault="00A46866">
            <w:pPr>
              <w:widowControl/>
              <w:autoSpaceDE w:val="0"/>
              <w:autoSpaceDN w:val="0"/>
              <w:jc w:val="center"/>
              <w:rPr>
                <w:rFonts w:ascii="仿宋_GB2312" w:eastAsia="仿宋_GB2312" w:hAnsi="仿宋" w:cs="CTTJFE+ºÚÌå"/>
                <w:color w:val="000000"/>
                <w:szCs w:val="21"/>
              </w:rPr>
            </w:pPr>
            <w:r>
              <w:rPr>
                <w:rFonts w:ascii="仿宋_GB2312" w:eastAsia="仿宋_GB2312" w:hAnsi="仿宋" w:cs="CTTJFE+ºÚÌå"/>
                <w:color w:val="000000"/>
                <w:szCs w:val="21"/>
              </w:rPr>
              <w:t>音乐欣赏</w:t>
            </w:r>
          </w:p>
        </w:tc>
        <w:tc>
          <w:tcPr>
            <w:tcW w:w="737" w:type="dxa"/>
            <w:vMerge/>
            <w:shd w:val="clear" w:color="auto" w:fill="auto"/>
            <w:vAlign w:val="center"/>
          </w:tcPr>
          <w:p w14:paraId="21091BBB"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1642" w:type="dxa"/>
            <w:shd w:val="clear" w:color="auto" w:fill="auto"/>
            <w:vAlign w:val="center"/>
          </w:tcPr>
          <w:p w14:paraId="75798975"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99999900</w:t>
            </w:r>
            <w:r>
              <w:rPr>
                <w:rFonts w:ascii="仿宋_GB2312" w:eastAsia="仿宋_GB2312" w:hAnsi="仿宋" w:cs="CTTJFE+ºÚÌå"/>
                <w:color w:val="000000"/>
                <w:szCs w:val="21"/>
              </w:rPr>
              <w:t>1</w:t>
            </w:r>
            <w:r>
              <w:rPr>
                <w:rFonts w:ascii="仿宋_GB2312" w:eastAsia="仿宋_GB2312" w:hAnsi="仿宋" w:cs="CTTJFE+ºÚÌå" w:hint="eastAsia"/>
                <w:color w:val="000000"/>
                <w:szCs w:val="21"/>
              </w:rPr>
              <w:t>B</w:t>
            </w:r>
          </w:p>
        </w:tc>
        <w:tc>
          <w:tcPr>
            <w:tcW w:w="881" w:type="dxa"/>
            <w:vMerge/>
            <w:shd w:val="clear" w:color="auto" w:fill="auto"/>
            <w:vAlign w:val="center"/>
          </w:tcPr>
          <w:p w14:paraId="529B3401"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709" w:type="dxa"/>
            <w:vMerge/>
            <w:shd w:val="clear" w:color="auto" w:fill="auto"/>
            <w:vAlign w:val="center"/>
          </w:tcPr>
          <w:p w14:paraId="2726F6C9" w14:textId="77777777" w:rsidR="0096148A" w:rsidRDefault="0096148A">
            <w:pPr>
              <w:autoSpaceDE w:val="0"/>
              <w:autoSpaceDN w:val="0"/>
              <w:adjustRightInd w:val="0"/>
              <w:jc w:val="center"/>
              <w:rPr>
                <w:rFonts w:ascii="仿宋_GB2312" w:eastAsia="仿宋_GB2312" w:hAnsi="仿宋" w:cs="CTTJFE+ºÚÌå"/>
                <w:color w:val="000000"/>
                <w:szCs w:val="21"/>
              </w:rPr>
            </w:pPr>
          </w:p>
        </w:tc>
      </w:tr>
      <w:tr w:rsidR="0096148A" w14:paraId="7AD279AF" w14:textId="77777777">
        <w:tc>
          <w:tcPr>
            <w:tcW w:w="1129" w:type="dxa"/>
            <w:vMerge/>
            <w:shd w:val="clear" w:color="auto" w:fill="auto"/>
            <w:vAlign w:val="center"/>
          </w:tcPr>
          <w:p w14:paraId="64DAB296"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880" w:type="dxa"/>
            <w:vMerge/>
            <w:shd w:val="clear" w:color="auto" w:fill="auto"/>
            <w:vAlign w:val="center"/>
          </w:tcPr>
          <w:p w14:paraId="350202E7"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821" w:type="dxa"/>
            <w:vMerge/>
            <w:shd w:val="clear" w:color="auto" w:fill="auto"/>
            <w:vAlign w:val="center"/>
          </w:tcPr>
          <w:p w14:paraId="29362CAA"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2098" w:type="dxa"/>
            <w:shd w:val="clear" w:color="auto" w:fill="auto"/>
            <w:vAlign w:val="center"/>
          </w:tcPr>
          <w:p w14:paraId="1E5C39F2" w14:textId="77777777" w:rsidR="0096148A" w:rsidRDefault="00A46866">
            <w:pPr>
              <w:widowControl/>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影视欣赏</w:t>
            </w:r>
          </w:p>
        </w:tc>
        <w:tc>
          <w:tcPr>
            <w:tcW w:w="737" w:type="dxa"/>
            <w:vMerge/>
            <w:shd w:val="clear" w:color="auto" w:fill="auto"/>
            <w:vAlign w:val="center"/>
          </w:tcPr>
          <w:p w14:paraId="5327B7A1"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1642" w:type="dxa"/>
            <w:shd w:val="clear" w:color="auto" w:fill="auto"/>
            <w:vAlign w:val="center"/>
          </w:tcPr>
          <w:p w14:paraId="35BC769A"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99999900</w:t>
            </w:r>
            <w:r>
              <w:rPr>
                <w:rFonts w:ascii="仿宋_GB2312" w:eastAsia="仿宋_GB2312" w:hAnsi="仿宋" w:cs="CTTJFE+ºÚÌå"/>
                <w:color w:val="000000"/>
                <w:szCs w:val="21"/>
              </w:rPr>
              <w:t>9</w:t>
            </w:r>
            <w:r>
              <w:rPr>
                <w:rFonts w:ascii="仿宋_GB2312" w:eastAsia="仿宋_GB2312" w:hAnsi="仿宋" w:cs="CTTJFE+ºÚÌå" w:hint="eastAsia"/>
                <w:color w:val="000000"/>
                <w:szCs w:val="21"/>
              </w:rPr>
              <w:t>B</w:t>
            </w:r>
          </w:p>
        </w:tc>
        <w:tc>
          <w:tcPr>
            <w:tcW w:w="881" w:type="dxa"/>
            <w:vMerge/>
            <w:shd w:val="clear" w:color="auto" w:fill="auto"/>
            <w:vAlign w:val="center"/>
          </w:tcPr>
          <w:p w14:paraId="1A1EC6FE"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709" w:type="dxa"/>
            <w:vMerge/>
            <w:shd w:val="clear" w:color="auto" w:fill="auto"/>
            <w:vAlign w:val="center"/>
          </w:tcPr>
          <w:p w14:paraId="29C4B7F8" w14:textId="77777777" w:rsidR="0096148A" w:rsidRDefault="0096148A">
            <w:pPr>
              <w:autoSpaceDE w:val="0"/>
              <w:autoSpaceDN w:val="0"/>
              <w:adjustRightInd w:val="0"/>
              <w:jc w:val="center"/>
              <w:rPr>
                <w:rFonts w:ascii="仿宋_GB2312" w:eastAsia="仿宋_GB2312" w:hAnsi="仿宋" w:cs="CTTJFE+ºÚÌå"/>
                <w:color w:val="000000"/>
                <w:szCs w:val="21"/>
              </w:rPr>
            </w:pPr>
          </w:p>
        </w:tc>
      </w:tr>
      <w:tr w:rsidR="0096148A" w14:paraId="2DC6EE1F" w14:textId="77777777">
        <w:tc>
          <w:tcPr>
            <w:tcW w:w="1129" w:type="dxa"/>
            <w:vMerge/>
            <w:shd w:val="clear" w:color="auto" w:fill="auto"/>
            <w:vAlign w:val="center"/>
          </w:tcPr>
          <w:p w14:paraId="7793318C"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880" w:type="dxa"/>
            <w:vMerge/>
            <w:shd w:val="clear" w:color="auto" w:fill="auto"/>
            <w:vAlign w:val="center"/>
          </w:tcPr>
          <w:p w14:paraId="64E0B52E"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821" w:type="dxa"/>
            <w:vMerge/>
            <w:shd w:val="clear" w:color="auto" w:fill="auto"/>
            <w:vAlign w:val="center"/>
          </w:tcPr>
          <w:p w14:paraId="1B938027"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2098" w:type="dxa"/>
            <w:shd w:val="clear" w:color="auto" w:fill="auto"/>
            <w:vAlign w:val="center"/>
          </w:tcPr>
          <w:p w14:paraId="04A814DD" w14:textId="77777777" w:rsidR="0096148A" w:rsidRDefault="00A46866">
            <w:pPr>
              <w:widowControl/>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舞蹈欣赏</w:t>
            </w:r>
          </w:p>
        </w:tc>
        <w:tc>
          <w:tcPr>
            <w:tcW w:w="737" w:type="dxa"/>
            <w:vMerge/>
            <w:shd w:val="clear" w:color="auto" w:fill="auto"/>
            <w:vAlign w:val="center"/>
          </w:tcPr>
          <w:p w14:paraId="3F351AB5"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1642" w:type="dxa"/>
            <w:shd w:val="clear" w:color="auto" w:fill="auto"/>
          </w:tcPr>
          <w:p w14:paraId="734E62F9"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9999990</w:t>
            </w:r>
            <w:r>
              <w:rPr>
                <w:rFonts w:ascii="仿宋_GB2312" w:eastAsia="仿宋_GB2312" w:hAnsi="仿宋" w:cs="CTTJFE+ºÚÌå"/>
                <w:color w:val="000000"/>
                <w:szCs w:val="21"/>
              </w:rPr>
              <w:t>10</w:t>
            </w:r>
            <w:r>
              <w:rPr>
                <w:rFonts w:ascii="仿宋_GB2312" w:eastAsia="仿宋_GB2312" w:hAnsi="仿宋" w:cs="CTTJFE+ºÚÌå" w:hint="eastAsia"/>
                <w:color w:val="000000"/>
                <w:szCs w:val="21"/>
              </w:rPr>
              <w:t>B</w:t>
            </w:r>
          </w:p>
        </w:tc>
        <w:tc>
          <w:tcPr>
            <w:tcW w:w="881" w:type="dxa"/>
            <w:vMerge/>
            <w:shd w:val="clear" w:color="auto" w:fill="auto"/>
            <w:vAlign w:val="center"/>
          </w:tcPr>
          <w:p w14:paraId="2137E6C4"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709" w:type="dxa"/>
            <w:vMerge/>
            <w:shd w:val="clear" w:color="auto" w:fill="auto"/>
            <w:vAlign w:val="center"/>
          </w:tcPr>
          <w:p w14:paraId="789CADDD" w14:textId="77777777" w:rsidR="0096148A" w:rsidRDefault="0096148A">
            <w:pPr>
              <w:autoSpaceDE w:val="0"/>
              <w:autoSpaceDN w:val="0"/>
              <w:adjustRightInd w:val="0"/>
              <w:jc w:val="center"/>
              <w:rPr>
                <w:rFonts w:ascii="仿宋_GB2312" w:eastAsia="仿宋_GB2312" w:hAnsi="仿宋" w:cs="CTTJFE+ºÚÌå"/>
                <w:color w:val="000000"/>
                <w:szCs w:val="21"/>
              </w:rPr>
            </w:pPr>
          </w:p>
        </w:tc>
      </w:tr>
      <w:tr w:rsidR="0096148A" w14:paraId="6EC038C0" w14:textId="77777777">
        <w:tc>
          <w:tcPr>
            <w:tcW w:w="1129" w:type="dxa"/>
            <w:vMerge/>
            <w:shd w:val="clear" w:color="auto" w:fill="auto"/>
            <w:vAlign w:val="center"/>
          </w:tcPr>
          <w:p w14:paraId="43A9F866"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880" w:type="dxa"/>
            <w:vMerge/>
            <w:shd w:val="clear" w:color="auto" w:fill="auto"/>
            <w:vAlign w:val="center"/>
          </w:tcPr>
          <w:p w14:paraId="6AAB326D"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821" w:type="dxa"/>
            <w:vMerge/>
            <w:shd w:val="clear" w:color="auto" w:fill="auto"/>
            <w:vAlign w:val="center"/>
          </w:tcPr>
          <w:p w14:paraId="44BA637A"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2098" w:type="dxa"/>
            <w:shd w:val="clear" w:color="auto" w:fill="auto"/>
            <w:vAlign w:val="center"/>
          </w:tcPr>
          <w:p w14:paraId="3D871E08" w14:textId="77777777" w:rsidR="0096148A" w:rsidRDefault="00A46866">
            <w:pPr>
              <w:widowControl/>
              <w:autoSpaceDE w:val="0"/>
              <w:autoSpaceDN w:val="0"/>
              <w:jc w:val="center"/>
              <w:rPr>
                <w:rFonts w:ascii="仿宋_GB2312" w:eastAsia="仿宋_GB2312" w:hAnsi="仿宋" w:cs="CTTJFE+ºÚÌå"/>
                <w:color w:val="000000"/>
                <w:szCs w:val="21"/>
              </w:rPr>
            </w:pPr>
            <w:r>
              <w:rPr>
                <w:rFonts w:ascii="仿宋_GB2312" w:eastAsia="仿宋_GB2312" w:hAnsi="仿宋" w:cs="CTTJFE+ºÚÌå"/>
                <w:color w:val="000000"/>
                <w:szCs w:val="21"/>
              </w:rPr>
              <w:t>山西故事</w:t>
            </w:r>
          </w:p>
        </w:tc>
        <w:tc>
          <w:tcPr>
            <w:tcW w:w="737" w:type="dxa"/>
            <w:shd w:val="clear" w:color="auto" w:fill="auto"/>
            <w:vAlign w:val="center"/>
          </w:tcPr>
          <w:p w14:paraId="0397E32A"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color w:val="000000"/>
                <w:szCs w:val="21"/>
              </w:rPr>
              <w:t>限选</w:t>
            </w:r>
          </w:p>
        </w:tc>
        <w:tc>
          <w:tcPr>
            <w:tcW w:w="1642" w:type="dxa"/>
            <w:shd w:val="clear" w:color="auto" w:fill="auto"/>
          </w:tcPr>
          <w:p w14:paraId="74F275F5"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color w:val="000000"/>
                <w:szCs w:val="21"/>
              </w:rPr>
              <w:t>999999008B</w:t>
            </w:r>
          </w:p>
        </w:tc>
        <w:tc>
          <w:tcPr>
            <w:tcW w:w="881" w:type="dxa"/>
            <w:shd w:val="clear" w:color="auto" w:fill="auto"/>
            <w:vAlign w:val="center"/>
          </w:tcPr>
          <w:p w14:paraId="14A41E95"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36</w:t>
            </w:r>
          </w:p>
        </w:tc>
        <w:tc>
          <w:tcPr>
            <w:tcW w:w="709" w:type="dxa"/>
            <w:shd w:val="clear" w:color="auto" w:fill="auto"/>
            <w:vAlign w:val="center"/>
          </w:tcPr>
          <w:p w14:paraId="7736073A"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2</w:t>
            </w:r>
          </w:p>
        </w:tc>
      </w:tr>
      <w:tr w:rsidR="0096148A" w14:paraId="7CFC756E" w14:textId="77777777">
        <w:trPr>
          <w:trHeight w:val="406"/>
        </w:trPr>
        <w:tc>
          <w:tcPr>
            <w:tcW w:w="1129" w:type="dxa"/>
            <w:vMerge/>
            <w:shd w:val="clear" w:color="auto" w:fill="auto"/>
            <w:vAlign w:val="center"/>
          </w:tcPr>
          <w:p w14:paraId="5F4E012E"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880" w:type="dxa"/>
            <w:vMerge/>
            <w:shd w:val="clear" w:color="auto" w:fill="auto"/>
            <w:vAlign w:val="center"/>
          </w:tcPr>
          <w:p w14:paraId="4E901D0C"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821" w:type="dxa"/>
            <w:vMerge/>
            <w:shd w:val="clear" w:color="auto" w:fill="auto"/>
            <w:vAlign w:val="center"/>
          </w:tcPr>
          <w:p w14:paraId="09B73F50"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2098" w:type="dxa"/>
            <w:shd w:val="clear" w:color="auto" w:fill="auto"/>
            <w:vAlign w:val="center"/>
          </w:tcPr>
          <w:p w14:paraId="56048D65" w14:textId="77777777" w:rsidR="0096148A" w:rsidRPr="00EC5A3B" w:rsidRDefault="00A46866">
            <w:pPr>
              <w:widowControl/>
              <w:autoSpaceDE w:val="0"/>
              <w:autoSpaceDN w:val="0"/>
              <w:rPr>
                <w:rFonts w:ascii="仿宋_GB2312" w:eastAsia="仿宋_GB2312" w:hAnsi="仿宋" w:cs="CTTJFE+ºÚÌå"/>
                <w:szCs w:val="21"/>
              </w:rPr>
            </w:pPr>
            <w:r w:rsidRPr="00EC5A3B">
              <w:rPr>
                <w:rFonts w:ascii="仿宋_GB2312" w:eastAsia="仿宋_GB2312" w:hAnsi="仿宋" w:cs="CTTJFE+ºÚÌå" w:hint="eastAsia"/>
                <w:szCs w:val="21"/>
              </w:rPr>
              <w:t>采购与供应链管理</w:t>
            </w:r>
          </w:p>
        </w:tc>
        <w:tc>
          <w:tcPr>
            <w:tcW w:w="737" w:type="dxa"/>
            <w:shd w:val="clear" w:color="auto" w:fill="auto"/>
          </w:tcPr>
          <w:p w14:paraId="07B1316A" w14:textId="77777777" w:rsidR="0096148A" w:rsidRPr="00EC5A3B" w:rsidRDefault="00A46866">
            <w:r w:rsidRPr="00EC5A3B">
              <w:rPr>
                <w:rFonts w:ascii="仿宋_GB2312" w:eastAsia="仿宋_GB2312" w:hAnsi="仿宋" w:cs="CTTJFE+ºÚÌå" w:hint="eastAsia"/>
                <w:szCs w:val="21"/>
              </w:rPr>
              <w:t>限选</w:t>
            </w:r>
          </w:p>
        </w:tc>
        <w:tc>
          <w:tcPr>
            <w:tcW w:w="1642" w:type="dxa"/>
            <w:shd w:val="clear" w:color="auto" w:fill="auto"/>
          </w:tcPr>
          <w:p w14:paraId="33C15B31" w14:textId="77777777" w:rsidR="0096148A" w:rsidRPr="00EC5A3B" w:rsidRDefault="00A46866">
            <w:pPr>
              <w:autoSpaceDE w:val="0"/>
              <w:autoSpaceDN w:val="0"/>
              <w:jc w:val="center"/>
              <w:rPr>
                <w:rFonts w:ascii="仿宋_GB2312" w:eastAsia="仿宋_GB2312" w:hAnsi="仿宋" w:cs="CTTJFE+ºÚÌå"/>
                <w:szCs w:val="21"/>
              </w:rPr>
            </w:pPr>
            <w:r w:rsidRPr="00EC5A3B">
              <w:rPr>
                <w:rFonts w:ascii="仿宋_GB2312" w:eastAsia="仿宋_GB2312" w:hAnsi="仿宋" w:cs="CTTJFE+ºÚÌå" w:hint="eastAsia"/>
                <w:szCs w:val="21"/>
              </w:rPr>
              <w:t>5308021</w:t>
            </w:r>
            <w:r w:rsidRPr="00EC5A3B">
              <w:rPr>
                <w:rFonts w:ascii="仿宋_GB2312" w:eastAsia="仿宋_GB2312" w:hAnsi="仿宋" w:cs="CTTJFE+ºÚÌå"/>
                <w:szCs w:val="21"/>
              </w:rPr>
              <w:t>15</w:t>
            </w:r>
            <w:r w:rsidRPr="00EC5A3B">
              <w:rPr>
                <w:rFonts w:ascii="仿宋_GB2312" w:eastAsia="仿宋_GB2312" w:hAnsi="仿宋" w:cs="CTTJFE+ºÚÌå" w:hint="eastAsia"/>
                <w:szCs w:val="21"/>
              </w:rPr>
              <w:t>B</w:t>
            </w:r>
          </w:p>
        </w:tc>
        <w:tc>
          <w:tcPr>
            <w:tcW w:w="881" w:type="dxa"/>
            <w:shd w:val="clear" w:color="auto" w:fill="auto"/>
            <w:vAlign w:val="center"/>
          </w:tcPr>
          <w:p w14:paraId="1BD43CAC"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color w:val="000000"/>
                <w:szCs w:val="21"/>
              </w:rPr>
              <w:t>72</w:t>
            </w:r>
          </w:p>
        </w:tc>
        <w:tc>
          <w:tcPr>
            <w:tcW w:w="709" w:type="dxa"/>
            <w:shd w:val="clear" w:color="auto" w:fill="auto"/>
            <w:vAlign w:val="center"/>
          </w:tcPr>
          <w:p w14:paraId="38284C1B"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color w:val="000000"/>
                <w:szCs w:val="21"/>
              </w:rPr>
              <w:t>4</w:t>
            </w:r>
          </w:p>
        </w:tc>
      </w:tr>
      <w:tr w:rsidR="0096148A" w14:paraId="58376E77" w14:textId="77777777">
        <w:tc>
          <w:tcPr>
            <w:tcW w:w="1129" w:type="dxa"/>
            <w:vMerge/>
            <w:shd w:val="clear" w:color="auto" w:fill="auto"/>
            <w:vAlign w:val="center"/>
          </w:tcPr>
          <w:p w14:paraId="7C32040E"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880" w:type="dxa"/>
            <w:vMerge/>
            <w:shd w:val="clear" w:color="auto" w:fill="auto"/>
            <w:vAlign w:val="center"/>
          </w:tcPr>
          <w:p w14:paraId="25D27A1C"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821" w:type="dxa"/>
            <w:vMerge/>
            <w:shd w:val="clear" w:color="auto" w:fill="auto"/>
            <w:vAlign w:val="center"/>
          </w:tcPr>
          <w:p w14:paraId="16A342BD"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2098" w:type="dxa"/>
            <w:shd w:val="clear" w:color="auto" w:fill="auto"/>
            <w:vAlign w:val="center"/>
          </w:tcPr>
          <w:p w14:paraId="104419D7" w14:textId="77777777" w:rsidR="0096148A" w:rsidRPr="00EC5A3B" w:rsidRDefault="00A46866">
            <w:pPr>
              <w:widowControl/>
              <w:autoSpaceDE w:val="0"/>
              <w:autoSpaceDN w:val="0"/>
              <w:rPr>
                <w:rFonts w:ascii="仿宋_GB2312" w:eastAsia="仿宋_GB2312" w:hAnsi="仿宋" w:cs="CTTJFE+ºÚÌå"/>
                <w:szCs w:val="21"/>
              </w:rPr>
            </w:pPr>
            <w:r w:rsidRPr="00EC5A3B">
              <w:rPr>
                <w:rFonts w:ascii="仿宋_GB2312" w:eastAsia="仿宋_GB2312" w:hAnsi="仿宋" w:cs="CTTJFE+ºÚÌå" w:hint="eastAsia"/>
                <w:szCs w:val="21"/>
              </w:rPr>
              <w:t>物流营销与客户关系</w:t>
            </w:r>
          </w:p>
        </w:tc>
        <w:tc>
          <w:tcPr>
            <w:tcW w:w="737" w:type="dxa"/>
            <w:shd w:val="clear" w:color="auto" w:fill="auto"/>
          </w:tcPr>
          <w:p w14:paraId="1FA00408" w14:textId="77777777" w:rsidR="0096148A" w:rsidRPr="00EC5A3B" w:rsidRDefault="00A46866">
            <w:r w:rsidRPr="00EC5A3B">
              <w:rPr>
                <w:rFonts w:ascii="仿宋_GB2312" w:eastAsia="仿宋_GB2312" w:hAnsi="仿宋" w:cs="CTTJFE+ºÚÌå" w:hint="eastAsia"/>
                <w:szCs w:val="21"/>
              </w:rPr>
              <w:t>限选</w:t>
            </w:r>
          </w:p>
        </w:tc>
        <w:tc>
          <w:tcPr>
            <w:tcW w:w="1642" w:type="dxa"/>
            <w:shd w:val="clear" w:color="auto" w:fill="auto"/>
          </w:tcPr>
          <w:p w14:paraId="58C75FDA" w14:textId="77777777" w:rsidR="0096148A" w:rsidRPr="00EC5A3B" w:rsidRDefault="00A46866">
            <w:pPr>
              <w:autoSpaceDE w:val="0"/>
              <w:autoSpaceDN w:val="0"/>
              <w:jc w:val="center"/>
              <w:rPr>
                <w:rFonts w:ascii="仿宋_GB2312" w:eastAsia="仿宋_GB2312" w:hAnsi="仿宋" w:cs="CTTJFE+ºÚÌå"/>
                <w:szCs w:val="21"/>
              </w:rPr>
            </w:pPr>
            <w:r w:rsidRPr="00EC5A3B">
              <w:rPr>
                <w:rFonts w:ascii="仿宋_GB2312" w:eastAsia="仿宋_GB2312" w:hAnsi="仿宋" w:cs="CTTJFE+ºÚÌå" w:hint="eastAsia"/>
                <w:szCs w:val="21"/>
              </w:rPr>
              <w:t>5308021</w:t>
            </w:r>
            <w:r w:rsidRPr="00EC5A3B">
              <w:rPr>
                <w:rFonts w:ascii="仿宋_GB2312" w:eastAsia="仿宋_GB2312" w:hAnsi="仿宋" w:cs="CTTJFE+ºÚÌå"/>
                <w:szCs w:val="21"/>
              </w:rPr>
              <w:t>17</w:t>
            </w:r>
            <w:r w:rsidRPr="00EC5A3B">
              <w:rPr>
                <w:rFonts w:ascii="仿宋_GB2312" w:eastAsia="仿宋_GB2312" w:hAnsi="仿宋" w:cs="CTTJFE+ºÚÌå" w:hint="eastAsia"/>
                <w:szCs w:val="21"/>
              </w:rPr>
              <w:t>B</w:t>
            </w:r>
          </w:p>
        </w:tc>
        <w:tc>
          <w:tcPr>
            <w:tcW w:w="881" w:type="dxa"/>
            <w:shd w:val="clear" w:color="auto" w:fill="auto"/>
            <w:vAlign w:val="center"/>
          </w:tcPr>
          <w:p w14:paraId="73B509D4"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7</w:t>
            </w:r>
            <w:r>
              <w:rPr>
                <w:rFonts w:ascii="仿宋_GB2312" w:eastAsia="仿宋_GB2312" w:hAnsi="仿宋" w:cs="CTTJFE+ºÚÌå"/>
                <w:color w:val="000000"/>
                <w:szCs w:val="21"/>
              </w:rPr>
              <w:t>2</w:t>
            </w:r>
          </w:p>
        </w:tc>
        <w:tc>
          <w:tcPr>
            <w:tcW w:w="709" w:type="dxa"/>
            <w:shd w:val="clear" w:color="auto" w:fill="auto"/>
            <w:vAlign w:val="center"/>
          </w:tcPr>
          <w:p w14:paraId="03470FD7"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4</w:t>
            </w:r>
          </w:p>
        </w:tc>
      </w:tr>
      <w:tr w:rsidR="0096148A" w14:paraId="7CE49EA1" w14:textId="77777777">
        <w:tc>
          <w:tcPr>
            <w:tcW w:w="1129" w:type="dxa"/>
            <w:vMerge/>
            <w:shd w:val="clear" w:color="auto" w:fill="auto"/>
            <w:vAlign w:val="center"/>
          </w:tcPr>
          <w:p w14:paraId="6195B062"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880" w:type="dxa"/>
            <w:vMerge/>
            <w:shd w:val="clear" w:color="auto" w:fill="auto"/>
            <w:vAlign w:val="center"/>
          </w:tcPr>
          <w:p w14:paraId="469C98B0"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821" w:type="dxa"/>
            <w:vMerge/>
            <w:shd w:val="clear" w:color="auto" w:fill="auto"/>
            <w:vAlign w:val="center"/>
          </w:tcPr>
          <w:p w14:paraId="009A5FCC"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2098" w:type="dxa"/>
            <w:shd w:val="clear" w:color="auto" w:fill="auto"/>
            <w:vAlign w:val="center"/>
          </w:tcPr>
          <w:p w14:paraId="3D59D001"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公共关系</w:t>
            </w:r>
          </w:p>
        </w:tc>
        <w:tc>
          <w:tcPr>
            <w:tcW w:w="737" w:type="dxa"/>
            <w:vMerge w:val="restart"/>
            <w:shd w:val="clear" w:color="auto" w:fill="auto"/>
            <w:vAlign w:val="center"/>
          </w:tcPr>
          <w:p w14:paraId="398D875D"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二选</w:t>
            </w:r>
            <w:proofErr w:type="gramStart"/>
            <w:r>
              <w:rPr>
                <w:rFonts w:ascii="仿宋_GB2312" w:eastAsia="仿宋_GB2312" w:hAnsi="仿宋" w:cs="CTTJFE+ºÚÌå" w:hint="eastAsia"/>
                <w:color w:val="000000"/>
                <w:szCs w:val="21"/>
              </w:rPr>
              <w:t>一</w:t>
            </w:r>
            <w:proofErr w:type="gramEnd"/>
          </w:p>
        </w:tc>
        <w:tc>
          <w:tcPr>
            <w:tcW w:w="1642" w:type="dxa"/>
            <w:shd w:val="clear" w:color="auto" w:fill="auto"/>
          </w:tcPr>
          <w:p w14:paraId="058EC74A" w14:textId="77777777" w:rsidR="0096148A" w:rsidRDefault="00A46866">
            <w:pPr>
              <w:jc w:val="center"/>
            </w:pPr>
            <w:r>
              <w:rPr>
                <w:rFonts w:ascii="仿宋_GB2312" w:eastAsia="仿宋_GB2312" w:hAnsi="仿宋" w:cs="CTTJFE+ºÚÌå" w:hint="eastAsia"/>
                <w:color w:val="000000"/>
                <w:szCs w:val="21"/>
              </w:rPr>
              <w:t>53080212</w:t>
            </w:r>
            <w:r>
              <w:rPr>
                <w:rFonts w:ascii="仿宋_GB2312" w:eastAsia="仿宋_GB2312" w:hAnsi="仿宋" w:cs="CTTJFE+ºÚÌå"/>
                <w:color w:val="000000"/>
                <w:szCs w:val="21"/>
              </w:rPr>
              <w:t>6</w:t>
            </w:r>
            <w:r>
              <w:rPr>
                <w:rFonts w:ascii="仿宋_GB2312" w:eastAsia="仿宋_GB2312" w:hAnsi="仿宋" w:cs="CTTJFE+ºÚÌå" w:hint="eastAsia"/>
                <w:color w:val="000000"/>
                <w:szCs w:val="21"/>
              </w:rPr>
              <w:t>B</w:t>
            </w:r>
          </w:p>
        </w:tc>
        <w:tc>
          <w:tcPr>
            <w:tcW w:w="881" w:type="dxa"/>
            <w:vMerge w:val="restart"/>
            <w:shd w:val="clear" w:color="auto" w:fill="auto"/>
            <w:vAlign w:val="center"/>
          </w:tcPr>
          <w:p w14:paraId="518026D1"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3</w:t>
            </w:r>
            <w:r>
              <w:rPr>
                <w:rFonts w:ascii="仿宋_GB2312" w:eastAsia="仿宋_GB2312" w:hAnsi="仿宋" w:cs="CTTJFE+ºÚÌå"/>
                <w:color w:val="000000"/>
                <w:szCs w:val="21"/>
              </w:rPr>
              <w:t>6</w:t>
            </w:r>
          </w:p>
        </w:tc>
        <w:tc>
          <w:tcPr>
            <w:tcW w:w="709" w:type="dxa"/>
            <w:vMerge w:val="restart"/>
            <w:shd w:val="clear" w:color="auto" w:fill="auto"/>
            <w:vAlign w:val="center"/>
          </w:tcPr>
          <w:p w14:paraId="3C5DFDF6"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2</w:t>
            </w:r>
          </w:p>
        </w:tc>
      </w:tr>
      <w:tr w:rsidR="0096148A" w14:paraId="19EEED7F" w14:textId="77777777">
        <w:tc>
          <w:tcPr>
            <w:tcW w:w="1129" w:type="dxa"/>
            <w:vMerge/>
            <w:shd w:val="clear" w:color="auto" w:fill="auto"/>
            <w:vAlign w:val="center"/>
          </w:tcPr>
          <w:p w14:paraId="69A685A4"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880" w:type="dxa"/>
            <w:vMerge/>
            <w:shd w:val="clear" w:color="auto" w:fill="auto"/>
            <w:vAlign w:val="center"/>
          </w:tcPr>
          <w:p w14:paraId="3461C7DC"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821" w:type="dxa"/>
            <w:vMerge/>
            <w:shd w:val="clear" w:color="auto" w:fill="auto"/>
            <w:vAlign w:val="center"/>
          </w:tcPr>
          <w:p w14:paraId="263D1040"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2098" w:type="dxa"/>
            <w:shd w:val="clear" w:color="auto" w:fill="auto"/>
            <w:vAlign w:val="center"/>
          </w:tcPr>
          <w:p w14:paraId="0FA52C1D"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商务策划</w:t>
            </w:r>
          </w:p>
        </w:tc>
        <w:tc>
          <w:tcPr>
            <w:tcW w:w="737" w:type="dxa"/>
            <w:vMerge/>
            <w:shd w:val="clear" w:color="auto" w:fill="auto"/>
            <w:vAlign w:val="center"/>
          </w:tcPr>
          <w:p w14:paraId="4E9A053D"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1642" w:type="dxa"/>
            <w:shd w:val="clear" w:color="auto" w:fill="auto"/>
          </w:tcPr>
          <w:p w14:paraId="05C7D18D" w14:textId="77777777" w:rsidR="0096148A" w:rsidRDefault="00A46866">
            <w:pPr>
              <w:jc w:val="center"/>
            </w:pPr>
            <w:r>
              <w:rPr>
                <w:rFonts w:ascii="仿宋_GB2312" w:eastAsia="仿宋_GB2312" w:hAnsi="仿宋" w:cs="CTTJFE+ºÚÌå" w:hint="eastAsia"/>
                <w:color w:val="000000"/>
                <w:szCs w:val="21"/>
              </w:rPr>
              <w:t>53080212</w:t>
            </w:r>
            <w:r>
              <w:rPr>
                <w:rFonts w:ascii="仿宋_GB2312" w:eastAsia="仿宋_GB2312" w:hAnsi="仿宋" w:cs="CTTJFE+ºÚÌå"/>
                <w:color w:val="000000"/>
                <w:szCs w:val="21"/>
              </w:rPr>
              <w:t>7</w:t>
            </w:r>
            <w:r>
              <w:rPr>
                <w:rFonts w:ascii="仿宋_GB2312" w:eastAsia="仿宋_GB2312" w:hAnsi="仿宋" w:cs="CTTJFE+ºÚÌå" w:hint="eastAsia"/>
                <w:color w:val="000000"/>
                <w:szCs w:val="21"/>
              </w:rPr>
              <w:t>B</w:t>
            </w:r>
          </w:p>
        </w:tc>
        <w:tc>
          <w:tcPr>
            <w:tcW w:w="881" w:type="dxa"/>
            <w:vMerge/>
            <w:shd w:val="clear" w:color="auto" w:fill="auto"/>
            <w:vAlign w:val="center"/>
          </w:tcPr>
          <w:p w14:paraId="5DBEC046"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709" w:type="dxa"/>
            <w:vMerge/>
            <w:shd w:val="clear" w:color="auto" w:fill="auto"/>
            <w:vAlign w:val="center"/>
          </w:tcPr>
          <w:p w14:paraId="79E32427" w14:textId="77777777" w:rsidR="0096148A" w:rsidRDefault="0096148A">
            <w:pPr>
              <w:autoSpaceDE w:val="0"/>
              <w:autoSpaceDN w:val="0"/>
              <w:adjustRightInd w:val="0"/>
              <w:jc w:val="center"/>
              <w:rPr>
                <w:rFonts w:ascii="仿宋_GB2312" w:eastAsia="仿宋_GB2312" w:hAnsi="仿宋" w:cs="CTTJFE+ºÚÌå"/>
                <w:color w:val="000000"/>
                <w:szCs w:val="21"/>
              </w:rPr>
            </w:pPr>
          </w:p>
        </w:tc>
      </w:tr>
      <w:tr w:rsidR="0096148A" w14:paraId="0E85BE4E" w14:textId="77777777">
        <w:tc>
          <w:tcPr>
            <w:tcW w:w="1129" w:type="dxa"/>
            <w:vMerge/>
            <w:shd w:val="clear" w:color="auto" w:fill="auto"/>
            <w:vAlign w:val="center"/>
          </w:tcPr>
          <w:p w14:paraId="7E19E864"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880" w:type="dxa"/>
            <w:vMerge/>
            <w:shd w:val="clear" w:color="auto" w:fill="auto"/>
            <w:vAlign w:val="center"/>
          </w:tcPr>
          <w:p w14:paraId="42F53A91"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821" w:type="dxa"/>
            <w:vMerge/>
            <w:shd w:val="clear" w:color="auto" w:fill="auto"/>
            <w:vAlign w:val="center"/>
          </w:tcPr>
          <w:p w14:paraId="54D4986D"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2098" w:type="dxa"/>
            <w:shd w:val="clear" w:color="auto" w:fill="auto"/>
            <w:vAlign w:val="center"/>
          </w:tcPr>
          <w:p w14:paraId="7AE87FEF"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非</w:t>
            </w:r>
            <w:proofErr w:type="gramStart"/>
            <w:r>
              <w:rPr>
                <w:rFonts w:ascii="仿宋_GB2312" w:eastAsia="仿宋_GB2312" w:hAnsi="仿宋" w:cs="CTTJFE+ºÚÌå" w:hint="eastAsia"/>
                <w:color w:val="000000"/>
                <w:szCs w:val="21"/>
              </w:rPr>
              <w:t>遗艺术</w:t>
            </w:r>
            <w:proofErr w:type="gramEnd"/>
            <w:r>
              <w:rPr>
                <w:rFonts w:ascii="仿宋_GB2312" w:eastAsia="仿宋_GB2312" w:hAnsi="仿宋" w:cs="CTTJFE+ºÚÌå" w:hint="eastAsia"/>
                <w:color w:val="000000"/>
                <w:szCs w:val="21"/>
              </w:rPr>
              <w:t>赏析</w:t>
            </w:r>
          </w:p>
        </w:tc>
        <w:tc>
          <w:tcPr>
            <w:tcW w:w="737" w:type="dxa"/>
            <w:vMerge w:val="restart"/>
            <w:shd w:val="clear" w:color="auto" w:fill="auto"/>
            <w:vAlign w:val="center"/>
          </w:tcPr>
          <w:p w14:paraId="4480FB12"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二选</w:t>
            </w:r>
            <w:proofErr w:type="gramStart"/>
            <w:r>
              <w:rPr>
                <w:rFonts w:ascii="仿宋_GB2312" w:eastAsia="仿宋_GB2312" w:hAnsi="仿宋" w:cs="CTTJFE+ºÚÌå" w:hint="eastAsia"/>
                <w:color w:val="000000"/>
                <w:szCs w:val="21"/>
              </w:rPr>
              <w:t>一</w:t>
            </w:r>
            <w:proofErr w:type="gramEnd"/>
          </w:p>
        </w:tc>
        <w:tc>
          <w:tcPr>
            <w:tcW w:w="1642" w:type="dxa"/>
            <w:shd w:val="clear" w:color="auto" w:fill="auto"/>
          </w:tcPr>
          <w:p w14:paraId="232CB623" w14:textId="77777777" w:rsidR="0096148A" w:rsidRDefault="00A46866">
            <w:pPr>
              <w:jc w:val="center"/>
            </w:pPr>
            <w:r>
              <w:rPr>
                <w:rFonts w:ascii="仿宋_GB2312" w:eastAsia="仿宋_GB2312" w:hAnsi="仿宋" w:cs="CTTJFE+ºÚÌå" w:hint="eastAsia"/>
                <w:color w:val="000000"/>
                <w:szCs w:val="21"/>
              </w:rPr>
              <w:t>9999990</w:t>
            </w:r>
            <w:r>
              <w:rPr>
                <w:rFonts w:ascii="仿宋_GB2312" w:eastAsia="仿宋_GB2312" w:hAnsi="仿宋" w:cs="CTTJFE+ºÚÌå"/>
                <w:color w:val="000000"/>
                <w:szCs w:val="21"/>
              </w:rPr>
              <w:t>08</w:t>
            </w:r>
            <w:r>
              <w:rPr>
                <w:rFonts w:ascii="仿宋_GB2312" w:eastAsia="仿宋_GB2312" w:hAnsi="仿宋" w:cs="CTTJFE+ºÚÌå" w:hint="eastAsia"/>
                <w:color w:val="000000"/>
                <w:szCs w:val="21"/>
              </w:rPr>
              <w:t>B</w:t>
            </w:r>
          </w:p>
        </w:tc>
        <w:tc>
          <w:tcPr>
            <w:tcW w:w="881" w:type="dxa"/>
            <w:vMerge w:val="restart"/>
            <w:shd w:val="clear" w:color="auto" w:fill="auto"/>
            <w:vAlign w:val="center"/>
          </w:tcPr>
          <w:p w14:paraId="055412F8"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3</w:t>
            </w:r>
            <w:r>
              <w:rPr>
                <w:rFonts w:ascii="仿宋_GB2312" w:eastAsia="仿宋_GB2312" w:hAnsi="仿宋" w:cs="CTTJFE+ºÚÌå"/>
                <w:color w:val="000000"/>
                <w:szCs w:val="21"/>
              </w:rPr>
              <w:t>6</w:t>
            </w:r>
          </w:p>
        </w:tc>
        <w:tc>
          <w:tcPr>
            <w:tcW w:w="709" w:type="dxa"/>
            <w:vMerge w:val="restart"/>
            <w:shd w:val="clear" w:color="auto" w:fill="auto"/>
            <w:vAlign w:val="center"/>
          </w:tcPr>
          <w:p w14:paraId="056854B1"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color w:val="000000"/>
                <w:szCs w:val="21"/>
              </w:rPr>
              <w:t>2</w:t>
            </w:r>
          </w:p>
        </w:tc>
      </w:tr>
      <w:tr w:rsidR="0096148A" w14:paraId="43F0D872" w14:textId="77777777">
        <w:tc>
          <w:tcPr>
            <w:tcW w:w="1129" w:type="dxa"/>
            <w:vMerge/>
            <w:shd w:val="clear" w:color="auto" w:fill="auto"/>
            <w:vAlign w:val="center"/>
          </w:tcPr>
          <w:p w14:paraId="3BE26C0F"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880" w:type="dxa"/>
            <w:vMerge/>
            <w:shd w:val="clear" w:color="auto" w:fill="auto"/>
            <w:vAlign w:val="center"/>
          </w:tcPr>
          <w:p w14:paraId="78585E5A"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821" w:type="dxa"/>
            <w:vMerge/>
            <w:shd w:val="clear" w:color="auto" w:fill="auto"/>
            <w:vAlign w:val="center"/>
          </w:tcPr>
          <w:p w14:paraId="712899E7"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2098" w:type="dxa"/>
            <w:shd w:val="clear" w:color="auto" w:fill="auto"/>
            <w:vAlign w:val="center"/>
          </w:tcPr>
          <w:p w14:paraId="3DA532D2"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演讲与口才</w:t>
            </w:r>
          </w:p>
        </w:tc>
        <w:tc>
          <w:tcPr>
            <w:tcW w:w="737" w:type="dxa"/>
            <w:vMerge/>
            <w:shd w:val="clear" w:color="auto" w:fill="auto"/>
            <w:vAlign w:val="center"/>
          </w:tcPr>
          <w:p w14:paraId="059B7E88"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1642" w:type="dxa"/>
            <w:shd w:val="clear" w:color="auto" w:fill="auto"/>
          </w:tcPr>
          <w:p w14:paraId="3951CB86" w14:textId="77777777" w:rsidR="0096148A" w:rsidRDefault="00A46866">
            <w:pPr>
              <w:jc w:val="center"/>
            </w:pPr>
            <w:r>
              <w:rPr>
                <w:rFonts w:ascii="仿宋_GB2312" w:eastAsia="仿宋_GB2312" w:hAnsi="仿宋" w:cs="CTTJFE+ºÚÌå" w:hint="eastAsia"/>
                <w:color w:val="000000"/>
                <w:szCs w:val="21"/>
              </w:rPr>
              <w:t>9999990</w:t>
            </w:r>
            <w:r>
              <w:rPr>
                <w:rFonts w:ascii="仿宋_GB2312" w:eastAsia="仿宋_GB2312" w:hAnsi="仿宋" w:cs="CTTJFE+ºÚÌå"/>
                <w:color w:val="000000"/>
                <w:szCs w:val="21"/>
              </w:rPr>
              <w:t>02</w:t>
            </w:r>
            <w:r>
              <w:rPr>
                <w:rFonts w:ascii="仿宋_GB2312" w:eastAsia="仿宋_GB2312" w:hAnsi="仿宋" w:cs="CTTJFE+ºÚÌå" w:hint="eastAsia"/>
                <w:color w:val="000000"/>
                <w:szCs w:val="21"/>
              </w:rPr>
              <w:t>B</w:t>
            </w:r>
          </w:p>
        </w:tc>
        <w:tc>
          <w:tcPr>
            <w:tcW w:w="881" w:type="dxa"/>
            <w:vMerge/>
            <w:shd w:val="clear" w:color="auto" w:fill="auto"/>
            <w:vAlign w:val="center"/>
          </w:tcPr>
          <w:p w14:paraId="11F99C4A"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709" w:type="dxa"/>
            <w:vMerge/>
            <w:shd w:val="clear" w:color="auto" w:fill="auto"/>
            <w:vAlign w:val="center"/>
          </w:tcPr>
          <w:p w14:paraId="2FED76BC" w14:textId="77777777" w:rsidR="0096148A" w:rsidRDefault="0096148A">
            <w:pPr>
              <w:autoSpaceDE w:val="0"/>
              <w:autoSpaceDN w:val="0"/>
              <w:adjustRightInd w:val="0"/>
              <w:jc w:val="center"/>
              <w:rPr>
                <w:rFonts w:ascii="仿宋_GB2312" w:eastAsia="仿宋_GB2312" w:hAnsi="仿宋" w:cs="CTTJFE+ºÚÌå"/>
                <w:color w:val="000000"/>
                <w:szCs w:val="21"/>
              </w:rPr>
            </w:pPr>
          </w:p>
        </w:tc>
      </w:tr>
      <w:tr w:rsidR="0096148A" w14:paraId="294C315D" w14:textId="77777777">
        <w:tc>
          <w:tcPr>
            <w:tcW w:w="1129" w:type="dxa"/>
            <w:vMerge/>
            <w:shd w:val="clear" w:color="auto" w:fill="auto"/>
            <w:vAlign w:val="center"/>
          </w:tcPr>
          <w:p w14:paraId="09AC7891"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880" w:type="dxa"/>
            <w:vMerge/>
            <w:shd w:val="clear" w:color="auto" w:fill="auto"/>
            <w:vAlign w:val="center"/>
          </w:tcPr>
          <w:p w14:paraId="3899FC69"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821" w:type="dxa"/>
            <w:vMerge/>
            <w:shd w:val="clear" w:color="auto" w:fill="auto"/>
            <w:vAlign w:val="center"/>
          </w:tcPr>
          <w:p w14:paraId="067528A8"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2098" w:type="dxa"/>
            <w:shd w:val="clear" w:color="auto" w:fill="auto"/>
            <w:vAlign w:val="center"/>
          </w:tcPr>
          <w:p w14:paraId="57A566B5"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跨文化交际</w:t>
            </w:r>
          </w:p>
        </w:tc>
        <w:tc>
          <w:tcPr>
            <w:tcW w:w="737" w:type="dxa"/>
            <w:vMerge w:val="restart"/>
            <w:shd w:val="clear" w:color="auto" w:fill="auto"/>
            <w:vAlign w:val="center"/>
          </w:tcPr>
          <w:p w14:paraId="7F621800"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二选</w:t>
            </w:r>
            <w:proofErr w:type="gramStart"/>
            <w:r>
              <w:rPr>
                <w:rFonts w:ascii="仿宋_GB2312" w:eastAsia="仿宋_GB2312" w:hAnsi="仿宋" w:cs="CTTJFE+ºÚÌå" w:hint="eastAsia"/>
                <w:color w:val="000000"/>
                <w:szCs w:val="21"/>
              </w:rPr>
              <w:t>一</w:t>
            </w:r>
            <w:proofErr w:type="gramEnd"/>
          </w:p>
        </w:tc>
        <w:tc>
          <w:tcPr>
            <w:tcW w:w="1642" w:type="dxa"/>
            <w:shd w:val="clear" w:color="auto" w:fill="auto"/>
          </w:tcPr>
          <w:p w14:paraId="713FA791" w14:textId="77777777" w:rsidR="0096148A" w:rsidRDefault="00A46866">
            <w:pPr>
              <w:jc w:val="center"/>
            </w:pPr>
            <w:r>
              <w:rPr>
                <w:rFonts w:ascii="仿宋_GB2312" w:eastAsia="仿宋_GB2312" w:hAnsi="仿宋" w:cs="CTTJFE+ºÚÌå" w:hint="eastAsia"/>
                <w:color w:val="000000"/>
                <w:szCs w:val="21"/>
              </w:rPr>
              <w:t>53080212</w:t>
            </w:r>
            <w:r>
              <w:rPr>
                <w:rFonts w:ascii="仿宋_GB2312" w:eastAsia="仿宋_GB2312" w:hAnsi="仿宋" w:cs="CTTJFE+ºÚÌå"/>
                <w:color w:val="000000"/>
                <w:szCs w:val="21"/>
              </w:rPr>
              <w:t>8</w:t>
            </w:r>
            <w:r>
              <w:rPr>
                <w:rFonts w:ascii="仿宋_GB2312" w:eastAsia="仿宋_GB2312" w:hAnsi="仿宋" w:cs="CTTJFE+ºÚÌå" w:hint="eastAsia"/>
                <w:color w:val="000000"/>
                <w:szCs w:val="21"/>
              </w:rPr>
              <w:t>B</w:t>
            </w:r>
          </w:p>
        </w:tc>
        <w:tc>
          <w:tcPr>
            <w:tcW w:w="881" w:type="dxa"/>
            <w:vMerge w:val="restart"/>
            <w:shd w:val="clear" w:color="auto" w:fill="auto"/>
            <w:vAlign w:val="center"/>
          </w:tcPr>
          <w:p w14:paraId="320C5159"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3</w:t>
            </w:r>
            <w:r>
              <w:rPr>
                <w:rFonts w:ascii="仿宋_GB2312" w:eastAsia="仿宋_GB2312" w:hAnsi="仿宋" w:cs="CTTJFE+ºÚÌå"/>
                <w:color w:val="000000"/>
                <w:szCs w:val="21"/>
              </w:rPr>
              <w:t>6</w:t>
            </w:r>
          </w:p>
        </w:tc>
        <w:tc>
          <w:tcPr>
            <w:tcW w:w="709" w:type="dxa"/>
            <w:vMerge w:val="restart"/>
            <w:shd w:val="clear" w:color="auto" w:fill="auto"/>
            <w:vAlign w:val="center"/>
          </w:tcPr>
          <w:p w14:paraId="1D999DEC"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2</w:t>
            </w:r>
          </w:p>
        </w:tc>
      </w:tr>
      <w:tr w:rsidR="0096148A" w14:paraId="15208042" w14:textId="77777777">
        <w:tc>
          <w:tcPr>
            <w:tcW w:w="1129" w:type="dxa"/>
            <w:vMerge/>
            <w:shd w:val="clear" w:color="auto" w:fill="auto"/>
            <w:vAlign w:val="center"/>
          </w:tcPr>
          <w:p w14:paraId="6B0E9353"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880" w:type="dxa"/>
            <w:vMerge/>
            <w:shd w:val="clear" w:color="auto" w:fill="auto"/>
            <w:vAlign w:val="center"/>
          </w:tcPr>
          <w:p w14:paraId="2936CF7D"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821" w:type="dxa"/>
            <w:vMerge/>
            <w:shd w:val="clear" w:color="auto" w:fill="auto"/>
            <w:vAlign w:val="center"/>
          </w:tcPr>
          <w:p w14:paraId="36C2BD76"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2098" w:type="dxa"/>
            <w:shd w:val="clear" w:color="auto" w:fill="auto"/>
            <w:vAlign w:val="center"/>
          </w:tcPr>
          <w:p w14:paraId="67EB238B" w14:textId="77777777" w:rsidR="0096148A" w:rsidRDefault="00A46866">
            <w:pPr>
              <w:autoSpaceDE w:val="0"/>
              <w:autoSpaceDN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办公自动化</w:t>
            </w:r>
          </w:p>
        </w:tc>
        <w:tc>
          <w:tcPr>
            <w:tcW w:w="737" w:type="dxa"/>
            <w:vMerge/>
            <w:shd w:val="clear" w:color="auto" w:fill="auto"/>
            <w:vAlign w:val="center"/>
          </w:tcPr>
          <w:p w14:paraId="42BF76DE"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1642" w:type="dxa"/>
            <w:shd w:val="clear" w:color="auto" w:fill="auto"/>
          </w:tcPr>
          <w:p w14:paraId="464007A7" w14:textId="77777777" w:rsidR="0096148A" w:rsidRDefault="00A46866">
            <w:pPr>
              <w:jc w:val="center"/>
            </w:pPr>
            <w:r>
              <w:rPr>
                <w:rFonts w:ascii="仿宋_GB2312" w:eastAsia="仿宋_GB2312" w:hAnsi="仿宋" w:cs="CTTJFE+ºÚÌå" w:hint="eastAsia"/>
                <w:color w:val="000000"/>
                <w:szCs w:val="21"/>
              </w:rPr>
              <w:t>53080212</w:t>
            </w:r>
            <w:r>
              <w:rPr>
                <w:rFonts w:ascii="仿宋_GB2312" w:eastAsia="仿宋_GB2312" w:hAnsi="仿宋" w:cs="CTTJFE+ºÚÌå"/>
                <w:color w:val="000000"/>
                <w:szCs w:val="21"/>
              </w:rPr>
              <w:t>9</w:t>
            </w:r>
            <w:r>
              <w:rPr>
                <w:rFonts w:ascii="仿宋_GB2312" w:eastAsia="仿宋_GB2312" w:hAnsi="仿宋" w:cs="CTTJFE+ºÚÌå" w:hint="eastAsia"/>
                <w:color w:val="000000"/>
                <w:szCs w:val="21"/>
              </w:rPr>
              <w:t>B</w:t>
            </w:r>
          </w:p>
        </w:tc>
        <w:tc>
          <w:tcPr>
            <w:tcW w:w="881" w:type="dxa"/>
            <w:vMerge/>
            <w:shd w:val="clear" w:color="auto" w:fill="auto"/>
            <w:vAlign w:val="center"/>
          </w:tcPr>
          <w:p w14:paraId="217265D1" w14:textId="77777777" w:rsidR="0096148A" w:rsidRDefault="0096148A">
            <w:pPr>
              <w:autoSpaceDE w:val="0"/>
              <w:autoSpaceDN w:val="0"/>
              <w:adjustRightInd w:val="0"/>
              <w:jc w:val="center"/>
              <w:rPr>
                <w:rFonts w:ascii="仿宋_GB2312" w:eastAsia="仿宋_GB2312" w:hAnsi="仿宋" w:cs="CTTJFE+ºÚÌå"/>
                <w:color w:val="000000"/>
                <w:szCs w:val="21"/>
              </w:rPr>
            </w:pPr>
          </w:p>
        </w:tc>
        <w:tc>
          <w:tcPr>
            <w:tcW w:w="709" w:type="dxa"/>
            <w:vMerge/>
            <w:shd w:val="clear" w:color="auto" w:fill="auto"/>
            <w:vAlign w:val="center"/>
          </w:tcPr>
          <w:p w14:paraId="3CB8B5BA" w14:textId="77777777" w:rsidR="0096148A" w:rsidRDefault="0096148A">
            <w:pPr>
              <w:autoSpaceDE w:val="0"/>
              <w:autoSpaceDN w:val="0"/>
              <w:adjustRightInd w:val="0"/>
              <w:jc w:val="center"/>
              <w:rPr>
                <w:rFonts w:ascii="仿宋_GB2312" w:eastAsia="仿宋_GB2312" w:hAnsi="仿宋" w:cs="CTTJFE+ºÚÌå"/>
                <w:color w:val="000000"/>
                <w:szCs w:val="21"/>
              </w:rPr>
            </w:pPr>
          </w:p>
        </w:tc>
      </w:tr>
      <w:tr w:rsidR="0096148A" w14:paraId="713D1777" w14:textId="77777777">
        <w:trPr>
          <w:trHeight w:val="365"/>
        </w:trPr>
        <w:tc>
          <w:tcPr>
            <w:tcW w:w="2830" w:type="dxa"/>
            <w:gridSpan w:val="3"/>
            <w:shd w:val="clear" w:color="auto" w:fill="auto"/>
            <w:vAlign w:val="center"/>
          </w:tcPr>
          <w:p w14:paraId="1AE515BB"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总计：</w:t>
            </w:r>
          </w:p>
        </w:tc>
        <w:tc>
          <w:tcPr>
            <w:tcW w:w="6067" w:type="dxa"/>
            <w:gridSpan w:val="5"/>
            <w:shd w:val="clear" w:color="auto" w:fill="auto"/>
            <w:vAlign w:val="center"/>
          </w:tcPr>
          <w:p w14:paraId="617F71C9" w14:textId="77777777" w:rsidR="0096148A" w:rsidRDefault="00A46866">
            <w:pPr>
              <w:autoSpaceDE w:val="0"/>
              <w:autoSpaceDN w:val="0"/>
              <w:adjustRightInd w:val="0"/>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 xml:space="preserve">                     </w:t>
            </w:r>
            <w:r>
              <w:rPr>
                <w:rFonts w:ascii="仿宋_GB2312" w:eastAsia="仿宋_GB2312" w:hAnsi="仿宋" w:cs="CTTJFE+ºÚÌå"/>
                <w:color w:val="000000"/>
                <w:szCs w:val="21"/>
              </w:rPr>
              <w:t>2756</w:t>
            </w:r>
            <w:r>
              <w:rPr>
                <w:rFonts w:ascii="仿宋_GB2312" w:eastAsia="仿宋_GB2312" w:hAnsi="仿宋" w:cs="CTTJFE+ºÚÌå" w:hint="eastAsia"/>
                <w:color w:val="000000"/>
                <w:szCs w:val="21"/>
              </w:rPr>
              <w:t>学时</w:t>
            </w:r>
            <w:r>
              <w:rPr>
                <w:rFonts w:ascii="仿宋_GB2312" w:eastAsia="仿宋_GB2312" w:hAnsi="仿宋" w:cs="CTTJFE+ºÚÌå" w:hint="eastAsia"/>
                <w:color w:val="000000"/>
                <w:szCs w:val="21"/>
              </w:rPr>
              <w:t>/</w:t>
            </w:r>
            <w:r>
              <w:rPr>
                <w:rFonts w:ascii="仿宋_GB2312" w:eastAsia="仿宋_GB2312" w:hAnsi="仿宋" w:cs="CTTJFE+ºÚÌå"/>
                <w:color w:val="000000"/>
                <w:szCs w:val="21"/>
              </w:rPr>
              <w:t>141</w:t>
            </w:r>
            <w:r>
              <w:rPr>
                <w:rFonts w:ascii="仿宋_GB2312" w:eastAsia="仿宋_GB2312" w:hAnsi="仿宋" w:cs="CTTJFE+ºÚÌå" w:hint="eastAsia"/>
                <w:color w:val="000000"/>
                <w:szCs w:val="21"/>
              </w:rPr>
              <w:t>学分</w:t>
            </w:r>
          </w:p>
        </w:tc>
      </w:tr>
    </w:tbl>
    <w:p w14:paraId="4FBA1C34" w14:textId="77777777" w:rsidR="0096148A" w:rsidRDefault="0096148A">
      <w:pPr>
        <w:autoSpaceDE w:val="0"/>
        <w:autoSpaceDN w:val="0"/>
        <w:adjustRightInd w:val="0"/>
        <w:spacing w:line="199" w:lineRule="exact"/>
        <w:rPr>
          <w:rFonts w:ascii="仿宋_GB2312" w:eastAsia="仿宋_GB2312" w:hAnsi="仿宋" w:cs="CTTJFE+ºÚÌå"/>
          <w:color w:val="000000"/>
          <w:szCs w:val="21"/>
        </w:rPr>
      </w:pPr>
    </w:p>
    <w:p w14:paraId="31D8C6FD" w14:textId="77777777" w:rsidR="0096148A" w:rsidRDefault="00A46866">
      <w:pPr>
        <w:pStyle w:val="2"/>
        <w:ind w:leftChars="0" w:left="0" w:firstLineChars="200" w:firstLine="560"/>
        <w:rPr>
          <w:rFonts w:ascii="仿宋_GB2312"/>
        </w:rPr>
      </w:pPr>
      <w:bookmarkStart w:id="112" w:name="_Toc76476965"/>
      <w:bookmarkStart w:id="113" w:name="_Toc44227722"/>
      <w:bookmarkStart w:id="114" w:name="_Toc50470381"/>
      <w:bookmarkStart w:id="115" w:name="_Toc75242834"/>
      <w:bookmarkStart w:id="116" w:name="_Toc50470002"/>
      <w:bookmarkStart w:id="117" w:name="_Toc76476659"/>
      <w:bookmarkStart w:id="118" w:name="_Toc44227796"/>
      <w:r>
        <w:rPr>
          <w:rFonts w:ascii="仿宋_GB2312" w:hint="eastAsia"/>
        </w:rPr>
        <w:t>（八）课程内容和基本要求</w:t>
      </w:r>
      <w:bookmarkEnd w:id="112"/>
      <w:bookmarkEnd w:id="113"/>
      <w:bookmarkEnd w:id="114"/>
      <w:bookmarkEnd w:id="115"/>
      <w:bookmarkEnd w:id="116"/>
      <w:bookmarkEnd w:id="117"/>
      <w:bookmarkEnd w:id="118"/>
    </w:p>
    <w:p w14:paraId="6456B86A" w14:textId="77777777" w:rsidR="0096148A" w:rsidRDefault="00A46866">
      <w:pPr>
        <w:ind w:firstLineChars="200" w:firstLine="448"/>
        <w:rPr>
          <w:rFonts w:ascii="仿宋_GB2312" w:eastAsia="仿宋_GB2312" w:hAnsi="仿宋" w:cs="华文仿宋"/>
          <w:color w:val="000000"/>
          <w:spacing w:val="-8"/>
          <w:sz w:val="24"/>
        </w:rPr>
      </w:pPr>
      <w:r>
        <w:rPr>
          <w:rFonts w:ascii="仿宋_GB2312" w:eastAsia="仿宋_GB2312" w:hAnsi="仿宋" w:cs="华文仿宋" w:hint="eastAsia"/>
          <w:color w:val="000000"/>
          <w:spacing w:val="-8"/>
          <w:sz w:val="24"/>
        </w:rPr>
        <w:t>1</w:t>
      </w:r>
      <w:r>
        <w:rPr>
          <w:rFonts w:ascii="仿宋_GB2312" w:eastAsia="仿宋_GB2312" w:hAnsi="仿宋" w:cs="华文仿宋" w:hint="eastAsia"/>
          <w:color w:val="000000"/>
          <w:spacing w:val="-8"/>
          <w:sz w:val="24"/>
        </w:rPr>
        <w:t>、专业群平台课程</w:t>
      </w:r>
    </w:p>
    <w:p w14:paraId="6DEDB8E9" w14:textId="77777777" w:rsidR="0096148A" w:rsidRDefault="00A46866">
      <w:pPr>
        <w:ind w:firstLineChars="200" w:firstLine="448"/>
        <w:rPr>
          <w:rFonts w:ascii="仿宋_GB2312" w:eastAsia="仿宋_GB2312" w:hAnsi="仿宋" w:cs="华文仿宋"/>
          <w:sz w:val="24"/>
        </w:rPr>
      </w:pPr>
      <w:r>
        <w:rPr>
          <w:rFonts w:ascii="仿宋_GB2312" w:eastAsia="仿宋_GB2312" w:hAnsi="仿宋" w:cs="华文仿宋" w:hint="eastAsia"/>
          <w:color w:val="000000"/>
          <w:spacing w:val="-8"/>
          <w:sz w:val="24"/>
        </w:rPr>
        <w:t>（</w:t>
      </w:r>
      <w:r>
        <w:rPr>
          <w:rFonts w:ascii="仿宋_GB2312" w:eastAsia="仿宋_GB2312" w:hAnsi="仿宋" w:cs="华文仿宋" w:hint="eastAsia"/>
          <w:color w:val="000000"/>
          <w:spacing w:val="-8"/>
          <w:sz w:val="24"/>
        </w:rPr>
        <w:t>1</w:t>
      </w:r>
      <w:r>
        <w:rPr>
          <w:rFonts w:ascii="仿宋_GB2312" w:eastAsia="仿宋_GB2312" w:hAnsi="仿宋" w:cs="华文仿宋" w:hint="eastAsia"/>
          <w:color w:val="000000"/>
          <w:spacing w:val="-8"/>
          <w:sz w:val="24"/>
        </w:rPr>
        <w:t>）</w:t>
      </w:r>
      <w:r>
        <w:rPr>
          <w:rFonts w:ascii="仿宋_GB2312" w:eastAsia="仿宋_GB2312" w:hAnsi="仿宋" w:cs="华文仿宋" w:hint="eastAsia"/>
          <w:sz w:val="24"/>
        </w:rPr>
        <w:t>公共学习领域</w:t>
      </w:r>
    </w:p>
    <w:p w14:paraId="53DBACE4" w14:textId="77777777" w:rsidR="0096148A" w:rsidRDefault="00A46866">
      <w:pPr>
        <w:ind w:firstLineChars="200" w:firstLine="480"/>
        <w:rPr>
          <w:rFonts w:ascii="仿宋_GB2312" w:eastAsia="仿宋_GB2312" w:hAnsi="仿宋" w:cs="华文仿宋"/>
          <w:sz w:val="24"/>
        </w:rPr>
      </w:pPr>
      <w:r>
        <w:rPr>
          <w:rFonts w:ascii="仿宋_GB2312" w:eastAsia="仿宋_GB2312" w:hAnsi="仿宋" w:cs="华文仿宋" w:hint="eastAsia"/>
          <w:sz w:val="24"/>
        </w:rPr>
        <w:t xml:space="preserve"> </w:t>
      </w: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5483"/>
        <w:gridCol w:w="123"/>
        <w:gridCol w:w="153"/>
        <w:gridCol w:w="749"/>
        <w:gridCol w:w="803"/>
        <w:gridCol w:w="67"/>
        <w:gridCol w:w="732"/>
      </w:tblGrid>
      <w:tr w:rsidR="0096148A" w14:paraId="1B9BCF0D" w14:textId="77777777">
        <w:tc>
          <w:tcPr>
            <w:tcW w:w="648" w:type="pct"/>
          </w:tcPr>
          <w:p w14:paraId="2D84968C" w14:textId="77777777" w:rsidR="0096148A" w:rsidRDefault="00A46866">
            <w:pPr>
              <w:ind w:firstLineChars="100" w:firstLine="195"/>
              <w:jc w:val="center"/>
              <w:rPr>
                <w:rFonts w:ascii="仿宋" w:eastAsia="仿宋" w:hAnsi="仿宋" w:cs="华文仿宋"/>
                <w:b/>
                <w:color w:val="000000"/>
                <w:spacing w:val="-8"/>
                <w:szCs w:val="21"/>
              </w:rPr>
            </w:pPr>
            <w:r>
              <w:rPr>
                <w:rFonts w:ascii="仿宋" w:eastAsia="仿宋" w:hAnsi="仿宋" w:cs="华文仿宋" w:hint="eastAsia"/>
                <w:b/>
                <w:color w:val="000000"/>
                <w:spacing w:val="-8"/>
                <w:szCs w:val="21"/>
              </w:rPr>
              <w:t>课程</w:t>
            </w:r>
          </w:p>
        </w:tc>
        <w:tc>
          <w:tcPr>
            <w:tcW w:w="3008" w:type="pct"/>
            <w:gridSpan w:val="2"/>
          </w:tcPr>
          <w:p w14:paraId="52904C07" w14:textId="77777777" w:rsidR="0096148A" w:rsidRDefault="00A46866">
            <w:pPr>
              <w:jc w:val="center"/>
              <w:rPr>
                <w:rFonts w:ascii="仿宋" w:eastAsia="仿宋" w:hAnsi="仿宋" w:cs="华文仿宋"/>
                <w:b/>
                <w:color w:val="000000"/>
                <w:spacing w:val="-8"/>
                <w:szCs w:val="21"/>
              </w:rPr>
            </w:pPr>
            <w:r>
              <w:rPr>
                <w:rFonts w:ascii="仿宋" w:eastAsia="仿宋" w:hAnsi="仿宋" w:cs="华文仿宋" w:hint="eastAsia"/>
                <w:b/>
                <w:color w:val="000000"/>
                <w:spacing w:val="-8"/>
                <w:szCs w:val="21"/>
              </w:rPr>
              <w:t>思想道德与法治</w:t>
            </w:r>
          </w:p>
        </w:tc>
        <w:tc>
          <w:tcPr>
            <w:tcW w:w="484" w:type="pct"/>
            <w:gridSpan w:val="2"/>
          </w:tcPr>
          <w:p w14:paraId="04C19A37" w14:textId="77777777" w:rsidR="0096148A" w:rsidRDefault="00A46866">
            <w:pPr>
              <w:jc w:val="center"/>
              <w:rPr>
                <w:rFonts w:ascii="仿宋" w:eastAsia="仿宋" w:hAnsi="仿宋" w:cs="华文仿宋"/>
                <w:b/>
                <w:color w:val="000000"/>
                <w:spacing w:val="-8"/>
                <w:szCs w:val="21"/>
              </w:rPr>
            </w:pPr>
            <w:r>
              <w:rPr>
                <w:rFonts w:ascii="仿宋" w:eastAsia="仿宋" w:hAnsi="仿宋" w:cs="华文仿宋" w:hint="eastAsia"/>
                <w:b/>
                <w:color w:val="000000"/>
                <w:spacing w:val="-8"/>
                <w:szCs w:val="21"/>
              </w:rPr>
              <w:t>学时</w:t>
            </w:r>
          </w:p>
        </w:tc>
        <w:tc>
          <w:tcPr>
            <w:tcW w:w="860" w:type="pct"/>
            <w:gridSpan w:val="3"/>
          </w:tcPr>
          <w:p w14:paraId="1245D227" w14:textId="77777777" w:rsidR="0096148A" w:rsidRDefault="00A46866">
            <w:pPr>
              <w:jc w:val="center"/>
              <w:rPr>
                <w:rFonts w:ascii="仿宋" w:eastAsia="仿宋" w:hAnsi="仿宋" w:cs="华文仿宋"/>
                <w:color w:val="000000"/>
                <w:spacing w:val="-8"/>
                <w:szCs w:val="21"/>
              </w:rPr>
            </w:pPr>
            <w:r>
              <w:rPr>
                <w:rFonts w:ascii="仿宋" w:eastAsia="仿宋" w:hAnsi="仿宋" w:cs="华文仿宋" w:hint="eastAsia"/>
                <w:color w:val="000000"/>
                <w:spacing w:val="-8"/>
                <w:szCs w:val="21"/>
              </w:rPr>
              <w:t>54</w:t>
            </w:r>
          </w:p>
        </w:tc>
      </w:tr>
      <w:tr w:rsidR="0096148A" w14:paraId="4FE4BDFB" w14:textId="77777777">
        <w:tc>
          <w:tcPr>
            <w:tcW w:w="648" w:type="pct"/>
            <w:vAlign w:val="center"/>
          </w:tcPr>
          <w:p w14:paraId="4362F7FE" w14:textId="77777777" w:rsidR="0096148A" w:rsidRDefault="00A46866">
            <w:pPr>
              <w:rPr>
                <w:rFonts w:ascii="仿宋" w:eastAsia="仿宋" w:hAnsi="仿宋" w:cs="华文仿宋"/>
                <w:b/>
                <w:color w:val="000000"/>
                <w:spacing w:val="-8"/>
                <w:szCs w:val="21"/>
              </w:rPr>
            </w:pPr>
            <w:r>
              <w:rPr>
                <w:rFonts w:ascii="仿宋" w:eastAsia="仿宋" w:hAnsi="仿宋" w:cs="华文仿宋" w:hint="eastAsia"/>
                <w:b/>
                <w:color w:val="000000"/>
                <w:spacing w:val="-8"/>
                <w:szCs w:val="21"/>
              </w:rPr>
              <w:t>教学目标</w:t>
            </w:r>
          </w:p>
        </w:tc>
        <w:tc>
          <w:tcPr>
            <w:tcW w:w="4352" w:type="pct"/>
            <w:gridSpan w:val="7"/>
          </w:tcPr>
          <w:p w14:paraId="46D0B60C"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培养运用马克思主义立场观点方法分析和解决问题的能力；培养</w:t>
            </w:r>
            <w:proofErr w:type="gramStart"/>
            <w:r>
              <w:rPr>
                <w:rFonts w:ascii="仿宋_GB2312" w:eastAsia="仿宋_GB2312" w:hAnsi="仿宋" w:hint="eastAsia"/>
                <w:szCs w:val="21"/>
              </w:rPr>
              <w:t>践行</w:t>
            </w:r>
            <w:proofErr w:type="gramEnd"/>
            <w:r>
              <w:rPr>
                <w:rFonts w:ascii="仿宋_GB2312" w:eastAsia="仿宋_GB2312" w:hAnsi="仿宋" w:hint="eastAsia"/>
                <w:szCs w:val="21"/>
              </w:rPr>
              <w:t>社会主义核心</w:t>
            </w:r>
            <w:r>
              <w:rPr>
                <w:rFonts w:ascii="仿宋_GB2312" w:eastAsia="仿宋_GB2312" w:hAnsi="仿宋" w:hint="eastAsia"/>
                <w:szCs w:val="21"/>
              </w:rPr>
              <w:lastRenderedPageBreak/>
              <w:t>价值观，尊重和维护宪法法律权威，识大局、尊法治、</w:t>
            </w:r>
            <w:proofErr w:type="gramStart"/>
            <w:r>
              <w:rPr>
                <w:rFonts w:ascii="仿宋_GB2312" w:eastAsia="仿宋_GB2312" w:hAnsi="仿宋" w:hint="eastAsia"/>
                <w:szCs w:val="21"/>
              </w:rPr>
              <w:t>修美德</w:t>
            </w:r>
            <w:proofErr w:type="gramEnd"/>
            <w:r>
              <w:rPr>
                <w:rFonts w:ascii="仿宋_GB2312" w:eastAsia="仿宋_GB2312" w:hAnsi="仿宋" w:hint="eastAsia"/>
                <w:szCs w:val="21"/>
              </w:rPr>
              <w:t>的自觉性；使学生筑牢理想信念之基，传承中华传统美德，弘扬中国精神，尊重和维护宪法法律权威，提升思想道德素质和法治素养，培养矢志不渝听党话跟党走，争做社会主义合格建设者和可靠接班人的主人翁精神。</w:t>
            </w:r>
          </w:p>
        </w:tc>
      </w:tr>
      <w:tr w:rsidR="0096148A" w14:paraId="2737E7C5" w14:textId="77777777">
        <w:tc>
          <w:tcPr>
            <w:tcW w:w="648" w:type="pct"/>
            <w:vAlign w:val="center"/>
          </w:tcPr>
          <w:p w14:paraId="155914F0" w14:textId="77777777" w:rsidR="0096148A" w:rsidRDefault="00A46866">
            <w:pPr>
              <w:rPr>
                <w:rFonts w:ascii="仿宋" w:eastAsia="仿宋" w:hAnsi="仿宋" w:cs="华文仿宋"/>
                <w:b/>
                <w:color w:val="000000"/>
                <w:spacing w:val="-8"/>
                <w:szCs w:val="21"/>
              </w:rPr>
            </w:pPr>
            <w:r>
              <w:rPr>
                <w:rFonts w:ascii="仿宋" w:eastAsia="仿宋" w:hAnsi="仿宋" w:cs="华文仿宋" w:hint="eastAsia"/>
                <w:b/>
                <w:color w:val="000000"/>
                <w:spacing w:val="-8"/>
                <w:szCs w:val="21"/>
              </w:rPr>
              <w:lastRenderedPageBreak/>
              <w:t>教学内容</w:t>
            </w:r>
          </w:p>
        </w:tc>
        <w:tc>
          <w:tcPr>
            <w:tcW w:w="4352" w:type="pct"/>
            <w:gridSpan w:val="7"/>
          </w:tcPr>
          <w:p w14:paraId="1584EAFF"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马克思主义的人生观、价值观、道德观、法治观，社会主义核心价值观与社会主义法治建设的关系，及学生的职业道德教育。</w:t>
            </w:r>
          </w:p>
        </w:tc>
      </w:tr>
      <w:tr w:rsidR="0096148A" w14:paraId="03585469" w14:textId="77777777">
        <w:tc>
          <w:tcPr>
            <w:tcW w:w="648" w:type="pct"/>
            <w:vAlign w:val="center"/>
          </w:tcPr>
          <w:p w14:paraId="26C32DB6" w14:textId="77777777" w:rsidR="0096148A" w:rsidRDefault="00A46866">
            <w:pPr>
              <w:rPr>
                <w:rFonts w:ascii="仿宋" w:eastAsia="仿宋" w:hAnsi="仿宋" w:cs="华文仿宋"/>
                <w:b/>
                <w:color w:val="000000"/>
                <w:spacing w:val="-8"/>
                <w:szCs w:val="21"/>
              </w:rPr>
            </w:pPr>
            <w:r>
              <w:rPr>
                <w:rFonts w:ascii="仿宋" w:eastAsia="仿宋" w:hAnsi="仿宋" w:cs="华文仿宋" w:hint="eastAsia"/>
                <w:b/>
                <w:color w:val="000000"/>
                <w:spacing w:val="-8"/>
                <w:szCs w:val="21"/>
              </w:rPr>
              <w:t>教学要求</w:t>
            </w:r>
          </w:p>
        </w:tc>
        <w:tc>
          <w:tcPr>
            <w:tcW w:w="4352" w:type="pct"/>
            <w:gridSpan w:val="7"/>
          </w:tcPr>
          <w:p w14:paraId="28BD5AFD"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课堂教学和课外教学相结合，理论联系实际，将知识传授、能力培育、素质提高结合，讲清原理，培养实践能力。</w:t>
            </w:r>
          </w:p>
        </w:tc>
      </w:tr>
      <w:tr w:rsidR="0096148A" w14:paraId="5B77AA63" w14:textId="77777777">
        <w:tc>
          <w:tcPr>
            <w:tcW w:w="648" w:type="pct"/>
          </w:tcPr>
          <w:p w14:paraId="6EAAF1F8" w14:textId="77777777" w:rsidR="0096148A" w:rsidRDefault="00A46866">
            <w:pPr>
              <w:ind w:firstLineChars="100" w:firstLine="195"/>
              <w:jc w:val="center"/>
              <w:rPr>
                <w:rFonts w:ascii="仿宋" w:eastAsia="仿宋" w:hAnsi="仿宋" w:cs="华文仿宋"/>
                <w:b/>
                <w:color w:val="000000"/>
                <w:spacing w:val="-8"/>
                <w:szCs w:val="21"/>
              </w:rPr>
            </w:pPr>
            <w:r>
              <w:rPr>
                <w:rFonts w:ascii="仿宋" w:eastAsia="仿宋" w:hAnsi="仿宋" w:cs="华文仿宋" w:hint="eastAsia"/>
                <w:b/>
                <w:color w:val="000000"/>
                <w:spacing w:val="-8"/>
                <w:szCs w:val="21"/>
              </w:rPr>
              <w:t>课程</w:t>
            </w:r>
          </w:p>
        </w:tc>
        <w:tc>
          <w:tcPr>
            <w:tcW w:w="3008" w:type="pct"/>
            <w:gridSpan w:val="2"/>
          </w:tcPr>
          <w:p w14:paraId="2F11AF48" w14:textId="77777777" w:rsidR="0096148A" w:rsidRDefault="00A46866">
            <w:pPr>
              <w:jc w:val="center"/>
              <w:rPr>
                <w:rFonts w:ascii="仿宋" w:eastAsia="仿宋" w:hAnsi="仿宋" w:cs="华文仿宋"/>
                <w:b/>
                <w:color w:val="000000"/>
                <w:spacing w:val="-8"/>
                <w:szCs w:val="21"/>
              </w:rPr>
            </w:pPr>
            <w:r>
              <w:rPr>
                <w:rFonts w:ascii="仿宋" w:eastAsia="仿宋" w:hAnsi="仿宋" w:cs="华文仿宋" w:hint="eastAsia"/>
                <w:b/>
                <w:color w:val="000000"/>
                <w:spacing w:val="-8"/>
                <w:szCs w:val="21"/>
              </w:rPr>
              <w:t>毛泽东思想和中国特色社会主义理论体系概论</w:t>
            </w:r>
          </w:p>
        </w:tc>
        <w:tc>
          <w:tcPr>
            <w:tcW w:w="484" w:type="pct"/>
            <w:gridSpan w:val="2"/>
          </w:tcPr>
          <w:p w14:paraId="547E1E1E" w14:textId="77777777" w:rsidR="0096148A" w:rsidRDefault="00A46866">
            <w:pPr>
              <w:jc w:val="center"/>
              <w:rPr>
                <w:rFonts w:ascii="仿宋" w:eastAsia="仿宋" w:hAnsi="仿宋" w:cs="华文仿宋"/>
                <w:b/>
                <w:color w:val="000000"/>
                <w:spacing w:val="-8"/>
                <w:szCs w:val="21"/>
              </w:rPr>
            </w:pPr>
            <w:r>
              <w:rPr>
                <w:rFonts w:ascii="仿宋" w:eastAsia="仿宋" w:hAnsi="仿宋" w:cs="华文仿宋" w:hint="eastAsia"/>
                <w:b/>
                <w:color w:val="000000"/>
                <w:spacing w:val="-8"/>
                <w:szCs w:val="21"/>
              </w:rPr>
              <w:t>学时</w:t>
            </w:r>
          </w:p>
        </w:tc>
        <w:tc>
          <w:tcPr>
            <w:tcW w:w="860" w:type="pct"/>
            <w:gridSpan w:val="3"/>
          </w:tcPr>
          <w:p w14:paraId="05565140" w14:textId="77777777" w:rsidR="0096148A" w:rsidRDefault="00A46866">
            <w:pPr>
              <w:jc w:val="center"/>
              <w:rPr>
                <w:rFonts w:ascii="仿宋" w:eastAsia="仿宋" w:hAnsi="仿宋" w:cs="华文仿宋"/>
                <w:color w:val="000000"/>
                <w:spacing w:val="-8"/>
                <w:szCs w:val="21"/>
              </w:rPr>
            </w:pPr>
            <w:r>
              <w:rPr>
                <w:rFonts w:ascii="仿宋" w:eastAsia="仿宋" w:hAnsi="仿宋" w:cs="华文仿宋" w:hint="eastAsia"/>
                <w:color w:val="000000"/>
                <w:spacing w:val="-8"/>
                <w:szCs w:val="21"/>
              </w:rPr>
              <w:t>36</w:t>
            </w:r>
          </w:p>
        </w:tc>
      </w:tr>
      <w:tr w:rsidR="0096148A" w14:paraId="024B5E25" w14:textId="77777777">
        <w:tc>
          <w:tcPr>
            <w:tcW w:w="648" w:type="pct"/>
            <w:vAlign w:val="center"/>
          </w:tcPr>
          <w:p w14:paraId="18D08344" w14:textId="77777777" w:rsidR="0096148A" w:rsidRDefault="00A46866">
            <w:pPr>
              <w:rPr>
                <w:rFonts w:ascii="仿宋" w:eastAsia="仿宋" w:hAnsi="仿宋" w:cs="华文仿宋"/>
                <w:b/>
                <w:color w:val="000000"/>
                <w:spacing w:val="-8"/>
                <w:szCs w:val="21"/>
              </w:rPr>
            </w:pPr>
            <w:r>
              <w:rPr>
                <w:rFonts w:ascii="仿宋" w:eastAsia="仿宋" w:hAnsi="仿宋" w:cs="华文仿宋" w:hint="eastAsia"/>
                <w:b/>
                <w:color w:val="000000"/>
                <w:spacing w:val="-8"/>
                <w:szCs w:val="21"/>
              </w:rPr>
              <w:t>教学目标</w:t>
            </w:r>
          </w:p>
        </w:tc>
        <w:tc>
          <w:tcPr>
            <w:tcW w:w="4352" w:type="pct"/>
            <w:gridSpan w:val="7"/>
          </w:tcPr>
          <w:p w14:paraId="12487F61"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帮助学生理解毛泽东思想、邓小平理论、“三个代表”重要思想、科学发展观、习近平新时代中国特色社会主义思想是一脉相承又与时俱进的科学体系，引导学生深刻理解中国共产党为什么能、马克思主义为什么行、中国特色社会主义为什么好，坚定“四个自信”。</w:t>
            </w:r>
          </w:p>
        </w:tc>
      </w:tr>
      <w:tr w:rsidR="0096148A" w14:paraId="76FF94EB" w14:textId="77777777">
        <w:tc>
          <w:tcPr>
            <w:tcW w:w="648" w:type="pct"/>
            <w:vAlign w:val="center"/>
          </w:tcPr>
          <w:p w14:paraId="206763DF" w14:textId="77777777" w:rsidR="0096148A" w:rsidRDefault="00A46866">
            <w:pPr>
              <w:rPr>
                <w:rFonts w:ascii="仿宋" w:eastAsia="仿宋" w:hAnsi="仿宋" w:cs="华文仿宋"/>
                <w:b/>
                <w:color w:val="000000"/>
                <w:spacing w:val="-8"/>
                <w:szCs w:val="21"/>
              </w:rPr>
            </w:pPr>
            <w:r>
              <w:rPr>
                <w:rFonts w:ascii="仿宋" w:eastAsia="仿宋" w:hAnsi="仿宋" w:cs="华文仿宋" w:hint="eastAsia"/>
                <w:b/>
                <w:color w:val="000000"/>
                <w:spacing w:val="-8"/>
                <w:szCs w:val="21"/>
              </w:rPr>
              <w:t>教学内容</w:t>
            </w:r>
          </w:p>
        </w:tc>
        <w:tc>
          <w:tcPr>
            <w:tcW w:w="4352" w:type="pct"/>
            <w:gridSpan w:val="7"/>
          </w:tcPr>
          <w:p w14:paraId="396F1EDB"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毛泽东思想和中国特色社会主义理论体系，中国共产党把马克思主义基本原理同中国具体实际相结合产生的马克思主义中国化的两大理论成果。</w:t>
            </w:r>
          </w:p>
        </w:tc>
      </w:tr>
      <w:tr w:rsidR="0096148A" w14:paraId="0CDA5BFF" w14:textId="77777777">
        <w:tc>
          <w:tcPr>
            <w:tcW w:w="648" w:type="pct"/>
            <w:vAlign w:val="center"/>
          </w:tcPr>
          <w:p w14:paraId="4600E1A6" w14:textId="77777777" w:rsidR="0096148A" w:rsidRDefault="00A46866">
            <w:pPr>
              <w:rPr>
                <w:rFonts w:ascii="仿宋" w:eastAsia="仿宋" w:hAnsi="仿宋" w:cs="华文仿宋"/>
                <w:b/>
                <w:color w:val="000000"/>
                <w:spacing w:val="-8"/>
                <w:szCs w:val="21"/>
              </w:rPr>
            </w:pPr>
            <w:r>
              <w:rPr>
                <w:rFonts w:ascii="仿宋" w:eastAsia="仿宋" w:hAnsi="仿宋" w:cs="华文仿宋" w:hint="eastAsia"/>
                <w:b/>
                <w:color w:val="000000"/>
                <w:spacing w:val="-8"/>
                <w:szCs w:val="21"/>
              </w:rPr>
              <w:t>教学要求</w:t>
            </w:r>
          </w:p>
        </w:tc>
        <w:tc>
          <w:tcPr>
            <w:tcW w:w="4352" w:type="pct"/>
            <w:gridSpan w:val="7"/>
            <w:shd w:val="clear" w:color="auto" w:fill="auto"/>
          </w:tcPr>
          <w:p w14:paraId="2ADD74E6"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突出本课程的思想政治理论功能，以丰富多彩的教学内容和生动活泼的教学形式，激发和培养学生的学习兴趣；课堂教学延伸到课外，实现学</w:t>
            </w:r>
            <w:r>
              <w:rPr>
                <w:rFonts w:ascii="仿宋_GB2312" w:eastAsia="仿宋_GB2312" w:hAnsi="仿宋" w:hint="eastAsia"/>
                <w:szCs w:val="21"/>
              </w:rPr>
              <w:t>生的自我教育；引导学生了解社会现实，关注社会热点，为未来更好地适应社会做准备。</w:t>
            </w:r>
          </w:p>
        </w:tc>
      </w:tr>
      <w:tr w:rsidR="0096148A" w14:paraId="420C363A" w14:textId="77777777">
        <w:tc>
          <w:tcPr>
            <w:tcW w:w="648" w:type="pct"/>
          </w:tcPr>
          <w:p w14:paraId="30080135" w14:textId="77777777" w:rsidR="0096148A" w:rsidRDefault="00A46866">
            <w:pPr>
              <w:ind w:firstLineChars="100" w:firstLine="195"/>
              <w:rPr>
                <w:rFonts w:ascii="仿宋" w:eastAsia="仿宋" w:hAnsi="仿宋" w:cs="华文仿宋"/>
                <w:b/>
                <w:color w:val="000000" w:themeColor="text1"/>
                <w:spacing w:val="-8"/>
                <w:szCs w:val="21"/>
              </w:rPr>
            </w:pPr>
            <w:r>
              <w:rPr>
                <w:rFonts w:ascii="仿宋" w:eastAsia="仿宋" w:hAnsi="仿宋" w:cs="华文仿宋" w:hint="eastAsia"/>
                <w:b/>
                <w:color w:val="000000" w:themeColor="text1"/>
                <w:spacing w:val="-8"/>
                <w:szCs w:val="21"/>
              </w:rPr>
              <w:t>课程</w:t>
            </w:r>
          </w:p>
        </w:tc>
        <w:tc>
          <w:tcPr>
            <w:tcW w:w="2942" w:type="pct"/>
            <w:shd w:val="clear" w:color="auto" w:fill="auto"/>
          </w:tcPr>
          <w:p w14:paraId="3E23113E" w14:textId="77777777" w:rsidR="0096148A" w:rsidRDefault="00A46866">
            <w:pPr>
              <w:snapToGrid w:val="0"/>
              <w:jc w:val="center"/>
              <w:rPr>
                <w:rFonts w:ascii="仿宋" w:eastAsia="仿宋" w:hAnsi="仿宋"/>
                <w:color w:val="000000" w:themeColor="text1"/>
                <w:szCs w:val="21"/>
              </w:rPr>
            </w:pPr>
            <w:r>
              <w:rPr>
                <w:rFonts w:ascii="仿宋" w:eastAsia="仿宋" w:hAnsi="仿宋"/>
                <w:b/>
                <w:bCs/>
                <w:color w:val="000000" w:themeColor="text1"/>
                <w:szCs w:val="21"/>
              </w:rPr>
              <w:t>习近平新时代中国特色社会主义思想概论</w:t>
            </w:r>
          </w:p>
        </w:tc>
        <w:tc>
          <w:tcPr>
            <w:tcW w:w="550" w:type="pct"/>
            <w:gridSpan w:val="3"/>
            <w:shd w:val="clear" w:color="auto" w:fill="auto"/>
          </w:tcPr>
          <w:p w14:paraId="625939D5" w14:textId="77777777" w:rsidR="0096148A" w:rsidRDefault="00A46866">
            <w:pPr>
              <w:snapToGrid w:val="0"/>
              <w:jc w:val="center"/>
              <w:rPr>
                <w:rFonts w:ascii="仿宋" w:eastAsia="仿宋" w:hAnsi="仿宋"/>
                <w:b/>
                <w:color w:val="000000" w:themeColor="text1"/>
                <w:szCs w:val="21"/>
              </w:rPr>
            </w:pPr>
            <w:r>
              <w:rPr>
                <w:rFonts w:ascii="仿宋" w:eastAsia="仿宋" w:hAnsi="仿宋" w:hint="eastAsia"/>
                <w:b/>
                <w:color w:val="000000" w:themeColor="text1"/>
                <w:szCs w:val="21"/>
              </w:rPr>
              <w:t>学时</w:t>
            </w:r>
          </w:p>
        </w:tc>
        <w:tc>
          <w:tcPr>
            <w:tcW w:w="860" w:type="pct"/>
            <w:gridSpan w:val="3"/>
            <w:shd w:val="clear" w:color="auto" w:fill="auto"/>
          </w:tcPr>
          <w:p w14:paraId="140C9711" w14:textId="77777777" w:rsidR="0096148A" w:rsidRDefault="00A46866">
            <w:pPr>
              <w:tabs>
                <w:tab w:val="left" w:pos="2373"/>
              </w:tabs>
              <w:snapToGrid w:val="0"/>
              <w:jc w:val="center"/>
              <w:rPr>
                <w:rFonts w:ascii="仿宋" w:eastAsia="仿宋" w:hAnsi="仿宋"/>
                <w:color w:val="000000" w:themeColor="text1"/>
                <w:szCs w:val="21"/>
              </w:rPr>
            </w:pPr>
            <w:r>
              <w:rPr>
                <w:rFonts w:ascii="仿宋" w:eastAsia="仿宋" w:hAnsi="仿宋" w:hint="eastAsia"/>
                <w:color w:val="000000" w:themeColor="text1"/>
                <w:szCs w:val="21"/>
              </w:rPr>
              <w:t>54</w:t>
            </w:r>
          </w:p>
        </w:tc>
      </w:tr>
      <w:tr w:rsidR="0096148A" w14:paraId="1E94837B" w14:textId="77777777">
        <w:tc>
          <w:tcPr>
            <w:tcW w:w="648" w:type="pct"/>
            <w:vAlign w:val="center"/>
          </w:tcPr>
          <w:p w14:paraId="69891ABF" w14:textId="77777777" w:rsidR="0096148A" w:rsidRDefault="00A46866">
            <w:pPr>
              <w:jc w:val="center"/>
              <w:rPr>
                <w:rFonts w:ascii="仿宋" w:eastAsia="仿宋" w:hAnsi="仿宋" w:cs="华文仿宋"/>
                <w:b/>
                <w:color w:val="000000" w:themeColor="text1"/>
                <w:spacing w:val="-8"/>
                <w:szCs w:val="21"/>
              </w:rPr>
            </w:pPr>
            <w:r>
              <w:rPr>
                <w:rFonts w:ascii="仿宋" w:eastAsia="仿宋" w:hAnsi="仿宋" w:cs="华文仿宋" w:hint="eastAsia"/>
                <w:b/>
                <w:color w:val="000000" w:themeColor="text1"/>
                <w:spacing w:val="-8"/>
                <w:szCs w:val="21"/>
              </w:rPr>
              <w:t>教学目标</w:t>
            </w:r>
          </w:p>
        </w:tc>
        <w:tc>
          <w:tcPr>
            <w:tcW w:w="4352" w:type="pct"/>
            <w:gridSpan w:val="7"/>
            <w:shd w:val="clear" w:color="auto" w:fill="auto"/>
          </w:tcPr>
          <w:p w14:paraId="4BD3FCC2"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全面准确理解习近平新时代中国特色社会主义思想形成的时代背景、核心要义、精神实质、丰富内涵、重大意义、历史地位和实践要求。大学生通过系统学习、全面掌握和有效运用这一马克思主义中国化最新理论成果，树立正确的世界观、人生观和价值观；使大学生能自觉运用马克思主义的立场、观点和方法，提高分析解决新时代中国特色社会主义建设过程中出现的现实问题的能力；使大学生确立新时代中国特色社会主义的共同理想和信念</w:t>
            </w:r>
            <w:r>
              <w:rPr>
                <w:rFonts w:ascii="仿宋_GB2312" w:eastAsia="仿宋_GB2312" w:hAnsi="仿宋" w:hint="eastAsia"/>
                <w:szCs w:val="21"/>
              </w:rPr>
              <w:t>,</w:t>
            </w:r>
            <w:r>
              <w:rPr>
                <w:rFonts w:ascii="仿宋_GB2312" w:eastAsia="仿宋_GB2312" w:hAnsi="仿宋" w:hint="eastAsia"/>
                <w:szCs w:val="21"/>
              </w:rPr>
              <w:t>树牢“四个意识”</w:t>
            </w:r>
            <w:r>
              <w:rPr>
                <w:rFonts w:ascii="仿宋_GB2312" w:eastAsia="仿宋_GB2312" w:hAnsi="仿宋" w:hint="eastAsia"/>
                <w:szCs w:val="21"/>
              </w:rPr>
              <w:t xml:space="preserve"> </w:t>
            </w:r>
            <w:r>
              <w:rPr>
                <w:rFonts w:ascii="仿宋_GB2312" w:eastAsia="仿宋_GB2312" w:hAnsi="仿宋" w:hint="eastAsia"/>
                <w:szCs w:val="21"/>
              </w:rPr>
              <w:t>，坚定</w:t>
            </w:r>
            <w:r>
              <w:rPr>
                <w:rFonts w:ascii="仿宋_GB2312" w:eastAsia="仿宋_GB2312" w:hAnsi="仿宋" w:hint="eastAsia"/>
                <w:szCs w:val="21"/>
              </w:rPr>
              <w:t xml:space="preserve"> </w:t>
            </w:r>
            <w:r>
              <w:rPr>
                <w:rFonts w:ascii="仿宋_GB2312" w:eastAsia="仿宋_GB2312" w:hAnsi="仿宋" w:hint="eastAsia"/>
                <w:szCs w:val="21"/>
              </w:rPr>
              <w:t>“四个自信”</w:t>
            </w:r>
            <w:r>
              <w:rPr>
                <w:rFonts w:ascii="仿宋_GB2312" w:eastAsia="仿宋_GB2312" w:hAnsi="仿宋" w:hint="eastAsia"/>
                <w:szCs w:val="21"/>
              </w:rPr>
              <w:t xml:space="preserve"> </w:t>
            </w:r>
            <w:r>
              <w:rPr>
                <w:rFonts w:ascii="仿宋_GB2312" w:eastAsia="仿宋_GB2312" w:hAnsi="仿宋" w:hint="eastAsia"/>
                <w:szCs w:val="21"/>
              </w:rPr>
              <w:t>，坚决做到“两个维护”</w:t>
            </w:r>
            <w:r>
              <w:rPr>
                <w:rFonts w:ascii="仿宋_GB2312" w:eastAsia="仿宋_GB2312" w:hAnsi="仿宋" w:hint="eastAsia"/>
                <w:szCs w:val="21"/>
              </w:rPr>
              <w:t xml:space="preserve"> </w:t>
            </w:r>
            <w:r>
              <w:rPr>
                <w:rFonts w:ascii="仿宋_GB2312" w:eastAsia="仿宋_GB2312" w:hAnsi="仿宋" w:hint="eastAsia"/>
                <w:szCs w:val="21"/>
              </w:rPr>
              <w:t>，不断提高运用科学理论武装头脑、指导实践、推动工作的能力</w:t>
            </w:r>
            <w:r>
              <w:rPr>
                <w:rFonts w:ascii="仿宋_GB2312" w:eastAsia="仿宋_GB2312" w:hAnsi="仿宋" w:hint="eastAsia"/>
                <w:szCs w:val="21"/>
              </w:rPr>
              <w:t>和水平。</w:t>
            </w:r>
          </w:p>
        </w:tc>
      </w:tr>
      <w:tr w:rsidR="0096148A" w14:paraId="4F408B65" w14:textId="77777777">
        <w:tc>
          <w:tcPr>
            <w:tcW w:w="648" w:type="pct"/>
            <w:vAlign w:val="center"/>
          </w:tcPr>
          <w:p w14:paraId="4284D9D4" w14:textId="77777777" w:rsidR="0096148A" w:rsidRDefault="00A46866">
            <w:pPr>
              <w:jc w:val="center"/>
              <w:rPr>
                <w:rFonts w:ascii="仿宋" w:eastAsia="仿宋" w:hAnsi="仿宋" w:cs="华文仿宋"/>
                <w:b/>
                <w:color w:val="000000" w:themeColor="text1"/>
                <w:spacing w:val="-8"/>
                <w:szCs w:val="21"/>
              </w:rPr>
            </w:pPr>
            <w:r>
              <w:rPr>
                <w:rFonts w:ascii="仿宋" w:eastAsia="仿宋" w:hAnsi="仿宋" w:cs="华文仿宋" w:hint="eastAsia"/>
                <w:b/>
                <w:color w:val="000000" w:themeColor="text1"/>
                <w:spacing w:val="-8"/>
                <w:szCs w:val="21"/>
              </w:rPr>
              <w:t>教学内容</w:t>
            </w:r>
          </w:p>
        </w:tc>
        <w:tc>
          <w:tcPr>
            <w:tcW w:w="4352" w:type="pct"/>
            <w:gridSpan w:val="7"/>
            <w:shd w:val="clear" w:color="auto" w:fill="auto"/>
          </w:tcPr>
          <w:p w14:paraId="7DA5732D"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系统论述习近平新时代中国特色社会主义思想的科学理论体系，通过马克思主义中国化新的飞跃、坚持和发展中国特色社会主义的总任务、坚持党的全面领导、坚持以人民为中心、以新发展理念引领高质量发展、全面深化改革、发展全过程人民民主、全面依法治国、建设社会主义文化强国、加强以民生为重点的社会建设、建设社会主义生态文明、把人民军队全面建设成为世界一流军队、全面贯彻落实总体国家安全观、坚持“一国两制”和推进祖国统一、推动构建人类命运共同体、全面从严治党、在新征程中勇当开路先锋、争当事业闯将等专题内容。</w:t>
            </w:r>
          </w:p>
        </w:tc>
      </w:tr>
      <w:tr w:rsidR="0096148A" w14:paraId="6983D90F" w14:textId="77777777">
        <w:tc>
          <w:tcPr>
            <w:tcW w:w="648" w:type="pct"/>
            <w:vAlign w:val="center"/>
          </w:tcPr>
          <w:p w14:paraId="7A3079E1" w14:textId="77777777" w:rsidR="0096148A" w:rsidRDefault="00A46866">
            <w:pPr>
              <w:jc w:val="center"/>
              <w:rPr>
                <w:rFonts w:ascii="仿宋" w:eastAsia="仿宋" w:hAnsi="仿宋" w:cs="华文仿宋"/>
                <w:b/>
                <w:color w:val="000000" w:themeColor="text1"/>
                <w:spacing w:val="-8"/>
                <w:szCs w:val="21"/>
              </w:rPr>
            </w:pPr>
            <w:r>
              <w:rPr>
                <w:rFonts w:ascii="仿宋" w:eastAsia="仿宋" w:hAnsi="仿宋" w:cs="华文仿宋" w:hint="eastAsia"/>
                <w:b/>
                <w:color w:val="000000" w:themeColor="text1"/>
                <w:spacing w:val="-8"/>
                <w:szCs w:val="21"/>
              </w:rPr>
              <w:t>教学要求</w:t>
            </w:r>
          </w:p>
        </w:tc>
        <w:tc>
          <w:tcPr>
            <w:tcW w:w="4352" w:type="pct"/>
            <w:gridSpan w:val="7"/>
            <w:shd w:val="clear" w:color="auto" w:fill="auto"/>
          </w:tcPr>
          <w:p w14:paraId="30C0A4ED"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突出本课程的思想政治理论功能，以丰富多彩的教学内容和生动活泼的教学形式，激发和培养学生的学习兴趣；课堂教学延伸到课外，实现学生的自我教育；更好地实现习近平新时代中国特色社会主义思想“进头脑”。</w:t>
            </w:r>
          </w:p>
        </w:tc>
      </w:tr>
      <w:tr w:rsidR="0096148A" w14:paraId="7222E38C" w14:textId="77777777">
        <w:tc>
          <w:tcPr>
            <w:tcW w:w="648" w:type="pct"/>
          </w:tcPr>
          <w:p w14:paraId="022B00CD" w14:textId="77777777" w:rsidR="0096148A" w:rsidRDefault="00A46866">
            <w:pPr>
              <w:ind w:firstLineChars="100" w:firstLine="195"/>
              <w:jc w:val="center"/>
              <w:rPr>
                <w:rFonts w:ascii="仿宋" w:eastAsia="仿宋" w:hAnsi="仿宋" w:cs="华文仿宋"/>
                <w:b/>
                <w:color w:val="000000"/>
                <w:spacing w:val="-8"/>
                <w:szCs w:val="21"/>
              </w:rPr>
            </w:pPr>
            <w:r>
              <w:rPr>
                <w:rFonts w:ascii="仿宋" w:eastAsia="仿宋" w:hAnsi="仿宋" w:cs="华文仿宋" w:hint="eastAsia"/>
                <w:b/>
                <w:color w:val="000000"/>
                <w:spacing w:val="-8"/>
                <w:szCs w:val="21"/>
              </w:rPr>
              <w:t>课程</w:t>
            </w:r>
          </w:p>
        </w:tc>
        <w:tc>
          <w:tcPr>
            <w:tcW w:w="3008" w:type="pct"/>
            <w:gridSpan w:val="2"/>
          </w:tcPr>
          <w:p w14:paraId="46CA5E9C" w14:textId="77777777" w:rsidR="0096148A" w:rsidRDefault="00A46866">
            <w:pPr>
              <w:jc w:val="center"/>
              <w:rPr>
                <w:rFonts w:ascii="仿宋" w:eastAsia="仿宋" w:hAnsi="仿宋" w:cs="华文仿宋"/>
                <w:b/>
                <w:color w:val="000000"/>
                <w:spacing w:val="-8"/>
                <w:szCs w:val="21"/>
              </w:rPr>
            </w:pPr>
            <w:r>
              <w:rPr>
                <w:rFonts w:ascii="仿宋" w:eastAsia="仿宋" w:hAnsi="仿宋" w:cs="华文仿宋" w:hint="eastAsia"/>
                <w:b/>
                <w:color w:val="000000"/>
                <w:spacing w:val="-8"/>
                <w:szCs w:val="21"/>
              </w:rPr>
              <w:t>形势与政策</w:t>
            </w:r>
          </w:p>
        </w:tc>
        <w:tc>
          <w:tcPr>
            <w:tcW w:w="484" w:type="pct"/>
            <w:gridSpan w:val="2"/>
          </w:tcPr>
          <w:p w14:paraId="5C9C71F8" w14:textId="77777777" w:rsidR="0096148A" w:rsidRDefault="00A46866">
            <w:pPr>
              <w:jc w:val="center"/>
              <w:rPr>
                <w:rFonts w:ascii="仿宋" w:eastAsia="仿宋" w:hAnsi="仿宋" w:cs="华文仿宋"/>
                <w:b/>
                <w:color w:val="000000"/>
                <w:spacing w:val="-8"/>
                <w:szCs w:val="21"/>
              </w:rPr>
            </w:pPr>
            <w:r>
              <w:rPr>
                <w:rFonts w:ascii="仿宋" w:eastAsia="仿宋" w:hAnsi="仿宋" w:cs="华文仿宋" w:hint="eastAsia"/>
                <w:b/>
                <w:color w:val="000000"/>
                <w:spacing w:val="-8"/>
                <w:szCs w:val="21"/>
              </w:rPr>
              <w:t>学时</w:t>
            </w:r>
          </w:p>
        </w:tc>
        <w:tc>
          <w:tcPr>
            <w:tcW w:w="860" w:type="pct"/>
            <w:gridSpan w:val="3"/>
          </w:tcPr>
          <w:p w14:paraId="78CD2C21" w14:textId="77777777" w:rsidR="0096148A" w:rsidRDefault="00A46866">
            <w:pPr>
              <w:jc w:val="center"/>
              <w:rPr>
                <w:rFonts w:ascii="仿宋" w:eastAsia="仿宋" w:hAnsi="仿宋" w:cs="华文仿宋"/>
                <w:color w:val="000000"/>
                <w:spacing w:val="-8"/>
                <w:szCs w:val="21"/>
              </w:rPr>
            </w:pPr>
            <w:r>
              <w:rPr>
                <w:rFonts w:ascii="仿宋" w:eastAsia="仿宋" w:hAnsi="仿宋" w:cs="华文仿宋"/>
                <w:color w:val="000000"/>
                <w:spacing w:val="-8"/>
                <w:szCs w:val="21"/>
              </w:rPr>
              <w:t>48</w:t>
            </w:r>
          </w:p>
        </w:tc>
      </w:tr>
      <w:tr w:rsidR="0096148A" w14:paraId="1349F787" w14:textId="77777777">
        <w:tc>
          <w:tcPr>
            <w:tcW w:w="648" w:type="pct"/>
            <w:vAlign w:val="center"/>
          </w:tcPr>
          <w:p w14:paraId="3F8071EA" w14:textId="77777777" w:rsidR="0096148A" w:rsidRDefault="00A46866">
            <w:pPr>
              <w:rPr>
                <w:rFonts w:ascii="仿宋" w:eastAsia="仿宋" w:hAnsi="仿宋" w:cs="华文仿宋"/>
                <w:b/>
                <w:color w:val="000000"/>
                <w:spacing w:val="-8"/>
                <w:szCs w:val="21"/>
              </w:rPr>
            </w:pPr>
            <w:r>
              <w:rPr>
                <w:rFonts w:ascii="仿宋" w:eastAsia="仿宋" w:hAnsi="仿宋" w:cs="华文仿宋" w:hint="eastAsia"/>
                <w:b/>
                <w:color w:val="000000"/>
                <w:spacing w:val="-8"/>
                <w:szCs w:val="21"/>
              </w:rPr>
              <w:t>教学目标</w:t>
            </w:r>
          </w:p>
        </w:tc>
        <w:tc>
          <w:tcPr>
            <w:tcW w:w="4352" w:type="pct"/>
            <w:gridSpan w:val="7"/>
          </w:tcPr>
          <w:p w14:paraId="3D9EE1D2"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帮助学生准确理解当代中国马克思主义，深刻领会党和国家事业取得的历史性成就、面临的历史性机遇和挑战，引导大学生正确认识世界和中国发展大势，正确认识中国特色和国际比较，正确认识时代责任和历史使命，正确认识远大抱负和脚踏实地。</w:t>
            </w:r>
          </w:p>
        </w:tc>
      </w:tr>
      <w:tr w:rsidR="0096148A" w14:paraId="07BD9F61" w14:textId="77777777">
        <w:tc>
          <w:tcPr>
            <w:tcW w:w="648" w:type="pct"/>
            <w:vAlign w:val="center"/>
          </w:tcPr>
          <w:p w14:paraId="17A9BF67" w14:textId="77777777" w:rsidR="0096148A" w:rsidRDefault="00A46866">
            <w:pPr>
              <w:rPr>
                <w:rFonts w:ascii="仿宋" w:eastAsia="仿宋" w:hAnsi="仿宋" w:cs="华文仿宋"/>
                <w:b/>
                <w:color w:val="000000"/>
                <w:spacing w:val="-8"/>
                <w:szCs w:val="21"/>
              </w:rPr>
            </w:pPr>
            <w:r>
              <w:rPr>
                <w:rFonts w:ascii="仿宋" w:eastAsia="仿宋" w:hAnsi="仿宋" w:cs="华文仿宋" w:hint="eastAsia"/>
                <w:b/>
                <w:color w:val="000000"/>
                <w:spacing w:val="-8"/>
                <w:szCs w:val="21"/>
              </w:rPr>
              <w:t>教学内容</w:t>
            </w:r>
          </w:p>
        </w:tc>
        <w:tc>
          <w:tcPr>
            <w:tcW w:w="4352" w:type="pct"/>
            <w:gridSpan w:val="7"/>
          </w:tcPr>
          <w:p w14:paraId="66207F39"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主要</w:t>
            </w:r>
            <w:proofErr w:type="gramStart"/>
            <w:r>
              <w:rPr>
                <w:rFonts w:ascii="仿宋_GB2312" w:eastAsia="仿宋_GB2312" w:hAnsi="仿宋" w:hint="eastAsia"/>
                <w:szCs w:val="21"/>
              </w:rPr>
              <w:t>讲授党</w:t>
            </w:r>
            <w:proofErr w:type="gramEnd"/>
            <w:r>
              <w:rPr>
                <w:rFonts w:ascii="仿宋_GB2312" w:eastAsia="仿宋_GB2312" w:hAnsi="仿宋" w:hint="eastAsia"/>
                <w:szCs w:val="21"/>
              </w:rPr>
              <w:t>的理论创新最新成果，新时代坚持和发展中国特色社会主义的生动实践，马克思主义形势观、政策观、党的路线方针政策、基本国情、国内外形势及其热点难点问题。</w:t>
            </w:r>
          </w:p>
        </w:tc>
      </w:tr>
      <w:tr w:rsidR="0096148A" w14:paraId="6FF5E1D0" w14:textId="77777777">
        <w:tc>
          <w:tcPr>
            <w:tcW w:w="648" w:type="pct"/>
            <w:vAlign w:val="center"/>
          </w:tcPr>
          <w:p w14:paraId="1097EE69" w14:textId="77777777" w:rsidR="0096148A" w:rsidRDefault="00A46866">
            <w:pPr>
              <w:rPr>
                <w:rFonts w:ascii="仿宋" w:eastAsia="仿宋" w:hAnsi="仿宋" w:cs="华文仿宋"/>
                <w:b/>
                <w:color w:val="000000"/>
                <w:spacing w:val="-8"/>
                <w:szCs w:val="21"/>
              </w:rPr>
            </w:pPr>
            <w:r>
              <w:rPr>
                <w:rFonts w:ascii="仿宋" w:eastAsia="仿宋" w:hAnsi="仿宋" w:cs="华文仿宋" w:hint="eastAsia"/>
                <w:b/>
                <w:color w:val="000000"/>
                <w:spacing w:val="-8"/>
                <w:szCs w:val="21"/>
              </w:rPr>
              <w:t>教学要求</w:t>
            </w:r>
          </w:p>
        </w:tc>
        <w:tc>
          <w:tcPr>
            <w:tcW w:w="4352" w:type="pct"/>
            <w:gridSpan w:val="7"/>
          </w:tcPr>
          <w:p w14:paraId="2FA1DF07"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不仅帮助学生把握基本原理、坚定理想信念；更要坚持理论联系实际、贴近实际、贴近生活、贴近学生，充分发挥理论的力量，培养学生科学地认识和分析复杂的社会现象的能力。</w:t>
            </w:r>
          </w:p>
        </w:tc>
      </w:tr>
      <w:tr w:rsidR="0096148A" w14:paraId="10F8E763" w14:textId="77777777">
        <w:tc>
          <w:tcPr>
            <w:tcW w:w="648" w:type="pct"/>
            <w:vAlign w:val="center"/>
          </w:tcPr>
          <w:p w14:paraId="46E4D356" w14:textId="77777777" w:rsidR="0096148A" w:rsidRDefault="00A46866">
            <w:pPr>
              <w:jc w:val="center"/>
              <w:rPr>
                <w:rFonts w:ascii="仿宋" w:eastAsia="仿宋" w:hAnsi="仿宋" w:cs="华文仿宋"/>
                <w:b/>
                <w:spacing w:val="-8"/>
                <w:szCs w:val="21"/>
              </w:rPr>
            </w:pPr>
            <w:r>
              <w:rPr>
                <w:rFonts w:ascii="仿宋" w:eastAsia="仿宋" w:hAnsi="仿宋" w:cs="华文仿宋" w:hint="eastAsia"/>
                <w:b/>
                <w:spacing w:val="-8"/>
                <w:szCs w:val="21"/>
              </w:rPr>
              <w:t>课程</w:t>
            </w:r>
          </w:p>
        </w:tc>
        <w:tc>
          <w:tcPr>
            <w:tcW w:w="3090" w:type="pct"/>
            <w:gridSpan w:val="3"/>
            <w:vAlign w:val="center"/>
          </w:tcPr>
          <w:p w14:paraId="538C5DF0" w14:textId="77777777" w:rsidR="0096148A" w:rsidRDefault="00A46866">
            <w:pPr>
              <w:snapToGrid w:val="0"/>
              <w:ind w:firstLineChars="200" w:firstLine="422"/>
              <w:jc w:val="center"/>
              <w:rPr>
                <w:rFonts w:ascii="仿宋" w:eastAsia="仿宋" w:hAnsi="仿宋"/>
                <w:b/>
                <w:szCs w:val="21"/>
              </w:rPr>
            </w:pPr>
            <w:proofErr w:type="gramStart"/>
            <w:r>
              <w:rPr>
                <w:rFonts w:ascii="仿宋" w:eastAsia="仿宋" w:hAnsi="仿宋" w:hint="eastAsia"/>
                <w:b/>
                <w:szCs w:val="21"/>
              </w:rPr>
              <w:t>思政课实践</w:t>
            </w:r>
            <w:proofErr w:type="gramEnd"/>
            <w:r>
              <w:rPr>
                <w:rFonts w:ascii="仿宋" w:eastAsia="仿宋" w:hAnsi="仿宋" w:hint="eastAsia"/>
                <w:b/>
                <w:szCs w:val="21"/>
              </w:rPr>
              <w:t>课</w:t>
            </w:r>
          </w:p>
        </w:tc>
        <w:tc>
          <w:tcPr>
            <w:tcW w:w="402" w:type="pct"/>
            <w:vAlign w:val="center"/>
          </w:tcPr>
          <w:p w14:paraId="4AFC95E8" w14:textId="77777777" w:rsidR="0096148A" w:rsidRDefault="00A46866">
            <w:pPr>
              <w:snapToGrid w:val="0"/>
              <w:rPr>
                <w:rFonts w:ascii="仿宋" w:eastAsia="仿宋" w:hAnsi="仿宋"/>
                <w:b/>
                <w:szCs w:val="21"/>
              </w:rPr>
            </w:pPr>
            <w:r>
              <w:rPr>
                <w:rFonts w:ascii="仿宋" w:eastAsia="仿宋" w:hAnsi="仿宋" w:hint="eastAsia"/>
                <w:b/>
                <w:szCs w:val="21"/>
              </w:rPr>
              <w:t>学时</w:t>
            </w:r>
          </w:p>
        </w:tc>
        <w:tc>
          <w:tcPr>
            <w:tcW w:w="860" w:type="pct"/>
            <w:gridSpan w:val="3"/>
            <w:vAlign w:val="center"/>
          </w:tcPr>
          <w:p w14:paraId="570FB754" w14:textId="77777777" w:rsidR="0096148A" w:rsidRDefault="00A46866">
            <w:pPr>
              <w:snapToGrid w:val="0"/>
              <w:jc w:val="center"/>
              <w:rPr>
                <w:rFonts w:ascii="仿宋" w:eastAsia="仿宋" w:hAnsi="仿宋"/>
                <w:szCs w:val="21"/>
              </w:rPr>
            </w:pPr>
            <w:r>
              <w:rPr>
                <w:rFonts w:ascii="仿宋" w:eastAsia="仿宋" w:hAnsi="仿宋" w:hint="eastAsia"/>
                <w:szCs w:val="21"/>
              </w:rPr>
              <w:t>18</w:t>
            </w:r>
          </w:p>
        </w:tc>
      </w:tr>
      <w:tr w:rsidR="0096148A" w14:paraId="341D51A2" w14:textId="77777777">
        <w:tc>
          <w:tcPr>
            <w:tcW w:w="648" w:type="pct"/>
            <w:vAlign w:val="center"/>
          </w:tcPr>
          <w:p w14:paraId="37D17A96" w14:textId="77777777" w:rsidR="0096148A" w:rsidRDefault="00A46866">
            <w:pPr>
              <w:jc w:val="center"/>
              <w:rPr>
                <w:rFonts w:ascii="仿宋" w:eastAsia="仿宋" w:hAnsi="仿宋" w:cs="华文仿宋"/>
                <w:b/>
                <w:spacing w:val="-8"/>
                <w:szCs w:val="21"/>
              </w:rPr>
            </w:pPr>
            <w:r>
              <w:rPr>
                <w:rFonts w:ascii="仿宋" w:eastAsia="仿宋" w:hAnsi="仿宋" w:cs="华文仿宋" w:hint="eastAsia"/>
                <w:b/>
                <w:spacing w:val="-8"/>
                <w:szCs w:val="21"/>
              </w:rPr>
              <w:t>教学目标</w:t>
            </w:r>
          </w:p>
        </w:tc>
        <w:tc>
          <w:tcPr>
            <w:tcW w:w="4352" w:type="pct"/>
            <w:gridSpan w:val="7"/>
            <w:vAlign w:val="center"/>
          </w:tcPr>
          <w:p w14:paraId="7A589A1D" w14:textId="77777777" w:rsidR="0096148A" w:rsidRDefault="00A46866">
            <w:pPr>
              <w:snapToGrid w:val="0"/>
              <w:ind w:firstLineChars="200" w:firstLine="420"/>
              <w:rPr>
                <w:rFonts w:ascii="仿宋_GB2312" w:eastAsia="仿宋_GB2312" w:hAnsi="仿宋"/>
                <w:szCs w:val="21"/>
              </w:rPr>
            </w:pPr>
            <w:proofErr w:type="gramStart"/>
            <w:r>
              <w:rPr>
                <w:rFonts w:ascii="仿宋_GB2312" w:eastAsia="仿宋_GB2312" w:hAnsi="仿宋" w:hint="eastAsia"/>
                <w:szCs w:val="21"/>
              </w:rPr>
              <w:t>思政课实践</w:t>
            </w:r>
            <w:proofErr w:type="gramEnd"/>
            <w:r>
              <w:rPr>
                <w:rFonts w:ascii="仿宋_GB2312" w:eastAsia="仿宋_GB2312" w:hAnsi="仿宋" w:hint="eastAsia"/>
                <w:szCs w:val="21"/>
              </w:rPr>
              <w:t>教学目标一是使学生深刻认识和领会马克思主义理论，特别是习近平新时代中国特色社会主义思想的精神实质及指导意义；二是培养学生运用马克思主义基本原理观察问题、分析问题和解决问题的能力；三是通过参与实践体验，使学生养成了解</w:t>
            </w:r>
            <w:r>
              <w:rPr>
                <w:rFonts w:ascii="仿宋_GB2312" w:eastAsia="仿宋_GB2312" w:hAnsi="仿宋" w:hint="eastAsia"/>
                <w:szCs w:val="21"/>
              </w:rPr>
              <w:lastRenderedPageBreak/>
              <w:t>国情党情、关心社情民情、奉献社会，把自身发展与国家发展紧密联系起来，找到人生的正确发展方向，成长为对国家和社会有用之人；四是增强学生的国家认同感、社会责任感和历史使命感，牢固树立共产主义远大理想和中国特色社会主义共同理想，使之成为中国特色社会主义事业的合格建设者和可靠接班人。</w:t>
            </w:r>
          </w:p>
        </w:tc>
      </w:tr>
      <w:tr w:rsidR="0096148A" w14:paraId="509D95D6" w14:textId="77777777">
        <w:tc>
          <w:tcPr>
            <w:tcW w:w="648" w:type="pct"/>
            <w:vAlign w:val="center"/>
          </w:tcPr>
          <w:p w14:paraId="63D17A82" w14:textId="77777777" w:rsidR="0096148A" w:rsidRDefault="00A46866">
            <w:pPr>
              <w:jc w:val="center"/>
              <w:rPr>
                <w:rFonts w:ascii="仿宋" w:eastAsia="仿宋" w:hAnsi="仿宋" w:cs="华文仿宋"/>
                <w:b/>
                <w:spacing w:val="-8"/>
                <w:szCs w:val="21"/>
              </w:rPr>
            </w:pPr>
            <w:r>
              <w:rPr>
                <w:rFonts w:ascii="仿宋" w:eastAsia="仿宋" w:hAnsi="仿宋" w:cs="华文仿宋" w:hint="eastAsia"/>
                <w:b/>
                <w:spacing w:val="-8"/>
                <w:szCs w:val="21"/>
              </w:rPr>
              <w:lastRenderedPageBreak/>
              <w:t>教学内容</w:t>
            </w:r>
          </w:p>
        </w:tc>
        <w:tc>
          <w:tcPr>
            <w:tcW w:w="4352" w:type="pct"/>
            <w:gridSpan w:val="7"/>
            <w:vAlign w:val="center"/>
          </w:tcPr>
          <w:p w14:paraId="7655B214"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爱国主义</w:t>
            </w:r>
            <w:r>
              <w:rPr>
                <w:rFonts w:ascii="仿宋_GB2312" w:eastAsia="仿宋_GB2312" w:hAnsi="仿宋" w:hint="eastAsia"/>
                <w:szCs w:val="21"/>
              </w:rPr>
              <w:t>教育考察参观、社会调查及视频拍摄、企业调研及报告</w:t>
            </w:r>
          </w:p>
        </w:tc>
      </w:tr>
      <w:tr w:rsidR="0096148A" w14:paraId="71BB9FB5" w14:textId="77777777">
        <w:tc>
          <w:tcPr>
            <w:tcW w:w="648" w:type="pct"/>
            <w:vAlign w:val="center"/>
          </w:tcPr>
          <w:p w14:paraId="488A1439" w14:textId="77777777" w:rsidR="0096148A" w:rsidRDefault="00A46866">
            <w:pPr>
              <w:jc w:val="center"/>
              <w:rPr>
                <w:rFonts w:ascii="仿宋" w:eastAsia="仿宋" w:hAnsi="仿宋" w:cs="华文仿宋"/>
                <w:b/>
                <w:spacing w:val="-8"/>
                <w:szCs w:val="21"/>
              </w:rPr>
            </w:pPr>
            <w:r>
              <w:rPr>
                <w:rFonts w:ascii="仿宋" w:eastAsia="仿宋" w:hAnsi="仿宋" w:cs="华文仿宋" w:hint="eastAsia"/>
                <w:b/>
                <w:spacing w:val="-8"/>
                <w:szCs w:val="21"/>
              </w:rPr>
              <w:t>教学要求</w:t>
            </w:r>
          </w:p>
        </w:tc>
        <w:tc>
          <w:tcPr>
            <w:tcW w:w="4352" w:type="pct"/>
            <w:gridSpan w:val="7"/>
            <w:vAlign w:val="center"/>
          </w:tcPr>
          <w:p w14:paraId="7436B49B"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爱国主义基地参观，旁听法庭庭审，企业调研，爱国主义影片观赏，制作相关视频作业。要求选择性参加其中三项实践课程，并完成要求的成果。</w:t>
            </w:r>
          </w:p>
        </w:tc>
      </w:tr>
      <w:tr w:rsidR="0096148A" w14:paraId="00D13E5C" w14:textId="77777777">
        <w:tc>
          <w:tcPr>
            <w:tcW w:w="648" w:type="pct"/>
          </w:tcPr>
          <w:p w14:paraId="45EAD744" w14:textId="77777777" w:rsidR="0096148A" w:rsidRDefault="00A46866">
            <w:pPr>
              <w:jc w:val="center"/>
              <w:rPr>
                <w:rFonts w:ascii="仿宋_GB2312" w:eastAsia="仿宋_GB2312" w:hAnsi="仿宋" w:cs="华文仿宋"/>
                <w:b/>
                <w:color w:val="000000"/>
                <w:spacing w:val="-8"/>
                <w:szCs w:val="21"/>
                <w:lang w:val="zh-CN"/>
              </w:rPr>
            </w:pPr>
            <w:r>
              <w:rPr>
                <w:rFonts w:ascii="仿宋_GB2312" w:eastAsia="仿宋_GB2312" w:hAnsi="仿宋" w:cs="华文仿宋" w:hint="eastAsia"/>
                <w:b/>
                <w:color w:val="000000"/>
                <w:spacing w:val="-8"/>
                <w:szCs w:val="21"/>
                <w:lang w:val="zh-CN"/>
              </w:rPr>
              <w:t>课</w:t>
            </w:r>
            <w:r>
              <w:rPr>
                <w:rFonts w:ascii="仿宋_GB2312" w:eastAsia="仿宋_GB2312" w:hAnsi="仿宋" w:cs="华文仿宋" w:hint="eastAsia"/>
                <w:b/>
                <w:color w:val="000000"/>
                <w:spacing w:val="-8"/>
                <w:szCs w:val="21"/>
                <w:lang w:val="zh-CN"/>
              </w:rPr>
              <w:t xml:space="preserve"> </w:t>
            </w:r>
            <w:r>
              <w:rPr>
                <w:rFonts w:ascii="仿宋_GB2312" w:eastAsia="仿宋_GB2312" w:hAnsi="仿宋" w:cs="华文仿宋" w:hint="eastAsia"/>
                <w:b/>
                <w:color w:val="000000"/>
                <w:spacing w:val="-8"/>
                <w:szCs w:val="21"/>
                <w:lang w:val="zh-CN"/>
              </w:rPr>
              <w:t>程</w:t>
            </w:r>
          </w:p>
        </w:tc>
        <w:tc>
          <w:tcPr>
            <w:tcW w:w="3090" w:type="pct"/>
            <w:gridSpan w:val="3"/>
          </w:tcPr>
          <w:p w14:paraId="5D5136ED" w14:textId="77777777" w:rsidR="0096148A" w:rsidRDefault="00A46866">
            <w:pPr>
              <w:autoSpaceDE w:val="0"/>
              <w:autoSpaceDN w:val="0"/>
              <w:snapToGrid w:val="0"/>
              <w:jc w:val="center"/>
              <w:rPr>
                <w:rFonts w:ascii="仿宋" w:eastAsia="仿宋" w:hAnsi="仿宋" w:cs="宋体"/>
                <w:b/>
                <w:kern w:val="0"/>
                <w:szCs w:val="21"/>
                <w:lang w:val="zh-CN"/>
              </w:rPr>
            </w:pPr>
            <w:r>
              <w:rPr>
                <w:rFonts w:ascii="仿宋" w:eastAsia="仿宋" w:hAnsi="仿宋" w:cs="宋体" w:hint="eastAsia"/>
                <w:b/>
                <w:kern w:val="0"/>
                <w:szCs w:val="21"/>
                <w:lang w:val="zh-CN"/>
              </w:rPr>
              <w:t>心理健康教育</w:t>
            </w:r>
          </w:p>
        </w:tc>
        <w:tc>
          <w:tcPr>
            <w:tcW w:w="402" w:type="pct"/>
          </w:tcPr>
          <w:p w14:paraId="0FB4F92B" w14:textId="77777777" w:rsidR="0096148A" w:rsidRDefault="00A46866">
            <w:pPr>
              <w:autoSpaceDE w:val="0"/>
              <w:autoSpaceDN w:val="0"/>
              <w:snapToGrid w:val="0"/>
              <w:jc w:val="center"/>
              <w:rPr>
                <w:rFonts w:ascii="仿宋" w:eastAsia="仿宋" w:hAnsi="仿宋" w:cs="宋体"/>
                <w:b/>
                <w:kern w:val="0"/>
                <w:szCs w:val="21"/>
                <w:lang w:val="zh-CN"/>
              </w:rPr>
            </w:pPr>
            <w:r>
              <w:rPr>
                <w:rFonts w:ascii="仿宋" w:eastAsia="仿宋" w:hAnsi="仿宋" w:cs="宋体" w:hint="eastAsia"/>
                <w:b/>
                <w:kern w:val="0"/>
                <w:szCs w:val="21"/>
                <w:lang w:val="zh-CN"/>
              </w:rPr>
              <w:t>学时</w:t>
            </w:r>
          </w:p>
        </w:tc>
        <w:tc>
          <w:tcPr>
            <w:tcW w:w="860" w:type="pct"/>
            <w:gridSpan w:val="3"/>
          </w:tcPr>
          <w:p w14:paraId="2CC79CA5" w14:textId="77777777" w:rsidR="0096148A" w:rsidRDefault="00A46866">
            <w:pPr>
              <w:autoSpaceDE w:val="0"/>
              <w:autoSpaceDN w:val="0"/>
              <w:snapToGrid w:val="0"/>
              <w:ind w:firstLineChars="100" w:firstLine="210"/>
              <w:jc w:val="center"/>
              <w:rPr>
                <w:rFonts w:ascii="仿宋" w:eastAsia="仿宋" w:hAnsi="仿宋" w:cs="宋体"/>
                <w:kern w:val="0"/>
                <w:szCs w:val="21"/>
                <w:lang w:val="zh-CN"/>
              </w:rPr>
            </w:pPr>
            <w:r>
              <w:rPr>
                <w:rFonts w:ascii="仿宋" w:eastAsia="仿宋" w:hAnsi="仿宋" w:cs="宋体"/>
                <w:kern w:val="0"/>
                <w:szCs w:val="21"/>
                <w:lang w:val="zh-CN"/>
              </w:rPr>
              <w:t>36</w:t>
            </w:r>
          </w:p>
        </w:tc>
      </w:tr>
      <w:tr w:rsidR="0096148A" w14:paraId="0745D232" w14:textId="77777777">
        <w:tc>
          <w:tcPr>
            <w:tcW w:w="648" w:type="pct"/>
            <w:vAlign w:val="center"/>
          </w:tcPr>
          <w:p w14:paraId="76520FC8" w14:textId="77777777" w:rsidR="0096148A" w:rsidRDefault="00A46866">
            <w:pPr>
              <w:rPr>
                <w:rFonts w:ascii="仿宋_GB2312" w:eastAsia="仿宋_GB2312" w:hAnsi="仿宋" w:cs="华文仿宋"/>
                <w:b/>
                <w:color w:val="000000"/>
                <w:spacing w:val="-8"/>
                <w:szCs w:val="21"/>
                <w:lang w:val="zh-CN"/>
              </w:rPr>
            </w:pPr>
            <w:r>
              <w:rPr>
                <w:rFonts w:ascii="仿宋_GB2312" w:eastAsia="仿宋_GB2312" w:hAnsi="仿宋" w:cs="华文仿宋" w:hint="eastAsia"/>
                <w:b/>
                <w:color w:val="000000"/>
                <w:spacing w:val="-8"/>
                <w:szCs w:val="21"/>
                <w:lang w:val="zh-CN"/>
              </w:rPr>
              <w:t>教学目标</w:t>
            </w:r>
          </w:p>
        </w:tc>
        <w:tc>
          <w:tcPr>
            <w:tcW w:w="4352" w:type="pct"/>
            <w:gridSpan w:val="7"/>
          </w:tcPr>
          <w:p w14:paraId="45346CFC"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宣传普及心理保健知识，使大学生认识健康心理对成长成才的重要意义。指导大学生树立心理保健意识，认识心理活动的规律和自身个性特点，掌握心理健康知识和心理调适方法，学会化解心理困扰。指导大学生拥有乐观向上、积极进取的人生态度，开发心理潜能，促进全面成才。</w:t>
            </w:r>
          </w:p>
        </w:tc>
      </w:tr>
      <w:tr w:rsidR="0096148A" w14:paraId="205ABF12" w14:textId="77777777">
        <w:tc>
          <w:tcPr>
            <w:tcW w:w="648" w:type="pct"/>
            <w:vAlign w:val="center"/>
          </w:tcPr>
          <w:p w14:paraId="1C9D890E" w14:textId="77777777" w:rsidR="0096148A" w:rsidRDefault="00A46866">
            <w:pPr>
              <w:rPr>
                <w:rFonts w:ascii="仿宋_GB2312" w:eastAsia="仿宋_GB2312" w:hAnsi="仿宋" w:cs="华文仿宋"/>
                <w:b/>
                <w:color w:val="000000"/>
                <w:spacing w:val="-8"/>
                <w:szCs w:val="21"/>
                <w:lang w:val="zh-CN"/>
              </w:rPr>
            </w:pPr>
            <w:r>
              <w:rPr>
                <w:rFonts w:ascii="仿宋_GB2312" w:eastAsia="仿宋_GB2312" w:hAnsi="仿宋" w:cs="华文仿宋" w:hint="eastAsia"/>
                <w:b/>
                <w:color w:val="000000"/>
                <w:spacing w:val="-8"/>
                <w:szCs w:val="21"/>
                <w:lang w:val="zh-CN"/>
              </w:rPr>
              <w:t>教学内容</w:t>
            </w:r>
          </w:p>
        </w:tc>
        <w:tc>
          <w:tcPr>
            <w:tcW w:w="4352" w:type="pct"/>
            <w:gridSpan w:val="7"/>
          </w:tcPr>
          <w:p w14:paraId="629F9D19"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心理健康为大学生活保驾护航；了解自我、提升自我；学会交往、开心生活；认识情绪、管理情绪；享受真爱、完善自我；巧对挫折、走向成功；职业生涯、合理规划。</w:t>
            </w:r>
          </w:p>
        </w:tc>
      </w:tr>
      <w:tr w:rsidR="0096148A" w14:paraId="4EECA416" w14:textId="77777777">
        <w:tc>
          <w:tcPr>
            <w:tcW w:w="648" w:type="pct"/>
            <w:vAlign w:val="center"/>
          </w:tcPr>
          <w:p w14:paraId="5460DA19" w14:textId="77777777" w:rsidR="0096148A" w:rsidRDefault="00A46866">
            <w:pPr>
              <w:rPr>
                <w:rFonts w:ascii="仿宋_GB2312" w:eastAsia="仿宋_GB2312" w:hAnsi="仿宋" w:cs="华文仿宋"/>
                <w:b/>
                <w:color w:val="000000"/>
                <w:spacing w:val="-8"/>
                <w:szCs w:val="21"/>
                <w:lang w:val="zh-CN"/>
              </w:rPr>
            </w:pPr>
            <w:r>
              <w:rPr>
                <w:rFonts w:ascii="仿宋_GB2312" w:eastAsia="仿宋_GB2312" w:hAnsi="仿宋" w:cs="华文仿宋" w:hint="eastAsia"/>
                <w:b/>
                <w:color w:val="000000"/>
                <w:spacing w:val="-8"/>
                <w:szCs w:val="21"/>
                <w:lang w:val="zh-CN"/>
              </w:rPr>
              <w:t>教学要求</w:t>
            </w:r>
          </w:p>
        </w:tc>
        <w:tc>
          <w:tcPr>
            <w:tcW w:w="4352" w:type="pct"/>
            <w:gridSpan w:val="7"/>
          </w:tcPr>
          <w:p w14:paraId="229BD2A4"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课程采取理论与体验教学相结合，讲授与训练相结合的教学方法；在教学过程中，要充分运用各种资源，利用相关的图书资料、影视资料、心理测评工具等丰富教学手段；也可聘请有关专家、举办专题讲座等各类活动补充教学形式。</w:t>
            </w:r>
          </w:p>
        </w:tc>
      </w:tr>
      <w:tr w:rsidR="0096148A" w14:paraId="23DEE934" w14:textId="77777777">
        <w:tc>
          <w:tcPr>
            <w:tcW w:w="648" w:type="pct"/>
          </w:tcPr>
          <w:p w14:paraId="675FB6E8" w14:textId="77777777" w:rsidR="0096148A" w:rsidRDefault="00A46866">
            <w:pPr>
              <w:jc w:val="center"/>
              <w:rPr>
                <w:rFonts w:ascii="仿宋_GB2312" w:eastAsia="仿宋_GB2312" w:hAnsi="仿宋" w:cs="华文仿宋"/>
                <w:b/>
                <w:color w:val="000000"/>
                <w:spacing w:val="-8"/>
                <w:szCs w:val="21"/>
                <w:lang w:val="zh-CN"/>
              </w:rPr>
            </w:pPr>
            <w:r>
              <w:rPr>
                <w:rFonts w:ascii="仿宋_GB2312" w:eastAsia="仿宋_GB2312" w:hAnsi="仿宋" w:cs="华文仿宋" w:hint="eastAsia"/>
                <w:b/>
                <w:color w:val="000000"/>
                <w:spacing w:val="-8"/>
                <w:szCs w:val="21"/>
                <w:lang w:val="zh-CN"/>
              </w:rPr>
              <w:t>课</w:t>
            </w:r>
            <w:r>
              <w:rPr>
                <w:rFonts w:ascii="仿宋_GB2312" w:eastAsia="仿宋_GB2312" w:hAnsi="仿宋" w:cs="华文仿宋" w:hint="eastAsia"/>
                <w:b/>
                <w:color w:val="000000"/>
                <w:spacing w:val="-8"/>
                <w:szCs w:val="21"/>
                <w:lang w:val="zh-CN"/>
              </w:rPr>
              <w:t xml:space="preserve"> </w:t>
            </w:r>
            <w:r>
              <w:rPr>
                <w:rFonts w:ascii="仿宋_GB2312" w:eastAsia="仿宋_GB2312" w:hAnsi="仿宋" w:cs="华文仿宋" w:hint="eastAsia"/>
                <w:b/>
                <w:color w:val="000000"/>
                <w:spacing w:val="-8"/>
                <w:szCs w:val="21"/>
                <w:lang w:val="zh-CN"/>
              </w:rPr>
              <w:t>程</w:t>
            </w:r>
          </w:p>
        </w:tc>
        <w:tc>
          <w:tcPr>
            <w:tcW w:w="3090" w:type="pct"/>
            <w:gridSpan w:val="3"/>
          </w:tcPr>
          <w:p w14:paraId="5DF8D718" w14:textId="77777777" w:rsidR="0096148A" w:rsidRDefault="00A46866">
            <w:pPr>
              <w:autoSpaceDE w:val="0"/>
              <w:autoSpaceDN w:val="0"/>
              <w:snapToGrid w:val="0"/>
              <w:jc w:val="center"/>
              <w:rPr>
                <w:rFonts w:ascii="仿宋" w:eastAsia="仿宋" w:hAnsi="仿宋" w:cs="宋体"/>
                <w:b/>
                <w:kern w:val="0"/>
                <w:szCs w:val="21"/>
                <w:lang w:val="zh-CN"/>
              </w:rPr>
            </w:pPr>
            <w:r>
              <w:rPr>
                <w:rFonts w:ascii="仿宋" w:eastAsia="仿宋" w:hAnsi="仿宋" w:cs="宋体" w:hint="eastAsia"/>
                <w:b/>
                <w:kern w:val="0"/>
                <w:szCs w:val="21"/>
                <w:lang w:val="zh-CN"/>
              </w:rPr>
              <w:t>军事理论</w:t>
            </w:r>
            <w:r>
              <w:rPr>
                <w:rFonts w:ascii="仿宋" w:eastAsia="仿宋" w:hAnsi="仿宋" w:cs="宋体" w:hint="eastAsia"/>
                <w:b/>
                <w:kern w:val="0"/>
                <w:szCs w:val="21"/>
                <w:lang w:val="zh-CN"/>
              </w:rPr>
              <w:t>*</w:t>
            </w:r>
            <w:r>
              <w:rPr>
                <w:rFonts w:ascii="仿宋" w:eastAsia="仿宋" w:hAnsi="仿宋" w:cs="宋体" w:hint="eastAsia"/>
                <w:b/>
                <w:kern w:val="0"/>
                <w:szCs w:val="21"/>
                <w:lang w:val="zh-CN"/>
              </w:rPr>
              <w:t>军事技能</w:t>
            </w:r>
          </w:p>
        </w:tc>
        <w:tc>
          <w:tcPr>
            <w:tcW w:w="402" w:type="pct"/>
          </w:tcPr>
          <w:p w14:paraId="2E609461" w14:textId="77777777" w:rsidR="0096148A" w:rsidRDefault="00A46866">
            <w:pPr>
              <w:autoSpaceDE w:val="0"/>
              <w:autoSpaceDN w:val="0"/>
              <w:snapToGrid w:val="0"/>
              <w:jc w:val="center"/>
              <w:rPr>
                <w:rFonts w:ascii="仿宋" w:eastAsia="仿宋" w:hAnsi="仿宋" w:cs="宋体"/>
                <w:b/>
                <w:kern w:val="0"/>
                <w:szCs w:val="21"/>
                <w:lang w:val="zh-CN"/>
              </w:rPr>
            </w:pPr>
            <w:r>
              <w:rPr>
                <w:rFonts w:ascii="仿宋" w:eastAsia="仿宋" w:hAnsi="仿宋" w:cs="宋体" w:hint="eastAsia"/>
                <w:b/>
                <w:kern w:val="0"/>
                <w:szCs w:val="21"/>
                <w:lang w:val="zh-CN"/>
              </w:rPr>
              <w:t>学时</w:t>
            </w:r>
          </w:p>
        </w:tc>
        <w:tc>
          <w:tcPr>
            <w:tcW w:w="860" w:type="pct"/>
            <w:gridSpan w:val="3"/>
          </w:tcPr>
          <w:p w14:paraId="4A290CDA" w14:textId="77777777" w:rsidR="0096148A" w:rsidRDefault="00A46866">
            <w:pPr>
              <w:autoSpaceDE w:val="0"/>
              <w:autoSpaceDN w:val="0"/>
              <w:snapToGrid w:val="0"/>
              <w:jc w:val="center"/>
              <w:rPr>
                <w:rFonts w:ascii="仿宋" w:eastAsia="仿宋" w:hAnsi="仿宋" w:cs="宋体"/>
                <w:kern w:val="0"/>
                <w:szCs w:val="21"/>
                <w:lang w:val="zh-CN"/>
              </w:rPr>
            </w:pPr>
            <w:r>
              <w:rPr>
                <w:rFonts w:ascii="仿宋" w:eastAsia="仿宋" w:hAnsi="仿宋" w:cs="宋体"/>
                <w:kern w:val="0"/>
                <w:szCs w:val="21"/>
                <w:lang w:val="zh-CN"/>
              </w:rPr>
              <w:t>36</w:t>
            </w:r>
            <w:r>
              <w:rPr>
                <w:rFonts w:ascii="仿宋" w:eastAsia="仿宋" w:hAnsi="仿宋" w:cs="宋体" w:hint="eastAsia"/>
                <w:kern w:val="0"/>
                <w:szCs w:val="21"/>
                <w:lang w:val="zh-CN"/>
              </w:rPr>
              <w:t>*2</w:t>
            </w:r>
            <w:r>
              <w:rPr>
                <w:rFonts w:ascii="仿宋" w:eastAsia="仿宋" w:hAnsi="仿宋" w:cs="宋体" w:hint="eastAsia"/>
                <w:kern w:val="0"/>
                <w:szCs w:val="21"/>
                <w:lang w:val="zh-CN"/>
              </w:rPr>
              <w:t>周</w:t>
            </w:r>
          </w:p>
        </w:tc>
      </w:tr>
      <w:tr w:rsidR="0096148A" w14:paraId="773FCEE0" w14:textId="77777777">
        <w:tc>
          <w:tcPr>
            <w:tcW w:w="648" w:type="pct"/>
            <w:vAlign w:val="center"/>
          </w:tcPr>
          <w:p w14:paraId="39A539D8" w14:textId="77777777" w:rsidR="0096148A" w:rsidRDefault="00A46866">
            <w:pPr>
              <w:rPr>
                <w:rFonts w:ascii="仿宋_GB2312" w:eastAsia="仿宋_GB2312" w:hAnsi="仿宋" w:cs="华文仿宋"/>
                <w:b/>
                <w:color w:val="000000"/>
                <w:spacing w:val="-8"/>
                <w:szCs w:val="21"/>
                <w:lang w:val="zh-CN"/>
              </w:rPr>
            </w:pPr>
            <w:r>
              <w:rPr>
                <w:rFonts w:ascii="仿宋_GB2312" w:eastAsia="仿宋_GB2312" w:hAnsi="仿宋" w:cs="华文仿宋" w:hint="eastAsia"/>
                <w:b/>
                <w:color w:val="000000"/>
                <w:spacing w:val="-8"/>
                <w:szCs w:val="21"/>
                <w:lang w:val="zh-CN"/>
              </w:rPr>
              <w:t>教学目标</w:t>
            </w:r>
          </w:p>
        </w:tc>
        <w:tc>
          <w:tcPr>
            <w:tcW w:w="4352" w:type="pct"/>
            <w:gridSpan w:val="7"/>
          </w:tcPr>
          <w:p w14:paraId="12A8F807"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普通高等学校通过军事课教学，让学生了解掌握军事基础知识和基本军事技能，增强国防观念、国家安全意识和忧患危机意识，弘扬爱国主义精神、传承红色基因、提高学生综合国防素质。</w:t>
            </w:r>
          </w:p>
        </w:tc>
      </w:tr>
      <w:tr w:rsidR="0096148A" w14:paraId="40F122F6" w14:textId="77777777">
        <w:tc>
          <w:tcPr>
            <w:tcW w:w="648" w:type="pct"/>
            <w:vAlign w:val="center"/>
          </w:tcPr>
          <w:p w14:paraId="65F05944" w14:textId="77777777" w:rsidR="0096148A" w:rsidRDefault="00A46866">
            <w:pPr>
              <w:rPr>
                <w:rFonts w:ascii="仿宋_GB2312" w:eastAsia="仿宋_GB2312" w:hAnsi="仿宋" w:cs="华文仿宋"/>
                <w:b/>
                <w:color w:val="000000"/>
                <w:spacing w:val="-8"/>
                <w:szCs w:val="21"/>
                <w:lang w:val="zh-CN"/>
              </w:rPr>
            </w:pPr>
            <w:r>
              <w:rPr>
                <w:rFonts w:ascii="仿宋_GB2312" w:eastAsia="仿宋_GB2312" w:hAnsi="仿宋" w:cs="华文仿宋" w:hint="eastAsia"/>
                <w:b/>
                <w:color w:val="000000"/>
                <w:spacing w:val="-8"/>
                <w:szCs w:val="21"/>
                <w:lang w:val="zh-CN"/>
              </w:rPr>
              <w:t>教学内容</w:t>
            </w:r>
          </w:p>
        </w:tc>
        <w:tc>
          <w:tcPr>
            <w:tcW w:w="4352" w:type="pct"/>
            <w:gridSpan w:val="7"/>
          </w:tcPr>
          <w:p w14:paraId="509D6323"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军事理论》课程内容：中国国防、国家安全、军事思想、现代战争、信息化装备；《军事技能》内容：共同条令教育、分队的队列动作、现地教学、轻武器射击、战术、格斗基础、战场医疗救护、核生化防护、战备规定、紧急集合、行军拉练等。</w:t>
            </w:r>
          </w:p>
        </w:tc>
      </w:tr>
      <w:tr w:rsidR="0096148A" w14:paraId="3F489DE4" w14:textId="77777777">
        <w:tc>
          <w:tcPr>
            <w:tcW w:w="648" w:type="pct"/>
            <w:vAlign w:val="center"/>
          </w:tcPr>
          <w:p w14:paraId="7DD70AC2" w14:textId="77777777" w:rsidR="0096148A" w:rsidRDefault="00A46866">
            <w:pPr>
              <w:rPr>
                <w:rFonts w:ascii="仿宋_GB2312" w:eastAsia="仿宋_GB2312" w:hAnsi="仿宋" w:cs="华文仿宋"/>
                <w:b/>
                <w:color w:val="000000"/>
                <w:spacing w:val="-8"/>
                <w:szCs w:val="21"/>
                <w:lang w:val="zh-CN"/>
              </w:rPr>
            </w:pPr>
            <w:r>
              <w:rPr>
                <w:rFonts w:ascii="仿宋_GB2312" w:eastAsia="仿宋_GB2312" w:hAnsi="仿宋" w:cs="华文仿宋" w:hint="eastAsia"/>
                <w:b/>
                <w:color w:val="000000"/>
                <w:spacing w:val="-8"/>
                <w:szCs w:val="21"/>
                <w:lang w:val="zh-CN"/>
              </w:rPr>
              <w:t>教学要求</w:t>
            </w:r>
          </w:p>
        </w:tc>
        <w:tc>
          <w:tcPr>
            <w:tcW w:w="4352" w:type="pct"/>
            <w:gridSpan w:val="7"/>
          </w:tcPr>
          <w:p w14:paraId="3DC4BB0C"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军事课由《军事理论》《军事技能》两部分组成。《军事理论》教学时数</w:t>
            </w:r>
            <w:r>
              <w:rPr>
                <w:rFonts w:ascii="仿宋_GB2312" w:eastAsia="仿宋_GB2312" w:hAnsi="仿宋"/>
                <w:szCs w:val="21"/>
              </w:rPr>
              <w:t>36</w:t>
            </w:r>
            <w:r>
              <w:rPr>
                <w:rFonts w:ascii="仿宋_GB2312" w:eastAsia="仿宋_GB2312" w:hAnsi="仿宋" w:hint="eastAsia"/>
                <w:szCs w:val="21"/>
              </w:rPr>
              <w:t>学时，记</w:t>
            </w:r>
            <w:r>
              <w:rPr>
                <w:rFonts w:ascii="仿宋_GB2312" w:eastAsia="仿宋_GB2312" w:hAnsi="仿宋"/>
                <w:szCs w:val="21"/>
              </w:rPr>
              <w:t>2</w:t>
            </w:r>
            <w:r>
              <w:rPr>
                <w:rFonts w:ascii="仿宋_GB2312" w:eastAsia="仿宋_GB2312" w:hAnsi="仿宋" w:hint="eastAsia"/>
                <w:szCs w:val="21"/>
              </w:rPr>
              <w:t>学分；《军事技能》训练时间</w:t>
            </w:r>
            <w:r>
              <w:rPr>
                <w:rFonts w:ascii="仿宋_GB2312" w:eastAsia="仿宋_GB2312" w:hAnsi="仿宋"/>
                <w:szCs w:val="21"/>
              </w:rPr>
              <w:t>2</w:t>
            </w:r>
            <w:r>
              <w:rPr>
                <w:rFonts w:ascii="仿宋_GB2312" w:eastAsia="仿宋_GB2312" w:hAnsi="仿宋"/>
                <w:szCs w:val="21"/>
              </w:rPr>
              <w:t>—</w:t>
            </w:r>
            <w:r>
              <w:rPr>
                <w:rFonts w:ascii="仿宋_GB2312" w:eastAsia="仿宋_GB2312" w:hAnsi="仿宋"/>
                <w:szCs w:val="21"/>
              </w:rPr>
              <w:t>3</w:t>
            </w:r>
            <w:r>
              <w:rPr>
                <w:rFonts w:ascii="仿宋_GB2312" w:eastAsia="仿宋_GB2312" w:hAnsi="仿宋" w:hint="eastAsia"/>
                <w:szCs w:val="21"/>
              </w:rPr>
              <w:t>周，实际训练时间不得少于</w:t>
            </w:r>
            <w:r>
              <w:rPr>
                <w:rFonts w:ascii="仿宋_GB2312" w:eastAsia="仿宋_GB2312" w:hAnsi="仿宋"/>
                <w:szCs w:val="21"/>
              </w:rPr>
              <w:t>14</w:t>
            </w:r>
            <w:r>
              <w:rPr>
                <w:rFonts w:ascii="仿宋_GB2312" w:eastAsia="仿宋_GB2312" w:hAnsi="仿宋" w:hint="eastAsia"/>
                <w:szCs w:val="21"/>
              </w:rPr>
              <w:t>天</w:t>
            </w:r>
            <w:r>
              <w:rPr>
                <w:rFonts w:ascii="仿宋_GB2312" w:eastAsia="仿宋_GB2312" w:hAnsi="仿宋"/>
                <w:szCs w:val="21"/>
              </w:rPr>
              <w:t>112</w:t>
            </w:r>
            <w:r>
              <w:rPr>
                <w:rFonts w:ascii="仿宋_GB2312" w:eastAsia="仿宋_GB2312" w:hAnsi="仿宋" w:hint="eastAsia"/>
                <w:szCs w:val="21"/>
              </w:rPr>
              <w:t>学时，记</w:t>
            </w:r>
            <w:r>
              <w:rPr>
                <w:rFonts w:ascii="仿宋_GB2312" w:eastAsia="仿宋_GB2312" w:hAnsi="仿宋"/>
                <w:szCs w:val="21"/>
              </w:rPr>
              <w:t>2</w:t>
            </w:r>
            <w:r>
              <w:rPr>
                <w:rFonts w:ascii="仿宋_GB2312" w:eastAsia="仿宋_GB2312" w:hAnsi="仿宋" w:hint="eastAsia"/>
                <w:szCs w:val="21"/>
              </w:rPr>
              <w:t>学分。课程内容含“必讲（必训）”内容（以“</w:t>
            </w:r>
            <w:r>
              <w:rPr>
                <w:rFonts w:ascii="仿宋_GB2312" w:eastAsia="仿宋_GB2312" w:hAnsi="仿宋"/>
                <w:szCs w:val="21"/>
              </w:rPr>
              <w:t>*</w:t>
            </w:r>
            <w:r>
              <w:rPr>
                <w:rFonts w:ascii="仿宋_GB2312" w:eastAsia="仿宋_GB2312" w:hAnsi="仿宋" w:hint="eastAsia"/>
                <w:szCs w:val="21"/>
              </w:rPr>
              <w:t>”标识）和“选讲（选训）”内容（其他未标识者），根据实际情况在确保完成“必讲（必训）”内容的基础上，灵活选择“选讲（选训）”内容，但必须完成总学时。</w:t>
            </w:r>
          </w:p>
        </w:tc>
      </w:tr>
      <w:tr w:rsidR="0096148A" w14:paraId="6B1FDA5D" w14:textId="77777777">
        <w:tc>
          <w:tcPr>
            <w:tcW w:w="648" w:type="pct"/>
          </w:tcPr>
          <w:p w14:paraId="5FDE0832" w14:textId="77777777" w:rsidR="0096148A" w:rsidRDefault="00A46866">
            <w:pPr>
              <w:jc w:val="center"/>
              <w:rPr>
                <w:rFonts w:ascii="仿宋_GB2312" w:eastAsia="仿宋_GB2312" w:hAnsi="仿宋" w:cs="华文仿宋"/>
                <w:b/>
                <w:color w:val="000000"/>
                <w:spacing w:val="-8"/>
                <w:szCs w:val="21"/>
                <w:lang w:val="zh-CN"/>
              </w:rPr>
            </w:pPr>
            <w:r>
              <w:rPr>
                <w:rFonts w:ascii="仿宋_GB2312" w:eastAsia="仿宋_GB2312" w:hAnsi="仿宋" w:cs="华文仿宋" w:hint="eastAsia"/>
                <w:b/>
                <w:color w:val="000000"/>
                <w:spacing w:val="-8"/>
                <w:szCs w:val="21"/>
                <w:lang w:val="zh-CN"/>
              </w:rPr>
              <w:t>课</w:t>
            </w:r>
            <w:r>
              <w:rPr>
                <w:rFonts w:ascii="仿宋_GB2312" w:eastAsia="仿宋_GB2312" w:hAnsi="仿宋" w:cs="华文仿宋" w:hint="eastAsia"/>
                <w:b/>
                <w:color w:val="000000"/>
                <w:spacing w:val="-8"/>
                <w:szCs w:val="21"/>
                <w:lang w:val="zh-CN"/>
              </w:rPr>
              <w:t xml:space="preserve"> </w:t>
            </w:r>
            <w:r>
              <w:rPr>
                <w:rFonts w:ascii="仿宋_GB2312" w:eastAsia="仿宋_GB2312" w:hAnsi="仿宋" w:cs="华文仿宋" w:hint="eastAsia"/>
                <w:b/>
                <w:color w:val="000000"/>
                <w:spacing w:val="-8"/>
                <w:szCs w:val="21"/>
                <w:lang w:val="zh-CN"/>
              </w:rPr>
              <w:t>程</w:t>
            </w:r>
          </w:p>
        </w:tc>
        <w:tc>
          <w:tcPr>
            <w:tcW w:w="3008" w:type="pct"/>
            <w:gridSpan w:val="2"/>
          </w:tcPr>
          <w:p w14:paraId="63ED543B" w14:textId="77777777" w:rsidR="0096148A" w:rsidRDefault="00A46866">
            <w:pPr>
              <w:autoSpaceDE w:val="0"/>
              <w:autoSpaceDN w:val="0"/>
              <w:snapToGrid w:val="0"/>
              <w:jc w:val="center"/>
              <w:rPr>
                <w:rFonts w:ascii="仿宋" w:eastAsia="仿宋" w:hAnsi="仿宋" w:cs="宋体"/>
                <w:b/>
                <w:kern w:val="0"/>
                <w:szCs w:val="21"/>
                <w:lang w:val="zh-CN"/>
              </w:rPr>
            </w:pPr>
            <w:r>
              <w:rPr>
                <w:rFonts w:ascii="仿宋" w:eastAsia="仿宋" w:hAnsi="仿宋" w:cs="宋体" w:hint="eastAsia"/>
                <w:b/>
                <w:kern w:val="0"/>
                <w:szCs w:val="21"/>
                <w:lang w:val="zh-CN"/>
              </w:rPr>
              <w:t>安全教育</w:t>
            </w:r>
          </w:p>
        </w:tc>
        <w:tc>
          <w:tcPr>
            <w:tcW w:w="484" w:type="pct"/>
            <w:gridSpan w:val="2"/>
          </w:tcPr>
          <w:p w14:paraId="22C5551F" w14:textId="77777777" w:rsidR="0096148A" w:rsidRDefault="00A46866">
            <w:pPr>
              <w:autoSpaceDE w:val="0"/>
              <w:autoSpaceDN w:val="0"/>
              <w:snapToGrid w:val="0"/>
              <w:jc w:val="center"/>
              <w:rPr>
                <w:rFonts w:ascii="仿宋" w:eastAsia="仿宋" w:hAnsi="仿宋" w:cs="宋体"/>
                <w:b/>
                <w:kern w:val="0"/>
                <w:szCs w:val="21"/>
                <w:lang w:val="zh-CN"/>
              </w:rPr>
            </w:pPr>
            <w:r>
              <w:rPr>
                <w:rFonts w:ascii="仿宋" w:eastAsia="仿宋" w:hAnsi="仿宋" w:cs="宋体" w:hint="eastAsia"/>
                <w:b/>
                <w:kern w:val="0"/>
                <w:szCs w:val="21"/>
                <w:lang w:val="zh-CN"/>
              </w:rPr>
              <w:t>学时</w:t>
            </w:r>
          </w:p>
        </w:tc>
        <w:tc>
          <w:tcPr>
            <w:tcW w:w="860" w:type="pct"/>
            <w:gridSpan w:val="3"/>
          </w:tcPr>
          <w:p w14:paraId="075F3924" w14:textId="77777777" w:rsidR="0096148A" w:rsidRDefault="00A46866">
            <w:pPr>
              <w:autoSpaceDE w:val="0"/>
              <w:autoSpaceDN w:val="0"/>
              <w:snapToGrid w:val="0"/>
              <w:ind w:firstLineChars="100" w:firstLine="210"/>
              <w:jc w:val="center"/>
              <w:rPr>
                <w:rFonts w:ascii="仿宋" w:eastAsia="仿宋" w:hAnsi="仿宋" w:cs="宋体"/>
                <w:kern w:val="0"/>
                <w:szCs w:val="21"/>
                <w:lang w:val="zh-CN"/>
              </w:rPr>
            </w:pPr>
            <w:r>
              <w:rPr>
                <w:rFonts w:ascii="仿宋" w:eastAsia="仿宋" w:hAnsi="仿宋" w:cs="宋体" w:hint="eastAsia"/>
                <w:kern w:val="0"/>
                <w:szCs w:val="21"/>
                <w:lang w:val="zh-CN"/>
              </w:rPr>
              <w:t>24</w:t>
            </w:r>
          </w:p>
        </w:tc>
      </w:tr>
      <w:tr w:rsidR="0096148A" w14:paraId="0E69A1EC" w14:textId="77777777">
        <w:tc>
          <w:tcPr>
            <w:tcW w:w="648" w:type="pct"/>
          </w:tcPr>
          <w:p w14:paraId="40091C25" w14:textId="77777777" w:rsidR="0096148A" w:rsidRDefault="00A46866">
            <w:pPr>
              <w:rPr>
                <w:rFonts w:ascii="仿宋_GB2312" w:eastAsia="仿宋_GB2312" w:hAnsi="仿宋" w:cs="华文仿宋"/>
                <w:b/>
                <w:color w:val="000000"/>
                <w:spacing w:val="-8"/>
                <w:szCs w:val="21"/>
                <w:lang w:val="zh-CN"/>
              </w:rPr>
            </w:pPr>
            <w:r>
              <w:rPr>
                <w:rFonts w:ascii="仿宋_GB2312" w:eastAsia="仿宋_GB2312" w:hAnsi="仿宋" w:cs="华文仿宋" w:hint="eastAsia"/>
                <w:b/>
                <w:color w:val="000000"/>
                <w:spacing w:val="-8"/>
                <w:szCs w:val="21"/>
                <w:lang w:val="zh-CN"/>
              </w:rPr>
              <w:t>教学目标</w:t>
            </w:r>
          </w:p>
        </w:tc>
        <w:tc>
          <w:tcPr>
            <w:tcW w:w="4352" w:type="pct"/>
            <w:gridSpan w:val="7"/>
          </w:tcPr>
          <w:p w14:paraId="388982BF"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使学生自主掌握安全知识，增强安全防范能力。</w:t>
            </w:r>
          </w:p>
        </w:tc>
      </w:tr>
      <w:tr w:rsidR="0096148A" w14:paraId="2934ACE5" w14:textId="77777777">
        <w:tc>
          <w:tcPr>
            <w:tcW w:w="648" w:type="pct"/>
            <w:vAlign w:val="center"/>
          </w:tcPr>
          <w:p w14:paraId="0575879F" w14:textId="77777777" w:rsidR="0096148A" w:rsidRDefault="00A46866">
            <w:pPr>
              <w:rPr>
                <w:rFonts w:ascii="仿宋_GB2312" w:eastAsia="仿宋_GB2312" w:hAnsi="仿宋" w:cs="华文仿宋"/>
                <w:b/>
                <w:color w:val="000000"/>
                <w:spacing w:val="-8"/>
                <w:szCs w:val="21"/>
                <w:lang w:val="zh-CN"/>
              </w:rPr>
            </w:pPr>
            <w:r>
              <w:rPr>
                <w:rFonts w:ascii="仿宋_GB2312" w:eastAsia="仿宋_GB2312" w:hAnsi="仿宋" w:cs="华文仿宋" w:hint="eastAsia"/>
                <w:b/>
                <w:color w:val="000000"/>
                <w:spacing w:val="-8"/>
                <w:szCs w:val="21"/>
                <w:lang w:val="zh-CN"/>
              </w:rPr>
              <w:t>教学内容</w:t>
            </w:r>
          </w:p>
        </w:tc>
        <w:tc>
          <w:tcPr>
            <w:tcW w:w="4352" w:type="pct"/>
            <w:gridSpan w:val="7"/>
          </w:tcPr>
          <w:p w14:paraId="08E08AAC"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关注与维护国家安全；真爱生命与人身安全；防范侵害与财产安全；防火知识与消防安全；突发公共事件与安全；网络侵害与安全预防；大学生心理健康与安全；学习、社交与求职安全；自护自救常识。</w:t>
            </w:r>
          </w:p>
        </w:tc>
      </w:tr>
      <w:tr w:rsidR="0096148A" w14:paraId="3B2D453B" w14:textId="77777777">
        <w:tc>
          <w:tcPr>
            <w:tcW w:w="648" w:type="pct"/>
            <w:vAlign w:val="center"/>
          </w:tcPr>
          <w:p w14:paraId="64D9A0CF" w14:textId="77777777" w:rsidR="0096148A" w:rsidRDefault="00A46866">
            <w:pPr>
              <w:rPr>
                <w:rFonts w:ascii="仿宋_GB2312" w:eastAsia="仿宋_GB2312" w:hAnsi="仿宋" w:cs="华文仿宋"/>
                <w:b/>
                <w:color w:val="000000"/>
                <w:spacing w:val="-8"/>
                <w:szCs w:val="21"/>
                <w:lang w:val="zh-CN"/>
              </w:rPr>
            </w:pPr>
            <w:r>
              <w:rPr>
                <w:rFonts w:ascii="仿宋_GB2312" w:eastAsia="仿宋_GB2312" w:hAnsi="仿宋" w:cs="华文仿宋" w:hint="eastAsia"/>
                <w:b/>
                <w:color w:val="000000"/>
                <w:spacing w:val="-8"/>
                <w:szCs w:val="21"/>
                <w:lang w:val="zh-CN"/>
              </w:rPr>
              <w:t>教学要求</w:t>
            </w:r>
          </w:p>
        </w:tc>
        <w:tc>
          <w:tcPr>
            <w:tcW w:w="4352" w:type="pct"/>
            <w:gridSpan w:val="7"/>
          </w:tcPr>
          <w:p w14:paraId="0BFB1A51"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线上教学与安全教育知识讲座相结合，使学生牢固树立安全意识。</w:t>
            </w:r>
          </w:p>
        </w:tc>
      </w:tr>
      <w:tr w:rsidR="0096148A" w14:paraId="40414872" w14:textId="77777777">
        <w:tc>
          <w:tcPr>
            <w:tcW w:w="648" w:type="pct"/>
            <w:vAlign w:val="center"/>
          </w:tcPr>
          <w:p w14:paraId="52C5BDED" w14:textId="77777777" w:rsidR="0096148A" w:rsidRDefault="00A46866">
            <w:pPr>
              <w:jc w:val="center"/>
              <w:rPr>
                <w:rFonts w:ascii="仿宋_GB2312" w:eastAsia="仿宋_GB2312" w:hAnsi="仿宋" w:cs="华文仿宋"/>
                <w:b/>
                <w:color w:val="000000"/>
                <w:spacing w:val="-8"/>
                <w:szCs w:val="21"/>
                <w:lang w:val="zh-CN"/>
              </w:rPr>
            </w:pPr>
            <w:r>
              <w:rPr>
                <w:rFonts w:ascii="仿宋_GB2312" w:eastAsia="仿宋_GB2312" w:hAnsi="仿宋" w:cs="华文仿宋" w:hint="eastAsia"/>
                <w:b/>
                <w:color w:val="000000"/>
                <w:spacing w:val="-8"/>
                <w:szCs w:val="21"/>
                <w:lang w:val="zh-CN"/>
              </w:rPr>
              <w:t>课程</w:t>
            </w:r>
          </w:p>
        </w:tc>
        <w:tc>
          <w:tcPr>
            <w:tcW w:w="3008" w:type="pct"/>
            <w:gridSpan w:val="2"/>
          </w:tcPr>
          <w:p w14:paraId="0714109B" w14:textId="77777777" w:rsidR="0096148A" w:rsidRDefault="00A46866">
            <w:pPr>
              <w:autoSpaceDE w:val="0"/>
              <w:autoSpaceDN w:val="0"/>
              <w:snapToGrid w:val="0"/>
              <w:jc w:val="center"/>
              <w:rPr>
                <w:rFonts w:ascii="仿宋" w:eastAsia="仿宋" w:hAnsi="仿宋" w:cs="宋体"/>
                <w:b/>
                <w:kern w:val="0"/>
                <w:szCs w:val="21"/>
                <w:lang w:val="zh-CN"/>
              </w:rPr>
            </w:pPr>
            <w:r>
              <w:rPr>
                <w:rFonts w:ascii="仿宋" w:eastAsia="仿宋" w:hAnsi="仿宋" w:cs="宋体" w:hint="eastAsia"/>
                <w:b/>
                <w:kern w:val="0"/>
                <w:szCs w:val="21"/>
                <w:lang w:val="zh-CN"/>
              </w:rPr>
              <w:t>体育</w:t>
            </w:r>
          </w:p>
        </w:tc>
        <w:tc>
          <w:tcPr>
            <w:tcW w:w="484" w:type="pct"/>
            <w:gridSpan w:val="2"/>
          </w:tcPr>
          <w:p w14:paraId="27CDC62E" w14:textId="77777777" w:rsidR="0096148A" w:rsidRDefault="00A46866">
            <w:pPr>
              <w:autoSpaceDE w:val="0"/>
              <w:autoSpaceDN w:val="0"/>
              <w:snapToGrid w:val="0"/>
              <w:jc w:val="center"/>
              <w:rPr>
                <w:rFonts w:ascii="仿宋" w:eastAsia="仿宋" w:hAnsi="仿宋" w:cs="宋体"/>
                <w:b/>
                <w:kern w:val="0"/>
                <w:szCs w:val="21"/>
                <w:lang w:val="zh-CN"/>
              </w:rPr>
            </w:pPr>
            <w:r>
              <w:rPr>
                <w:rFonts w:ascii="仿宋" w:eastAsia="仿宋" w:hAnsi="仿宋" w:cs="宋体" w:hint="eastAsia"/>
                <w:b/>
                <w:kern w:val="0"/>
                <w:szCs w:val="21"/>
                <w:lang w:val="zh-CN"/>
              </w:rPr>
              <w:t>学时</w:t>
            </w:r>
          </w:p>
        </w:tc>
        <w:tc>
          <w:tcPr>
            <w:tcW w:w="860" w:type="pct"/>
            <w:gridSpan w:val="3"/>
          </w:tcPr>
          <w:p w14:paraId="1C388B36" w14:textId="77777777" w:rsidR="0096148A" w:rsidRDefault="00A46866">
            <w:pPr>
              <w:autoSpaceDE w:val="0"/>
              <w:autoSpaceDN w:val="0"/>
              <w:snapToGrid w:val="0"/>
              <w:jc w:val="center"/>
              <w:rPr>
                <w:rFonts w:ascii="仿宋" w:eastAsia="仿宋" w:hAnsi="仿宋" w:cs="宋体"/>
                <w:kern w:val="0"/>
                <w:szCs w:val="21"/>
                <w:lang w:val="zh-CN"/>
              </w:rPr>
            </w:pPr>
            <w:r>
              <w:rPr>
                <w:rFonts w:ascii="仿宋" w:eastAsia="仿宋" w:hAnsi="仿宋" w:cs="宋体"/>
                <w:kern w:val="0"/>
                <w:szCs w:val="21"/>
                <w:lang w:val="zh-CN"/>
              </w:rPr>
              <w:t>10</w:t>
            </w:r>
            <w:r>
              <w:rPr>
                <w:rFonts w:ascii="仿宋" w:eastAsia="仿宋" w:hAnsi="仿宋" w:cs="宋体" w:hint="eastAsia"/>
                <w:kern w:val="0"/>
                <w:szCs w:val="21"/>
                <w:lang w:val="zh-CN"/>
              </w:rPr>
              <w:t>8</w:t>
            </w:r>
          </w:p>
        </w:tc>
      </w:tr>
      <w:tr w:rsidR="0096148A" w14:paraId="028F899D" w14:textId="77777777">
        <w:tc>
          <w:tcPr>
            <w:tcW w:w="648" w:type="pct"/>
            <w:vAlign w:val="center"/>
          </w:tcPr>
          <w:p w14:paraId="23850F3D" w14:textId="77777777" w:rsidR="0096148A" w:rsidRDefault="00A46866">
            <w:pPr>
              <w:rPr>
                <w:rFonts w:ascii="仿宋_GB2312" w:eastAsia="仿宋_GB2312" w:hAnsi="仿宋" w:cs="华文仿宋"/>
                <w:b/>
                <w:color w:val="000000"/>
                <w:spacing w:val="-8"/>
                <w:szCs w:val="21"/>
                <w:lang w:val="zh-CN"/>
              </w:rPr>
            </w:pPr>
            <w:r>
              <w:rPr>
                <w:rFonts w:ascii="仿宋_GB2312" w:eastAsia="仿宋_GB2312" w:hAnsi="仿宋" w:cs="华文仿宋" w:hint="eastAsia"/>
                <w:b/>
                <w:color w:val="000000"/>
                <w:spacing w:val="-8"/>
                <w:szCs w:val="21"/>
                <w:lang w:val="zh-CN"/>
              </w:rPr>
              <w:t>教学目标</w:t>
            </w:r>
          </w:p>
        </w:tc>
        <w:tc>
          <w:tcPr>
            <w:tcW w:w="4352" w:type="pct"/>
            <w:gridSpan w:val="7"/>
          </w:tcPr>
          <w:p w14:paraId="42A65820"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树立“健康第一”的观念，增强学生体质健康水平，激发学生参与体育活动的兴趣，培养学生终身体育锻炼的习惯；培养竞争意识和顽强的意志品质；培养团结合作和自控自律的优良品质。</w:t>
            </w:r>
          </w:p>
        </w:tc>
      </w:tr>
      <w:tr w:rsidR="0096148A" w14:paraId="3942455D" w14:textId="77777777">
        <w:tc>
          <w:tcPr>
            <w:tcW w:w="648" w:type="pct"/>
            <w:vAlign w:val="center"/>
          </w:tcPr>
          <w:p w14:paraId="579EF22C" w14:textId="77777777" w:rsidR="0096148A" w:rsidRDefault="00A46866">
            <w:pPr>
              <w:rPr>
                <w:rFonts w:ascii="仿宋_GB2312" w:eastAsia="仿宋_GB2312" w:hAnsi="仿宋" w:cs="华文仿宋"/>
                <w:b/>
                <w:color w:val="000000"/>
                <w:spacing w:val="-8"/>
                <w:szCs w:val="21"/>
                <w:lang w:val="zh-CN"/>
              </w:rPr>
            </w:pPr>
            <w:r>
              <w:rPr>
                <w:rFonts w:ascii="仿宋_GB2312" w:eastAsia="仿宋_GB2312" w:hAnsi="仿宋" w:cs="华文仿宋" w:hint="eastAsia"/>
                <w:b/>
                <w:color w:val="000000"/>
                <w:spacing w:val="-8"/>
                <w:szCs w:val="21"/>
                <w:lang w:val="zh-CN"/>
              </w:rPr>
              <w:t>教学内容</w:t>
            </w:r>
          </w:p>
        </w:tc>
        <w:tc>
          <w:tcPr>
            <w:tcW w:w="4352" w:type="pct"/>
            <w:gridSpan w:val="7"/>
          </w:tcPr>
          <w:p w14:paraId="07BD6D4A"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公共体育、足球、篮球、排球、瑜伽、健美操、体育舞蹈、啦</w:t>
            </w:r>
            <w:proofErr w:type="gramStart"/>
            <w:r>
              <w:rPr>
                <w:rFonts w:ascii="仿宋_GB2312" w:eastAsia="仿宋_GB2312" w:hAnsi="仿宋" w:hint="eastAsia"/>
                <w:szCs w:val="21"/>
              </w:rPr>
              <w:t>啦</w:t>
            </w:r>
            <w:proofErr w:type="gramEnd"/>
            <w:r>
              <w:rPr>
                <w:rFonts w:ascii="仿宋_GB2312" w:eastAsia="仿宋_GB2312" w:hAnsi="仿宋" w:hint="eastAsia"/>
                <w:szCs w:val="21"/>
              </w:rPr>
              <w:t>操、羽毛球、毽球、武术</w:t>
            </w:r>
          </w:p>
          <w:p w14:paraId="09165833"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本课程从基础入手，按照大纲要求，掌握基本知识点，基本技战术动作要领，简单的比赛规则等。</w:t>
            </w:r>
          </w:p>
        </w:tc>
      </w:tr>
      <w:tr w:rsidR="0096148A" w14:paraId="6B7816D3" w14:textId="77777777">
        <w:tc>
          <w:tcPr>
            <w:tcW w:w="648" w:type="pct"/>
            <w:vAlign w:val="center"/>
          </w:tcPr>
          <w:p w14:paraId="3E6BDA66" w14:textId="77777777" w:rsidR="0096148A" w:rsidRDefault="00A46866">
            <w:pPr>
              <w:rPr>
                <w:rFonts w:ascii="仿宋_GB2312" w:eastAsia="仿宋_GB2312" w:hAnsi="仿宋" w:cs="华文仿宋"/>
                <w:b/>
                <w:color w:val="000000"/>
                <w:spacing w:val="-8"/>
                <w:szCs w:val="21"/>
                <w:lang w:val="zh-CN"/>
              </w:rPr>
            </w:pPr>
            <w:r>
              <w:rPr>
                <w:rFonts w:ascii="仿宋_GB2312" w:eastAsia="仿宋_GB2312" w:hAnsi="仿宋" w:cs="华文仿宋" w:hint="eastAsia"/>
                <w:b/>
                <w:color w:val="000000"/>
                <w:spacing w:val="-8"/>
                <w:szCs w:val="21"/>
                <w:lang w:val="zh-CN"/>
              </w:rPr>
              <w:t>教学要求</w:t>
            </w:r>
          </w:p>
        </w:tc>
        <w:tc>
          <w:tcPr>
            <w:tcW w:w="4352" w:type="pct"/>
            <w:gridSpan w:val="7"/>
          </w:tcPr>
          <w:p w14:paraId="4AA65E2F"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本课程围绕职业教育，以专业项目选修课为主，采用理论与实践相结合的教学形式。运用观摩教学法，讲练结合，分层教学法等手段，综合评价学生学习成果，为适应社会实践的需求奠定良好基础。</w:t>
            </w:r>
          </w:p>
        </w:tc>
      </w:tr>
      <w:tr w:rsidR="0096148A" w14:paraId="41A42FDB" w14:textId="77777777">
        <w:tc>
          <w:tcPr>
            <w:tcW w:w="648" w:type="pct"/>
          </w:tcPr>
          <w:p w14:paraId="7910901D" w14:textId="77777777" w:rsidR="0096148A" w:rsidRDefault="00A46866">
            <w:pPr>
              <w:jc w:val="center"/>
              <w:rPr>
                <w:rFonts w:ascii="仿宋_GB2312" w:eastAsia="仿宋_GB2312" w:hAnsi="仿宋" w:cs="华文仿宋"/>
                <w:b/>
                <w:color w:val="000000"/>
                <w:spacing w:val="-8"/>
                <w:szCs w:val="21"/>
                <w:lang w:val="zh-CN"/>
              </w:rPr>
            </w:pPr>
            <w:r>
              <w:rPr>
                <w:rFonts w:ascii="仿宋_GB2312" w:eastAsia="仿宋_GB2312" w:hAnsi="仿宋" w:cs="华文仿宋" w:hint="eastAsia"/>
                <w:b/>
                <w:color w:val="000000"/>
                <w:spacing w:val="-8"/>
                <w:szCs w:val="21"/>
                <w:lang w:val="zh-CN"/>
              </w:rPr>
              <w:t>课</w:t>
            </w:r>
            <w:r>
              <w:rPr>
                <w:rFonts w:ascii="仿宋_GB2312" w:eastAsia="仿宋_GB2312" w:hAnsi="仿宋" w:cs="华文仿宋" w:hint="eastAsia"/>
                <w:b/>
                <w:color w:val="000000"/>
                <w:spacing w:val="-8"/>
                <w:szCs w:val="21"/>
                <w:lang w:val="zh-CN"/>
              </w:rPr>
              <w:t xml:space="preserve"> </w:t>
            </w:r>
            <w:r>
              <w:rPr>
                <w:rFonts w:ascii="仿宋_GB2312" w:eastAsia="仿宋_GB2312" w:hAnsi="仿宋" w:cs="华文仿宋" w:hint="eastAsia"/>
                <w:b/>
                <w:color w:val="000000"/>
                <w:spacing w:val="-8"/>
                <w:szCs w:val="21"/>
                <w:lang w:val="zh-CN"/>
              </w:rPr>
              <w:t>程</w:t>
            </w:r>
          </w:p>
        </w:tc>
        <w:tc>
          <w:tcPr>
            <w:tcW w:w="3008" w:type="pct"/>
            <w:gridSpan w:val="2"/>
          </w:tcPr>
          <w:p w14:paraId="0B75A54B" w14:textId="77777777" w:rsidR="0096148A" w:rsidRDefault="00A46866">
            <w:pPr>
              <w:autoSpaceDE w:val="0"/>
              <w:autoSpaceDN w:val="0"/>
              <w:snapToGrid w:val="0"/>
              <w:jc w:val="center"/>
              <w:rPr>
                <w:rFonts w:ascii="仿宋" w:eastAsia="仿宋" w:hAnsi="仿宋" w:cs="宋体"/>
                <w:b/>
                <w:kern w:val="0"/>
                <w:szCs w:val="21"/>
                <w:lang w:val="zh-CN"/>
              </w:rPr>
            </w:pPr>
            <w:r>
              <w:rPr>
                <w:rFonts w:ascii="仿宋" w:eastAsia="仿宋" w:hAnsi="仿宋" w:cs="宋体"/>
                <w:b/>
                <w:kern w:val="0"/>
                <w:szCs w:val="21"/>
                <w:lang w:val="zh-CN"/>
              </w:rPr>
              <w:t>劳动教育</w:t>
            </w:r>
          </w:p>
        </w:tc>
        <w:tc>
          <w:tcPr>
            <w:tcW w:w="484" w:type="pct"/>
            <w:gridSpan w:val="2"/>
          </w:tcPr>
          <w:p w14:paraId="3B52F25B" w14:textId="77777777" w:rsidR="0096148A" w:rsidRDefault="00A46866">
            <w:pPr>
              <w:autoSpaceDE w:val="0"/>
              <w:autoSpaceDN w:val="0"/>
              <w:snapToGrid w:val="0"/>
              <w:jc w:val="center"/>
              <w:rPr>
                <w:rFonts w:ascii="仿宋" w:eastAsia="仿宋" w:hAnsi="仿宋" w:cs="宋体"/>
                <w:b/>
                <w:kern w:val="0"/>
                <w:szCs w:val="21"/>
                <w:lang w:val="zh-CN"/>
              </w:rPr>
            </w:pPr>
            <w:r>
              <w:rPr>
                <w:rFonts w:ascii="仿宋" w:eastAsia="仿宋" w:hAnsi="仿宋" w:cs="宋体"/>
                <w:b/>
                <w:kern w:val="0"/>
                <w:szCs w:val="21"/>
                <w:lang w:val="zh-CN"/>
              </w:rPr>
              <w:t>学时</w:t>
            </w:r>
          </w:p>
        </w:tc>
        <w:tc>
          <w:tcPr>
            <w:tcW w:w="860" w:type="pct"/>
            <w:gridSpan w:val="3"/>
          </w:tcPr>
          <w:p w14:paraId="78286B2A" w14:textId="77777777" w:rsidR="0096148A" w:rsidRDefault="00A46866">
            <w:pPr>
              <w:autoSpaceDE w:val="0"/>
              <w:autoSpaceDN w:val="0"/>
              <w:snapToGrid w:val="0"/>
              <w:jc w:val="center"/>
              <w:rPr>
                <w:rFonts w:ascii="仿宋" w:eastAsia="仿宋" w:hAnsi="仿宋" w:cs="宋体"/>
                <w:kern w:val="0"/>
                <w:szCs w:val="21"/>
                <w:lang w:val="zh-CN"/>
              </w:rPr>
            </w:pPr>
            <w:r>
              <w:rPr>
                <w:rFonts w:ascii="仿宋" w:eastAsia="仿宋" w:hAnsi="仿宋" w:cs="宋体"/>
                <w:kern w:val="0"/>
                <w:szCs w:val="21"/>
                <w:lang w:val="zh-CN"/>
              </w:rPr>
              <w:t>38</w:t>
            </w:r>
          </w:p>
        </w:tc>
      </w:tr>
      <w:tr w:rsidR="0096148A" w14:paraId="428D3865" w14:textId="77777777">
        <w:tc>
          <w:tcPr>
            <w:tcW w:w="648" w:type="pct"/>
            <w:vAlign w:val="center"/>
          </w:tcPr>
          <w:p w14:paraId="52CCB94D" w14:textId="77777777" w:rsidR="0096148A" w:rsidRDefault="00A46866">
            <w:pPr>
              <w:rPr>
                <w:rFonts w:ascii="仿宋_GB2312" w:eastAsia="仿宋_GB2312" w:hAnsi="仿宋" w:cs="华文仿宋"/>
                <w:b/>
                <w:color w:val="000000"/>
                <w:spacing w:val="-8"/>
                <w:szCs w:val="21"/>
                <w:lang w:val="zh-CN"/>
              </w:rPr>
            </w:pPr>
            <w:r>
              <w:rPr>
                <w:rFonts w:ascii="仿宋_GB2312" w:eastAsia="仿宋_GB2312" w:hAnsi="仿宋" w:cs="华文仿宋" w:hint="eastAsia"/>
                <w:b/>
                <w:color w:val="000000"/>
                <w:spacing w:val="-8"/>
                <w:szCs w:val="21"/>
                <w:lang w:val="zh-CN"/>
              </w:rPr>
              <w:t>教学目标</w:t>
            </w:r>
          </w:p>
        </w:tc>
        <w:tc>
          <w:tcPr>
            <w:tcW w:w="4352" w:type="pct"/>
            <w:gridSpan w:val="7"/>
          </w:tcPr>
          <w:p w14:paraId="12EDA986"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使学生能够深刻认识人类劳动实践的创造本质，深入理解劳动实践对于立德树人的重大意义，树立正确的劳动意识，形成正确的劳动观；真正在思想意识层面切实认识和</w:t>
            </w:r>
            <w:r>
              <w:rPr>
                <w:rFonts w:ascii="仿宋_GB2312" w:eastAsia="仿宋_GB2312" w:hAnsi="仿宋" w:hint="eastAsia"/>
                <w:szCs w:val="21"/>
              </w:rPr>
              <w:lastRenderedPageBreak/>
              <w:t>领会习近平总书记反复强调的“劳动最光荣、劳动最崇高、劳动最伟大、劳动最美丽”的深刻道理及其重大意义，从而真正树立起尊重劳动、尊重知识、尊重人才、尊重创造的意识。</w:t>
            </w:r>
          </w:p>
        </w:tc>
      </w:tr>
      <w:tr w:rsidR="0096148A" w14:paraId="74E55BCB" w14:textId="77777777">
        <w:tc>
          <w:tcPr>
            <w:tcW w:w="648" w:type="pct"/>
            <w:vAlign w:val="center"/>
          </w:tcPr>
          <w:p w14:paraId="3EB955CE" w14:textId="77777777" w:rsidR="0096148A" w:rsidRDefault="00A46866">
            <w:pPr>
              <w:rPr>
                <w:rFonts w:ascii="仿宋_GB2312" w:eastAsia="仿宋_GB2312" w:hAnsi="仿宋" w:cs="华文仿宋"/>
                <w:b/>
                <w:color w:val="000000"/>
                <w:spacing w:val="-8"/>
                <w:szCs w:val="21"/>
                <w:lang w:val="zh-CN"/>
              </w:rPr>
            </w:pPr>
            <w:r>
              <w:rPr>
                <w:rFonts w:ascii="仿宋_GB2312" w:eastAsia="仿宋_GB2312" w:hAnsi="仿宋" w:cs="华文仿宋" w:hint="eastAsia"/>
                <w:b/>
                <w:color w:val="000000"/>
                <w:spacing w:val="-8"/>
                <w:szCs w:val="21"/>
                <w:lang w:val="zh-CN"/>
              </w:rPr>
              <w:lastRenderedPageBreak/>
              <w:t>教学内容</w:t>
            </w:r>
          </w:p>
        </w:tc>
        <w:tc>
          <w:tcPr>
            <w:tcW w:w="4352" w:type="pct"/>
            <w:gridSpan w:val="7"/>
          </w:tcPr>
          <w:p w14:paraId="671D94E1"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szCs w:val="21"/>
              </w:rPr>
              <w:t>马克思主义劳动观；日常生活中的劳动意识；劳模精神传承；新时代劳动者的责任与担当；服务劳动中体会劳动价值；专业实践中发展劳动能力。</w:t>
            </w:r>
          </w:p>
        </w:tc>
      </w:tr>
      <w:tr w:rsidR="0096148A" w14:paraId="54406831" w14:textId="77777777">
        <w:tc>
          <w:tcPr>
            <w:tcW w:w="648" w:type="pct"/>
            <w:vAlign w:val="center"/>
          </w:tcPr>
          <w:p w14:paraId="1DFF75B5" w14:textId="77777777" w:rsidR="0096148A" w:rsidRDefault="00A46866">
            <w:pPr>
              <w:rPr>
                <w:rFonts w:ascii="仿宋_GB2312" w:eastAsia="仿宋_GB2312" w:hAnsi="仿宋" w:cs="华文仿宋"/>
                <w:b/>
                <w:color w:val="000000"/>
                <w:spacing w:val="-8"/>
                <w:szCs w:val="21"/>
                <w:lang w:val="zh-CN"/>
              </w:rPr>
            </w:pPr>
            <w:r>
              <w:rPr>
                <w:rFonts w:ascii="仿宋_GB2312" w:eastAsia="仿宋_GB2312" w:hAnsi="仿宋" w:cs="华文仿宋" w:hint="eastAsia"/>
                <w:b/>
                <w:color w:val="000000"/>
                <w:spacing w:val="-8"/>
                <w:szCs w:val="21"/>
                <w:lang w:val="zh-CN"/>
              </w:rPr>
              <w:t>教学要求</w:t>
            </w:r>
          </w:p>
        </w:tc>
        <w:tc>
          <w:tcPr>
            <w:tcW w:w="4352" w:type="pct"/>
            <w:gridSpan w:val="7"/>
          </w:tcPr>
          <w:p w14:paraId="6C535713"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szCs w:val="21"/>
              </w:rPr>
              <w:t>本课程采用理论与实践结合的形式推进教学，</w:t>
            </w:r>
            <w:r>
              <w:rPr>
                <w:rFonts w:ascii="仿宋_GB2312" w:eastAsia="仿宋_GB2312" w:hAnsi="仿宋" w:hint="eastAsia"/>
                <w:szCs w:val="21"/>
              </w:rPr>
              <w:t>开课形式</w:t>
            </w:r>
            <w:r>
              <w:rPr>
                <w:rFonts w:ascii="仿宋_GB2312" w:eastAsia="仿宋_GB2312" w:hAnsi="仿宋" w:hint="eastAsia"/>
                <w:szCs w:val="21"/>
              </w:rPr>
              <w:t>每学期主要以专题的形式开展劳动理论讲授和劳动实践，每学年开展一周劳动周活动。综合评价劳动课程学习效果。</w:t>
            </w:r>
          </w:p>
        </w:tc>
      </w:tr>
      <w:tr w:rsidR="0096148A" w14:paraId="0021B7E2" w14:textId="77777777">
        <w:tc>
          <w:tcPr>
            <w:tcW w:w="648" w:type="pct"/>
          </w:tcPr>
          <w:p w14:paraId="45E9F60B" w14:textId="77777777" w:rsidR="0096148A" w:rsidRDefault="00A46866">
            <w:pPr>
              <w:jc w:val="center"/>
              <w:rPr>
                <w:rFonts w:ascii="仿宋_GB2312" w:eastAsia="仿宋_GB2312" w:hAnsi="仿宋" w:cs="华文仿宋"/>
                <w:b/>
                <w:color w:val="000000"/>
                <w:spacing w:val="-8"/>
                <w:szCs w:val="21"/>
                <w:lang w:val="zh-CN"/>
              </w:rPr>
            </w:pPr>
            <w:r>
              <w:rPr>
                <w:rFonts w:ascii="仿宋_GB2312" w:eastAsia="仿宋_GB2312" w:hAnsi="仿宋" w:cs="华文仿宋" w:hint="eastAsia"/>
                <w:b/>
                <w:color w:val="000000"/>
                <w:spacing w:val="-8"/>
                <w:szCs w:val="21"/>
                <w:lang w:val="zh-CN"/>
              </w:rPr>
              <w:t>课</w:t>
            </w:r>
            <w:r>
              <w:rPr>
                <w:rFonts w:ascii="仿宋_GB2312" w:eastAsia="仿宋_GB2312" w:hAnsi="仿宋" w:cs="华文仿宋" w:hint="eastAsia"/>
                <w:b/>
                <w:color w:val="000000"/>
                <w:spacing w:val="-8"/>
                <w:szCs w:val="21"/>
                <w:lang w:val="zh-CN"/>
              </w:rPr>
              <w:t xml:space="preserve"> </w:t>
            </w:r>
            <w:r>
              <w:rPr>
                <w:rFonts w:ascii="仿宋_GB2312" w:eastAsia="仿宋_GB2312" w:hAnsi="仿宋" w:cs="华文仿宋" w:hint="eastAsia"/>
                <w:b/>
                <w:color w:val="000000"/>
                <w:spacing w:val="-8"/>
                <w:szCs w:val="21"/>
                <w:lang w:val="zh-CN"/>
              </w:rPr>
              <w:t>程</w:t>
            </w:r>
          </w:p>
        </w:tc>
        <w:tc>
          <w:tcPr>
            <w:tcW w:w="3008" w:type="pct"/>
            <w:gridSpan w:val="2"/>
          </w:tcPr>
          <w:p w14:paraId="3B90E075" w14:textId="77777777" w:rsidR="0096148A" w:rsidRDefault="00A46866">
            <w:pPr>
              <w:autoSpaceDE w:val="0"/>
              <w:autoSpaceDN w:val="0"/>
              <w:snapToGrid w:val="0"/>
              <w:jc w:val="center"/>
              <w:rPr>
                <w:rFonts w:ascii="仿宋" w:eastAsia="仿宋" w:hAnsi="仿宋" w:cs="宋体"/>
                <w:b/>
                <w:kern w:val="0"/>
                <w:szCs w:val="21"/>
                <w:lang w:val="zh-CN"/>
              </w:rPr>
            </w:pPr>
            <w:r>
              <w:rPr>
                <w:rFonts w:ascii="仿宋" w:eastAsia="仿宋" w:hAnsi="仿宋" w:hint="eastAsia"/>
                <w:b/>
                <w:kern w:val="0"/>
                <w:szCs w:val="21"/>
                <w:lang w:val="zh-CN"/>
              </w:rPr>
              <w:t>大学语文</w:t>
            </w:r>
          </w:p>
        </w:tc>
        <w:tc>
          <w:tcPr>
            <w:tcW w:w="484" w:type="pct"/>
            <w:gridSpan w:val="2"/>
          </w:tcPr>
          <w:p w14:paraId="3FFFC7E3" w14:textId="77777777" w:rsidR="0096148A" w:rsidRDefault="00A46866">
            <w:pPr>
              <w:autoSpaceDE w:val="0"/>
              <w:autoSpaceDN w:val="0"/>
              <w:snapToGrid w:val="0"/>
              <w:jc w:val="center"/>
              <w:rPr>
                <w:rFonts w:ascii="仿宋" w:eastAsia="仿宋" w:hAnsi="仿宋" w:cs="宋体"/>
                <w:b/>
                <w:kern w:val="0"/>
                <w:szCs w:val="21"/>
                <w:lang w:val="zh-CN"/>
              </w:rPr>
            </w:pPr>
            <w:r>
              <w:rPr>
                <w:rFonts w:ascii="仿宋" w:eastAsia="仿宋" w:hAnsi="仿宋" w:cs="宋体" w:hint="eastAsia"/>
                <w:b/>
                <w:kern w:val="0"/>
                <w:szCs w:val="21"/>
                <w:lang w:val="zh-CN"/>
              </w:rPr>
              <w:t>学时</w:t>
            </w:r>
          </w:p>
        </w:tc>
        <w:tc>
          <w:tcPr>
            <w:tcW w:w="860" w:type="pct"/>
            <w:gridSpan w:val="3"/>
          </w:tcPr>
          <w:p w14:paraId="52A43212" w14:textId="77777777" w:rsidR="0096148A" w:rsidRDefault="00A46866">
            <w:pPr>
              <w:autoSpaceDE w:val="0"/>
              <w:autoSpaceDN w:val="0"/>
              <w:snapToGrid w:val="0"/>
              <w:jc w:val="center"/>
              <w:rPr>
                <w:rFonts w:ascii="仿宋" w:eastAsia="仿宋" w:hAnsi="仿宋" w:cs="宋体"/>
                <w:kern w:val="0"/>
                <w:szCs w:val="21"/>
                <w:lang w:val="zh-CN"/>
              </w:rPr>
            </w:pPr>
            <w:r>
              <w:rPr>
                <w:rFonts w:ascii="仿宋" w:eastAsia="仿宋" w:hAnsi="仿宋" w:cs="宋体"/>
                <w:kern w:val="0"/>
                <w:szCs w:val="21"/>
                <w:lang w:val="zh-CN"/>
              </w:rPr>
              <w:t>36</w:t>
            </w:r>
          </w:p>
        </w:tc>
      </w:tr>
      <w:tr w:rsidR="0096148A" w14:paraId="4D3AE5F0" w14:textId="77777777">
        <w:tc>
          <w:tcPr>
            <w:tcW w:w="648" w:type="pct"/>
            <w:vAlign w:val="center"/>
          </w:tcPr>
          <w:p w14:paraId="2897F653" w14:textId="77777777" w:rsidR="0096148A" w:rsidRDefault="00A46866">
            <w:pPr>
              <w:rPr>
                <w:rFonts w:ascii="仿宋_GB2312" w:eastAsia="仿宋_GB2312" w:hAnsi="仿宋" w:cs="华文仿宋"/>
                <w:b/>
                <w:color w:val="000000"/>
                <w:spacing w:val="-8"/>
                <w:szCs w:val="21"/>
                <w:lang w:val="zh-CN"/>
              </w:rPr>
            </w:pPr>
            <w:r>
              <w:rPr>
                <w:rFonts w:ascii="仿宋_GB2312" w:eastAsia="仿宋_GB2312" w:hAnsi="仿宋" w:cs="华文仿宋" w:hint="eastAsia"/>
                <w:b/>
                <w:color w:val="000000"/>
                <w:spacing w:val="-8"/>
                <w:szCs w:val="21"/>
                <w:lang w:val="zh-CN"/>
              </w:rPr>
              <w:t>教学目标</w:t>
            </w:r>
          </w:p>
        </w:tc>
        <w:tc>
          <w:tcPr>
            <w:tcW w:w="8111" w:type="dxa"/>
            <w:gridSpan w:val="7"/>
          </w:tcPr>
          <w:p w14:paraId="68D1A1D9" w14:textId="77777777" w:rsidR="0096148A" w:rsidRDefault="00A46866">
            <w:pPr>
              <w:autoSpaceDE w:val="0"/>
              <w:autoSpaceDN w:val="0"/>
              <w:snapToGrid w:val="0"/>
              <w:ind w:firstLineChars="200" w:firstLine="480"/>
              <w:rPr>
                <w:rFonts w:ascii="仿宋_GB2312" w:eastAsia="仿宋_GB2312" w:hAnsi="仿宋"/>
                <w:szCs w:val="21"/>
              </w:rPr>
            </w:pPr>
            <w:r>
              <w:rPr>
                <w:rFonts w:ascii="仿宋" w:eastAsia="仿宋" w:hAnsi="仿宋" w:cs="仿宋" w:hint="eastAsia"/>
                <w:kern w:val="0"/>
                <w:sz w:val="24"/>
                <w:shd w:val="clear" w:color="auto" w:fill="FFFFFF" w:themeFill="background1"/>
                <w:lang w:val="zh-CN"/>
              </w:rPr>
              <w:t>提高学生运用语言文字的能力，推动学生规范化运用语言文字。进一步掌握语言、文学基础知识，培养学生对祖国语言文字的热爱；树立语言规范意识，能够准确地运用汉语语言进行表达和交流；真正掌握阅读、理解、鉴赏优秀文学作品的方法，从而有效提高学生的汉语水平与文学素养。</w:t>
            </w:r>
          </w:p>
        </w:tc>
      </w:tr>
      <w:tr w:rsidR="0096148A" w14:paraId="368CD1BD" w14:textId="77777777">
        <w:tc>
          <w:tcPr>
            <w:tcW w:w="648" w:type="pct"/>
          </w:tcPr>
          <w:p w14:paraId="6793F570" w14:textId="77777777" w:rsidR="0096148A" w:rsidRDefault="00A46866">
            <w:pPr>
              <w:rPr>
                <w:rFonts w:ascii="仿宋_GB2312" w:eastAsia="仿宋_GB2312" w:hAnsi="仿宋" w:cs="华文仿宋"/>
                <w:b/>
                <w:color w:val="000000"/>
                <w:spacing w:val="-8"/>
                <w:szCs w:val="21"/>
                <w:lang w:val="zh-CN"/>
              </w:rPr>
            </w:pPr>
            <w:r>
              <w:rPr>
                <w:rFonts w:ascii="仿宋_GB2312" w:eastAsia="仿宋_GB2312" w:hAnsi="仿宋" w:cs="华文仿宋" w:hint="eastAsia"/>
                <w:b/>
                <w:color w:val="000000"/>
                <w:spacing w:val="-8"/>
                <w:szCs w:val="21"/>
                <w:lang w:val="zh-CN"/>
              </w:rPr>
              <w:t>教学内容</w:t>
            </w:r>
          </w:p>
        </w:tc>
        <w:tc>
          <w:tcPr>
            <w:tcW w:w="8111" w:type="dxa"/>
            <w:gridSpan w:val="7"/>
          </w:tcPr>
          <w:p w14:paraId="323BADF1" w14:textId="77777777" w:rsidR="0096148A" w:rsidRDefault="00A46866">
            <w:pPr>
              <w:autoSpaceDE w:val="0"/>
              <w:autoSpaceDN w:val="0"/>
              <w:snapToGrid w:val="0"/>
              <w:ind w:firstLineChars="200" w:firstLine="480"/>
              <w:rPr>
                <w:rFonts w:ascii="仿宋_GB2312" w:eastAsia="仿宋_GB2312" w:hAnsi="仿宋"/>
                <w:szCs w:val="21"/>
              </w:rPr>
            </w:pPr>
            <w:r>
              <w:rPr>
                <w:rFonts w:ascii="仿宋" w:eastAsia="仿宋" w:hAnsi="仿宋" w:cs="仿宋" w:hint="eastAsia"/>
                <w:kern w:val="0"/>
                <w:sz w:val="24"/>
                <w:shd w:val="clear" w:color="auto" w:fill="FFFFFF" w:themeFill="background1"/>
                <w:lang w:val="zh-CN"/>
              </w:rPr>
              <w:t>古代、现代汉语语言基础；文字基础；传统文化和古今经典篇目；传统思想篇目；现当代优秀篇目；诗词曲赋文等代表性文本赏析。</w:t>
            </w:r>
          </w:p>
        </w:tc>
      </w:tr>
      <w:tr w:rsidR="0096148A" w14:paraId="17851135" w14:textId="77777777">
        <w:tc>
          <w:tcPr>
            <w:tcW w:w="648" w:type="pct"/>
          </w:tcPr>
          <w:p w14:paraId="53571BAC" w14:textId="77777777" w:rsidR="0096148A" w:rsidRDefault="00A46866">
            <w:pPr>
              <w:rPr>
                <w:rFonts w:ascii="仿宋_GB2312" w:eastAsia="仿宋_GB2312" w:hAnsi="仿宋" w:cs="华文仿宋"/>
                <w:b/>
                <w:color w:val="000000"/>
                <w:spacing w:val="-8"/>
                <w:szCs w:val="21"/>
                <w:lang w:val="zh-CN"/>
              </w:rPr>
            </w:pPr>
            <w:r>
              <w:rPr>
                <w:rFonts w:ascii="仿宋_GB2312" w:eastAsia="仿宋_GB2312" w:hAnsi="仿宋" w:cs="华文仿宋" w:hint="eastAsia"/>
                <w:b/>
                <w:color w:val="000000"/>
                <w:spacing w:val="-8"/>
                <w:szCs w:val="21"/>
                <w:lang w:val="zh-CN"/>
              </w:rPr>
              <w:t>教学要求</w:t>
            </w:r>
          </w:p>
        </w:tc>
        <w:tc>
          <w:tcPr>
            <w:tcW w:w="8111" w:type="dxa"/>
            <w:gridSpan w:val="7"/>
          </w:tcPr>
          <w:p w14:paraId="4FCD716C" w14:textId="77777777" w:rsidR="0096148A" w:rsidRDefault="00A46866">
            <w:pPr>
              <w:autoSpaceDE w:val="0"/>
              <w:autoSpaceDN w:val="0"/>
              <w:snapToGrid w:val="0"/>
              <w:ind w:firstLineChars="200" w:firstLine="480"/>
              <w:rPr>
                <w:rFonts w:ascii="仿宋_GB2312" w:eastAsia="仿宋_GB2312" w:hAnsi="仿宋"/>
                <w:szCs w:val="21"/>
              </w:rPr>
            </w:pPr>
            <w:r>
              <w:rPr>
                <w:rFonts w:ascii="仿宋" w:eastAsia="仿宋" w:hAnsi="仿宋" w:cs="仿宋" w:hint="eastAsia"/>
                <w:kern w:val="0"/>
                <w:sz w:val="24"/>
                <w:shd w:val="clear" w:color="auto" w:fill="FFFFFF" w:themeFill="background1"/>
                <w:lang w:val="zh-CN"/>
              </w:rPr>
              <w:t>依据文本，推动</w:t>
            </w:r>
            <w:proofErr w:type="gramStart"/>
            <w:r>
              <w:rPr>
                <w:rFonts w:ascii="仿宋" w:eastAsia="仿宋" w:hAnsi="仿宋" w:cs="仿宋" w:hint="eastAsia"/>
                <w:kern w:val="0"/>
                <w:sz w:val="24"/>
                <w:shd w:val="clear" w:color="auto" w:fill="FFFFFF" w:themeFill="background1"/>
                <w:lang w:val="zh-CN"/>
              </w:rPr>
              <w:t>课程思政育人</w:t>
            </w:r>
            <w:proofErr w:type="gramEnd"/>
            <w:r>
              <w:rPr>
                <w:rFonts w:ascii="仿宋" w:eastAsia="仿宋" w:hAnsi="仿宋" w:cs="仿宋" w:hint="eastAsia"/>
                <w:kern w:val="0"/>
                <w:sz w:val="24"/>
                <w:shd w:val="clear" w:color="auto" w:fill="FFFFFF" w:themeFill="background1"/>
                <w:lang w:val="zh-CN"/>
              </w:rPr>
              <w:t>工作，通过教师讲解和赏析，学生阅读，完成人文教育和审美提升。同时，通过阅读经典作品，树立规范化运用中国语言文字的意识。教学上更加注重标准语的运用和规范文字的书写，同时强化经典文本的阅读和鉴赏。</w:t>
            </w:r>
          </w:p>
        </w:tc>
      </w:tr>
      <w:tr w:rsidR="0096148A" w14:paraId="51BA5BAD" w14:textId="77777777">
        <w:tc>
          <w:tcPr>
            <w:tcW w:w="648" w:type="pct"/>
          </w:tcPr>
          <w:p w14:paraId="66F1D0FA" w14:textId="77777777" w:rsidR="0096148A" w:rsidRDefault="00A46866">
            <w:pPr>
              <w:jc w:val="center"/>
              <w:rPr>
                <w:rFonts w:ascii="仿宋_GB2312" w:eastAsia="仿宋_GB2312" w:hAnsi="仿宋" w:cs="华文仿宋"/>
                <w:b/>
                <w:color w:val="000000"/>
                <w:spacing w:val="-8"/>
                <w:szCs w:val="21"/>
                <w:lang w:val="zh-CN"/>
              </w:rPr>
            </w:pPr>
            <w:r>
              <w:rPr>
                <w:rFonts w:ascii="仿宋_GB2312" w:eastAsia="仿宋_GB2312" w:hAnsi="仿宋" w:cs="华文仿宋" w:hint="eastAsia"/>
                <w:b/>
                <w:color w:val="000000"/>
                <w:spacing w:val="-8"/>
                <w:szCs w:val="21"/>
                <w:lang w:val="zh-CN"/>
              </w:rPr>
              <w:t>课程</w:t>
            </w:r>
          </w:p>
        </w:tc>
        <w:tc>
          <w:tcPr>
            <w:tcW w:w="2942" w:type="pct"/>
          </w:tcPr>
          <w:p w14:paraId="65EB05E6" w14:textId="77777777" w:rsidR="0096148A" w:rsidRDefault="00A46866">
            <w:pPr>
              <w:autoSpaceDE w:val="0"/>
              <w:autoSpaceDN w:val="0"/>
              <w:snapToGrid w:val="0"/>
              <w:jc w:val="center"/>
              <w:rPr>
                <w:rFonts w:ascii="仿宋" w:eastAsia="仿宋" w:hAnsi="仿宋"/>
                <w:b/>
                <w:kern w:val="0"/>
                <w:szCs w:val="21"/>
                <w:lang w:val="zh-CN"/>
              </w:rPr>
            </w:pPr>
            <w:r>
              <w:rPr>
                <w:rFonts w:ascii="仿宋" w:eastAsia="仿宋" w:hAnsi="仿宋" w:hint="eastAsia"/>
                <w:b/>
                <w:kern w:val="0"/>
                <w:szCs w:val="21"/>
                <w:lang w:val="zh-CN"/>
              </w:rPr>
              <w:t>英语</w:t>
            </w:r>
          </w:p>
        </w:tc>
        <w:tc>
          <w:tcPr>
            <w:tcW w:w="550" w:type="pct"/>
            <w:gridSpan w:val="3"/>
          </w:tcPr>
          <w:p w14:paraId="044E24CC" w14:textId="77777777" w:rsidR="0096148A" w:rsidRDefault="00A46866">
            <w:pPr>
              <w:autoSpaceDE w:val="0"/>
              <w:autoSpaceDN w:val="0"/>
              <w:snapToGrid w:val="0"/>
              <w:jc w:val="center"/>
              <w:rPr>
                <w:rFonts w:ascii="仿宋" w:eastAsia="仿宋" w:hAnsi="仿宋"/>
                <w:b/>
                <w:kern w:val="0"/>
                <w:szCs w:val="21"/>
                <w:lang w:val="zh-CN"/>
              </w:rPr>
            </w:pPr>
            <w:r>
              <w:rPr>
                <w:rFonts w:ascii="仿宋" w:eastAsia="仿宋" w:hAnsi="仿宋" w:cs="宋体" w:hint="eastAsia"/>
                <w:b/>
                <w:kern w:val="0"/>
                <w:szCs w:val="21"/>
                <w:lang w:val="zh-CN"/>
              </w:rPr>
              <w:t>学时</w:t>
            </w:r>
          </w:p>
        </w:tc>
        <w:tc>
          <w:tcPr>
            <w:tcW w:w="860" w:type="pct"/>
            <w:gridSpan w:val="3"/>
          </w:tcPr>
          <w:p w14:paraId="44E64A3A" w14:textId="77777777" w:rsidR="0096148A" w:rsidRDefault="00A46866">
            <w:pPr>
              <w:autoSpaceDE w:val="0"/>
              <w:autoSpaceDN w:val="0"/>
              <w:snapToGrid w:val="0"/>
              <w:jc w:val="center"/>
              <w:rPr>
                <w:rFonts w:ascii="仿宋" w:eastAsia="仿宋" w:hAnsi="仿宋"/>
                <w:bCs/>
                <w:kern w:val="0"/>
                <w:szCs w:val="21"/>
                <w:lang w:val="zh-CN"/>
              </w:rPr>
            </w:pPr>
            <w:r>
              <w:rPr>
                <w:rFonts w:ascii="仿宋" w:eastAsia="仿宋" w:hAnsi="仿宋" w:hint="eastAsia"/>
                <w:bCs/>
                <w:kern w:val="0"/>
                <w:szCs w:val="21"/>
                <w:lang w:val="zh-CN"/>
              </w:rPr>
              <w:t>144</w:t>
            </w:r>
          </w:p>
        </w:tc>
      </w:tr>
      <w:tr w:rsidR="0096148A" w14:paraId="4D625597" w14:textId="77777777">
        <w:tc>
          <w:tcPr>
            <w:tcW w:w="648" w:type="pct"/>
            <w:vAlign w:val="center"/>
          </w:tcPr>
          <w:p w14:paraId="755BD60F" w14:textId="77777777" w:rsidR="0096148A" w:rsidRDefault="00A46866">
            <w:pPr>
              <w:rPr>
                <w:rFonts w:ascii="仿宋_GB2312" w:eastAsia="仿宋_GB2312" w:hAnsi="仿宋" w:cs="华文仿宋"/>
                <w:b/>
                <w:color w:val="000000"/>
                <w:spacing w:val="-8"/>
                <w:szCs w:val="21"/>
                <w:lang w:val="zh-CN"/>
              </w:rPr>
            </w:pPr>
            <w:r>
              <w:rPr>
                <w:rFonts w:ascii="仿宋_GB2312" w:eastAsia="仿宋_GB2312" w:hAnsi="仿宋" w:cs="华文仿宋" w:hint="eastAsia"/>
                <w:b/>
                <w:color w:val="000000"/>
                <w:spacing w:val="-8"/>
                <w:szCs w:val="21"/>
                <w:lang w:val="zh-CN"/>
              </w:rPr>
              <w:t>教学目标</w:t>
            </w:r>
          </w:p>
        </w:tc>
        <w:tc>
          <w:tcPr>
            <w:tcW w:w="4352" w:type="pct"/>
            <w:gridSpan w:val="7"/>
          </w:tcPr>
          <w:p w14:paraId="5F2FF1F6"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全面贯彻党的教育方针，培育和</w:t>
            </w:r>
            <w:proofErr w:type="gramStart"/>
            <w:r>
              <w:rPr>
                <w:rFonts w:ascii="仿宋_GB2312" w:eastAsia="仿宋_GB2312" w:hAnsi="仿宋" w:hint="eastAsia"/>
                <w:szCs w:val="21"/>
              </w:rPr>
              <w:t>践行</w:t>
            </w:r>
            <w:proofErr w:type="gramEnd"/>
            <w:r>
              <w:rPr>
                <w:rFonts w:ascii="仿宋_GB2312" w:eastAsia="仿宋_GB2312" w:hAnsi="仿宋" w:hint="eastAsia"/>
                <w:szCs w:val="21"/>
              </w:rPr>
              <w:t>社会主义核心价值观，落实立德树人根本任务。掌握必要的英语语音、词汇、语法、语篇和语用知识，具备必要的英语听、说、读、看、写、译技能，能够有效完成日常生活和</w:t>
            </w:r>
            <w:proofErr w:type="gramStart"/>
            <w:r>
              <w:rPr>
                <w:rFonts w:ascii="仿宋_GB2312" w:eastAsia="仿宋_GB2312" w:hAnsi="仿宋" w:hint="eastAsia"/>
                <w:szCs w:val="21"/>
              </w:rPr>
              <w:t>职场</w:t>
            </w:r>
            <w:proofErr w:type="gramEnd"/>
            <w:r>
              <w:rPr>
                <w:rFonts w:ascii="仿宋_GB2312" w:eastAsia="仿宋_GB2312" w:hAnsi="仿宋" w:hint="eastAsia"/>
                <w:szCs w:val="21"/>
              </w:rPr>
              <w:t>情境中的沟通任务。能够通过英语学习获得多元文化知识，理解文化内涵，汲取文化精华，增强文化自信；坚持中国立场，具有国际视野，能够有效完成跨文化沟通任务。通过分析英语口头和书面话语，能够辨析语言和文化中的具体现象，了解分析与综合、比较与分类等思维方法，锤炼尊重事实、善于探究的思维品格。认识英语学习的意义，树立正确的英语学习观，具有明确的英语学习目标，能够有</w:t>
            </w:r>
            <w:r>
              <w:rPr>
                <w:rFonts w:ascii="仿宋_GB2312" w:eastAsia="仿宋_GB2312" w:hAnsi="仿宋" w:hint="eastAsia"/>
                <w:szCs w:val="21"/>
              </w:rPr>
              <w:t>效规划学习时间和学习任务，运用英语进行终身学习。</w:t>
            </w:r>
            <w:r>
              <w:rPr>
                <w:rFonts w:ascii="仿宋_GB2312" w:eastAsia="仿宋_GB2312" w:hAnsi="仿宋" w:hint="eastAsia"/>
                <w:szCs w:val="21"/>
              </w:rPr>
              <w:t xml:space="preserve"> </w:t>
            </w:r>
          </w:p>
        </w:tc>
      </w:tr>
      <w:tr w:rsidR="0096148A" w14:paraId="4F39A7AD" w14:textId="77777777">
        <w:tc>
          <w:tcPr>
            <w:tcW w:w="648" w:type="pct"/>
            <w:vAlign w:val="center"/>
          </w:tcPr>
          <w:p w14:paraId="507A58EC" w14:textId="77777777" w:rsidR="0096148A" w:rsidRDefault="00A46866">
            <w:pPr>
              <w:rPr>
                <w:rFonts w:ascii="仿宋_GB2312" w:eastAsia="仿宋_GB2312" w:hAnsi="仿宋" w:cs="华文仿宋"/>
                <w:b/>
                <w:color w:val="000000"/>
                <w:spacing w:val="-8"/>
                <w:szCs w:val="21"/>
                <w:lang w:val="zh-CN"/>
              </w:rPr>
            </w:pPr>
            <w:r>
              <w:rPr>
                <w:rFonts w:ascii="仿宋_GB2312" w:eastAsia="仿宋_GB2312" w:hAnsi="仿宋" w:cs="华文仿宋" w:hint="eastAsia"/>
                <w:b/>
                <w:color w:val="000000"/>
                <w:spacing w:val="-8"/>
                <w:szCs w:val="21"/>
                <w:lang w:val="zh-CN"/>
              </w:rPr>
              <w:t>教学内容</w:t>
            </w:r>
          </w:p>
        </w:tc>
        <w:tc>
          <w:tcPr>
            <w:tcW w:w="4352" w:type="pct"/>
            <w:gridSpan w:val="7"/>
          </w:tcPr>
          <w:p w14:paraId="00B23220"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教学内容由主题类别、语篇类型、语言知识、文化知识、职业英语技能和语言学习策略六要素组成。主题类别为职业相关的教学主题。语</w:t>
            </w:r>
            <w:proofErr w:type="gramStart"/>
            <w:r>
              <w:rPr>
                <w:rFonts w:ascii="仿宋_GB2312" w:eastAsia="仿宋_GB2312" w:hAnsi="仿宋" w:hint="eastAsia"/>
                <w:szCs w:val="21"/>
              </w:rPr>
              <w:t>篇类型</w:t>
            </w:r>
            <w:proofErr w:type="gramEnd"/>
            <w:r>
              <w:rPr>
                <w:rFonts w:ascii="仿宋_GB2312" w:eastAsia="仿宋_GB2312" w:hAnsi="仿宋" w:hint="eastAsia"/>
                <w:szCs w:val="21"/>
              </w:rPr>
              <w:t>包括口头、书面、新媒体等多模态语篇，涵盖不同类型的体裁，为语言学习提供素材。语言知识</w:t>
            </w:r>
            <w:proofErr w:type="gramStart"/>
            <w:r>
              <w:rPr>
                <w:rFonts w:ascii="仿宋_GB2312" w:eastAsia="仿宋_GB2312" w:hAnsi="仿宋" w:hint="eastAsia"/>
                <w:szCs w:val="21"/>
              </w:rPr>
              <w:t>是职场涉外</w:t>
            </w:r>
            <w:proofErr w:type="gramEnd"/>
            <w:r>
              <w:rPr>
                <w:rFonts w:ascii="仿宋_GB2312" w:eastAsia="仿宋_GB2312" w:hAnsi="仿宋" w:hint="eastAsia"/>
                <w:szCs w:val="21"/>
              </w:rPr>
              <w:t>沟通的重要基础，重点突出应用性。文化知识包括世界多元文化和中华文化，尤其是</w:t>
            </w:r>
            <w:proofErr w:type="gramStart"/>
            <w:r>
              <w:rPr>
                <w:rFonts w:ascii="仿宋_GB2312" w:eastAsia="仿宋_GB2312" w:hAnsi="仿宋" w:hint="eastAsia"/>
                <w:szCs w:val="21"/>
              </w:rPr>
              <w:t>职场文化</w:t>
            </w:r>
            <w:proofErr w:type="gramEnd"/>
            <w:r>
              <w:rPr>
                <w:rFonts w:ascii="仿宋_GB2312" w:eastAsia="仿宋_GB2312" w:hAnsi="仿宋" w:hint="eastAsia"/>
                <w:szCs w:val="21"/>
              </w:rPr>
              <w:t>和企业文化。</w:t>
            </w:r>
          </w:p>
        </w:tc>
      </w:tr>
      <w:tr w:rsidR="0096148A" w14:paraId="49E5B18B" w14:textId="77777777">
        <w:tc>
          <w:tcPr>
            <w:tcW w:w="648" w:type="pct"/>
            <w:vAlign w:val="center"/>
          </w:tcPr>
          <w:p w14:paraId="71E27E93" w14:textId="77777777" w:rsidR="0096148A" w:rsidRDefault="00A46866">
            <w:pPr>
              <w:rPr>
                <w:rFonts w:ascii="仿宋_GB2312" w:eastAsia="仿宋_GB2312" w:hAnsi="仿宋" w:cs="华文仿宋"/>
                <w:b/>
                <w:color w:val="000000"/>
                <w:spacing w:val="-8"/>
                <w:szCs w:val="21"/>
                <w:lang w:val="zh-CN"/>
              </w:rPr>
            </w:pPr>
            <w:r>
              <w:rPr>
                <w:rFonts w:ascii="仿宋_GB2312" w:eastAsia="仿宋_GB2312" w:hAnsi="仿宋" w:cs="华文仿宋" w:hint="eastAsia"/>
                <w:b/>
                <w:color w:val="000000"/>
                <w:spacing w:val="-8"/>
                <w:szCs w:val="21"/>
                <w:lang w:val="zh-CN"/>
              </w:rPr>
              <w:t>教学要求</w:t>
            </w:r>
          </w:p>
        </w:tc>
        <w:tc>
          <w:tcPr>
            <w:tcW w:w="4352" w:type="pct"/>
            <w:gridSpan w:val="7"/>
          </w:tcPr>
          <w:p w14:paraId="191EB3D5"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充分发挥英语课程的育人功能，将课程内容与育人目标相融合，积极培育和</w:t>
            </w:r>
            <w:proofErr w:type="gramStart"/>
            <w:r>
              <w:rPr>
                <w:rFonts w:ascii="仿宋_GB2312" w:eastAsia="仿宋_GB2312" w:hAnsi="仿宋" w:hint="eastAsia"/>
                <w:szCs w:val="21"/>
              </w:rPr>
              <w:t>践行</w:t>
            </w:r>
            <w:proofErr w:type="gramEnd"/>
            <w:r>
              <w:rPr>
                <w:rFonts w:ascii="仿宋_GB2312" w:eastAsia="仿宋_GB2312" w:hAnsi="仿宋" w:hint="eastAsia"/>
                <w:szCs w:val="21"/>
              </w:rPr>
              <w:t>社会主义核心价值观。依据教学目标、围绕教学内容，设计符合学生情况的教学活动，全面促进学生英语学科核心素养的提升，有效促进学业目标的达成。突出职业特色，通过设计语言教学活动，加强学生语言实践应用能力的培养。注重现代信息技术在英语教学中的应用。根据学生认知特点和能力水平组织教学，构建适合学生个性化学习和自主学习的教学模式。</w:t>
            </w:r>
            <w:r>
              <w:rPr>
                <w:rFonts w:ascii="仿宋_GB2312" w:eastAsia="仿宋_GB2312" w:hAnsi="仿宋" w:hint="eastAsia"/>
                <w:szCs w:val="21"/>
              </w:rPr>
              <w:t xml:space="preserve"> </w:t>
            </w:r>
          </w:p>
        </w:tc>
      </w:tr>
      <w:tr w:rsidR="0096148A" w14:paraId="60EE1A27" w14:textId="77777777">
        <w:tc>
          <w:tcPr>
            <w:tcW w:w="648" w:type="pct"/>
          </w:tcPr>
          <w:p w14:paraId="0BD9000F" w14:textId="77777777" w:rsidR="0096148A" w:rsidRDefault="00A46866">
            <w:pPr>
              <w:jc w:val="center"/>
              <w:rPr>
                <w:rFonts w:ascii="仿宋_GB2312" w:eastAsia="仿宋_GB2312" w:hAnsi="仿宋" w:cs="华文仿宋"/>
                <w:b/>
                <w:color w:val="000000"/>
                <w:spacing w:val="-8"/>
                <w:szCs w:val="21"/>
                <w:lang w:val="zh-CN"/>
              </w:rPr>
            </w:pPr>
            <w:r>
              <w:rPr>
                <w:rFonts w:ascii="仿宋_GB2312" w:eastAsia="仿宋_GB2312" w:hAnsi="仿宋" w:cs="华文仿宋" w:hint="eastAsia"/>
                <w:b/>
                <w:color w:val="000000"/>
                <w:spacing w:val="-8"/>
                <w:szCs w:val="21"/>
                <w:lang w:val="zh-CN"/>
              </w:rPr>
              <w:t>课程</w:t>
            </w:r>
          </w:p>
        </w:tc>
        <w:tc>
          <w:tcPr>
            <w:tcW w:w="3008" w:type="pct"/>
            <w:gridSpan w:val="2"/>
          </w:tcPr>
          <w:p w14:paraId="1EE3FBC5" w14:textId="77777777" w:rsidR="0096148A" w:rsidRDefault="00A46866">
            <w:pPr>
              <w:autoSpaceDE w:val="0"/>
              <w:autoSpaceDN w:val="0"/>
              <w:snapToGrid w:val="0"/>
              <w:jc w:val="center"/>
              <w:rPr>
                <w:rFonts w:ascii="仿宋" w:eastAsia="仿宋" w:hAnsi="仿宋" w:cs="宋体"/>
                <w:b/>
                <w:kern w:val="0"/>
                <w:szCs w:val="21"/>
                <w:lang w:val="zh-CN"/>
              </w:rPr>
            </w:pPr>
            <w:r>
              <w:rPr>
                <w:rFonts w:ascii="仿宋" w:eastAsia="仿宋" w:hAnsi="仿宋" w:cs="宋体" w:hint="eastAsia"/>
                <w:b/>
                <w:kern w:val="0"/>
                <w:szCs w:val="21"/>
                <w:lang w:val="zh-CN"/>
              </w:rPr>
              <w:t>信息技术</w:t>
            </w:r>
          </w:p>
        </w:tc>
        <w:tc>
          <w:tcPr>
            <w:tcW w:w="484" w:type="pct"/>
            <w:gridSpan w:val="2"/>
          </w:tcPr>
          <w:p w14:paraId="2B3E7083" w14:textId="77777777" w:rsidR="0096148A" w:rsidRDefault="00A46866">
            <w:pPr>
              <w:autoSpaceDE w:val="0"/>
              <w:autoSpaceDN w:val="0"/>
              <w:snapToGrid w:val="0"/>
              <w:jc w:val="center"/>
              <w:rPr>
                <w:rFonts w:ascii="仿宋" w:eastAsia="仿宋" w:hAnsi="仿宋" w:cs="宋体"/>
                <w:b/>
                <w:kern w:val="0"/>
                <w:szCs w:val="21"/>
                <w:lang w:val="zh-CN"/>
              </w:rPr>
            </w:pPr>
            <w:r>
              <w:rPr>
                <w:rFonts w:ascii="仿宋" w:eastAsia="仿宋" w:hAnsi="仿宋" w:cs="宋体" w:hint="eastAsia"/>
                <w:b/>
                <w:kern w:val="0"/>
                <w:szCs w:val="21"/>
                <w:lang w:val="zh-CN"/>
              </w:rPr>
              <w:t>学时</w:t>
            </w:r>
          </w:p>
        </w:tc>
        <w:tc>
          <w:tcPr>
            <w:tcW w:w="860" w:type="pct"/>
            <w:gridSpan w:val="3"/>
          </w:tcPr>
          <w:p w14:paraId="156F110F" w14:textId="77777777" w:rsidR="0096148A" w:rsidRDefault="00A46866">
            <w:pPr>
              <w:autoSpaceDE w:val="0"/>
              <w:autoSpaceDN w:val="0"/>
              <w:snapToGrid w:val="0"/>
              <w:jc w:val="center"/>
              <w:rPr>
                <w:rFonts w:ascii="仿宋" w:eastAsia="仿宋" w:hAnsi="仿宋" w:cs="宋体"/>
                <w:kern w:val="0"/>
                <w:szCs w:val="21"/>
                <w:lang w:val="zh-CN"/>
              </w:rPr>
            </w:pPr>
            <w:r>
              <w:rPr>
                <w:rFonts w:ascii="仿宋" w:eastAsia="仿宋" w:hAnsi="仿宋" w:cs="宋体" w:hint="eastAsia"/>
                <w:kern w:val="0"/>
                <w:szCs w:val="21"/>
                <w:lang w:val="zh-CN"/>
              </w:rPr>
              <w:t>72</w:t>
            </w:r>
          </w:p>
        </w:tc>
      </w:tr>
      <w:tr w:rsidR="0096148A" w14:paraId="3F53F2C6" w14:textId="77777777">
        <w:tc>
          <w:tcPr>
            <w:tcW w:w="648" w:type="pct"/>
            <w:vAlign w:val="center"/>
          </w:tcPr>
          <w:p w14:paraId="296E42BB" w14:textId="77777777" w:rsidR="0096148A" w:rsidRDefault="00A46866">
            <w:pPr>
              <w:rPr>
                <w:rFonts w:ascii="仿宋_GB2312" w:eastAsia="仿宋_GB2312" w:hAnsi="仿宋" w:cs="华文仿宋"/>
                <w:b/>
                <w:color w:val="000000"/>
                <w:spacing w:val="-8"/>
                <w:szCs w:val="21"/>
                <w:lang w:val="zh-CN"/>
              </w:rPr>
            </w:pPr>
            <w:r>
              <w:rPr>
                <w:rFonts w:ascii="仿宋_GB2312" w:eastAsia="仿宋_GB2312" w:hAnsi="仿宋" w:cs="华文仿宋" w:hint="eastAsia"/>
                <w:b/>
                <w:color w:val="000000"/>
                <w:spacing w:val="-8"/>
                <w:szCs w:val="21"/>
                <w:lang w:val="zh-CN"/>
              </w:rPr>
              <w:t>教学目标</w:t>
            </w:r>
          </w:p>
        </w:tc>
        <w:tc>
          <w:tcPr>
            <w:tcW w:w="4352" w:type="pct"/>
            <w:gridSpan w:val="7"/>
          </w:tcPr>
          <w:p w14:paraId="0602BD61"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通过理论知识学习、技能训练和综合应用实践，使学生的信息素养和信息技术应用能力得到全面提升。</w:t>
            </w:r>
          </w:p>
          <w:p w14:paraId="3227E39E"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帮助学生认识信息技术对人类生产、生活的重要作用，了解现代社会信息技术发展趋势，理解信息社会特征并遵循信息社会规范；使用学生掌握常用的工具软件和信息化办公技术，了解大数据、人工智能、区块链等新兴信息技术，具备支撑专业学习的能力，能在日常生活、学习和工作中综合运用信息技术解决问题；使学生拥有团队意识和职业精神，具备独立思考和主动探究能力，为学生职业能力的持续发展奠定基础。</w:t>
            </w:r>
          </w:p>
        </w:tc>
      </w:tr>
      <w:tr w:rsidR="0096148A" w14:paraId="211BEBC5" w14:textId="77777777">
        <w:tc>
          <w:tcPr>
            <w:tcW w:w="648" w:type="pct"/>
            <w:vAlign w:val="center"/>
          </w:tcPr>
          <w:p w14:paraId="12956F9F" w14:textId="77777777" w:rsidR="0096148A" w:rsidRDefault="00A46866">
            <w:pPr>
              <w:rPr>
                <w:rFonts w:ascii="仿宋_GB2312" w:eastAsia="仿宋_GB2312" w:hAnsi="仿宋" w:cs="华文仿宋"/>
                <w:b/>
                <w:color w:val="000000"/>
                <w:spacing w:val="-8"/>
                <w:szCs w:val="21"/>
                <w:lang w:val="zh-CN"/>
              </w:rPr>
            </w:pPr>
            <w:r>
              <w:rPr>
                <w:rFonts w:ascii="仿宋_GB2312" w:eastAsia="仿宋_GB2312" w:hAnsi="仿宋" w:cs="华文仿宋" w:hint="eastAsia"/>
                <w:b/>
                <w:color w:val="000000"/>
                <w:spacing w:val="-8"/>
                <w:szCs w:val="21"/>
                <w:lang w:val="zh-CN"/>
              </w:rPr>
              <w:t>教学内容</w:t>
            </w:r>
          </w:p>
        </w:tc>
        <w:tc>
          <w:tcPr>
            <w:tcW w:w="4352" w:type="pct"/>
            <w:gridSpan w:val="7"/>
          </w:tcPr>
          <w:p w14:paraId="09E7EA80"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信息技术概述、计算机办公基础、文字处理、数据处理、演示文稿制作、互联网应用和</w:t>
            </w:r>
            <w:r>
              <w:rPr>
                <w:rFonts w:ascii="仿宋_GB2312" w:eastAsia="仿宋_GB2312" w:hAnsi="仿宋" w:hint="eastAsia"/>
                <w:szCs w:val="21"/>
              </w:rPr>
              <w:t>IT</w:t>
            </w:r>
            <w:r>
              <w:rPr>
                <w:rFonts w:ascii="仿宋_GB2312" w:eastAsia="仿宋_GB2312" w:hAnsi="仿宋" w:hint="eastAsia"/>
                <w:szCs w:val="21"/>
              </w:rPr>
              <w:t>新技术包括云计算、大数据、物联网和人工智能。</w:t>
            </w:r>
          </w:p>
        </w:tc>
      </w:tr>
      <w:tr w:rsidR="0096148A" w14:paraId="3BE29492" w14:textId="77777777">
        <w:tc>
          <w:tcPr>
            <w:tcW w:w="648" w:type="pct"/>
            <w:vAlign w:val="center"/>
          </w:tcPr>
          <w:p w14:paraId="4730B20B" w14:textId="77777777" w:rsidR="0096148A" w:rsidRDefault="00A46866">
            <w:pPr>
              <w:rPr>
                <w:rFonts w:ascii="仿宋_GB2312" w:eastAsia="仿宋_GB2312" w:hAnsi="仿宋" w:cs="华文仿宋"/>
                <w:b/>
                <w:color w:val="000000"/>
                <w:spacing w:val="-8"/>
                <w:szCs w:val="21"/>
                <w:lang w:val="zh-CN"/>
              </w:rPr>
            </w:pPr>
            <w:r>
              <w:rPr>
                <w:rFonts w:ascii="仿宋_GB2312" w:eastAsia="仿宋_GB2312" w:hAnsi="仿宋" w:cs="华文仿宋" w:hint="eastAsia"/>
                <w:b/>
                <w:color w:val="000000"/>
                <w:spacing w:val="-8"/>
                <w:szCs w:val="21"/>
                <w:lang w:val="zh-CN"/>
              </w:rPr>
              <w:lastRenderedPageBreak/>
              <w:t>教学要求</w:t>
            </w:r>
          </w:p>
        </w:tc>
        <w:tc>
          <w:tcPr>
            <w:tcW w:w="4352" w:type="pct"/>
            <w:gridSpan w:val="7"/>
          </w:tcPr>
          <w:p w14:paraId="322B22CB"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立德树人，加强对学生的情感态度和社会责任的教育，引导学生关注信息、发现信息的价值，提高对信息的敏感度，培养学生的信息意识，形成健康的信息行为；突出技能，提升学生的信息技术技能和综合应用能力，使学生形成运用信息技术解决问题的综合能力；创新发展，培养学生的数字化学习能力和创新意识，使学生能将信息技术创新应用于日常生活、学习和工作中。</w:t>
            </w:r>
          </w:p>
        </w:tc>
      </w:tr>
      <w:tr w:rsidR="0096148A" w14:paraId="13244369" w14:textId="77777777">
        <w:tc>
          <w:tcPr>
            <w:tcW w:w="648" w:type="pct"/>
          </w:tcPr>
          <w:p w14:paraId="7E6A822C" w14:textId="77777777" w:rsidR="0096148A" w:rsidRDefault="00A46866">
            <w:pPr>
              <w:rPr>
                <w:rFonts w:ascii="仿宋_GB2312" w:eastAsia="仿宋_GB2312" w:hAnsi="仿宋" w:cs="华文仿宋"/>
                <w:b/>
                <w:color w:val="000000"/>
                <w:spacing w:val="-8"/>
                <w:szCs w:val="21"/>
                <w:lang w:val="zh-CN"/>
              </w:rPr>
            </w:pPr>
            <w:r>
              <w:rPr>
                <w:rFonts w:ascii="仿宋_GB2312" w:eastAsia="仿宋_GB2312" w:hAnsi="仿宋" w:cs="华文仿宋" w:hint="eastAsia"/>
                <w:b/>
                <w:color w:val="000000"/>
                <w:spacing w:val="-8"/>
                <w:szCs w:val="21"/>
                <w:lang w:val="zh-CN"/>
              </w:rPr>
              <w:t>课程</w:t>
            </w:r>
          </w:p>
        </w:tc>
        <w:tc>
          <w:tcPr>
            <w:tcW w:w="3492" w:type="pct"/>
            <w:gridSpan w:val="4"/>
          </w:tcPr>
          <w:p w14:paraId="5710C9B8" w14:textId="77777777" w:rsidR="0096148A" w:rsidRDefault="00A46866">
            <w:pPr>
              <w:autoSpaceDE w:val="0"/>
              <w:autoSpaceDN w:val="0"/>
              <w:snapToGrid w:val="0"/>
              <w:jc w:val="center"/>
              <w:rPr>
                <w:rFonts w:ascii="仿宋_GB2312" w:eastAsia="仿宋_GB2312" w:hAnsi="仿宋"/>
                <w:szCs w:val="21"/>
              </w:rPr>
            </w:pPr>
            <w:r>
              <w:rPr>
                <w:rFonts w:ascii="仿宋" w:eastAsia="仿宋" w:hAnsi="仿宋" w:cs="宋体" w:hint="eastAsia"/>
                <w:b/>
                <w:kern w:val="0"/>
                <w:szCs w:val="21"/>
                <w:lang w:val="zh-CN"/>
              </w:rPr>
              <w:t>四史</w:t>
            </w:r>
          </w:p>
        </w:tc>
        <w:tc>
          <w:tcPr>
            <w:tcW w:w="467" w:type="pct"/>
            <w:gridSpan w:val="2"/>
          </w:tcPr>
          <w:p w14:paraId="3A177BE0" w14:textId="77777777" w:rsidR="0096148A" w:rsidRDefault="00A46866">
            <w:pPr>
              <w:snapToGrid w:val="0"/>
              <w:rPr>
                <w:rFonts w:ascii="仿宋_GB2312" w:eastAsia="仿宋_GB2312" w:hAnsi="仿宋"/>
                <w:szCs w:val="21"/>
              </w:rPr>
            </w:pPr>
            <w:r>
              <w:rPr>
                <w:rFonts w:ascii="仿宋" w:eastAsia="仿宋" w:hAnsi="仿宋" w:cs="宋体" w:hint="eastAsia"/>
                <w:b/>
                <w:kern w:val="0"/>
                <w:szCs w:val="21"/>
                <w:lang w:val="zh-CN"/>
              </w:rPr>
              <w:t>学时</w:t>
            </w:r>
          </w:p>
        </w:tc>
        <w:tc>
          <w:tcPr>
            <w:tcW w:w="393" w:type="pct"/>
          </w:tcPr>
          <w:p w14:paraId="31F806A9" w14:textId="77777777" w:rsidR="0096148A" w:rsidRDefault="00A46866">
            <w:pPr>
              <w:snapToGrid w:val="0"/>
              <w:rPr>
                <w:rFonts w:ascii="仿宋_GB2312" w:eastAsia="仿宋_GB2312" w:hAnsi="仿宋"/>
                <w:szCs w:val="21"/>
              </w:rPr>
            </w:pPr>
            <w:r>
              <w:rPr>
                <w:rFonts w:ascii="仿宋_GB2312" w:eastAsia="仿宋_GB2312" w:hAnsi="仿宋" w:hint="eastAsia"/>
                <w:szCs w:val="21"/>
              </w:rPr>
              <w:t>3</w:t>
            </w:r>
            <w:r>
              <w:rPr>
                <w:rFonts w:ascii="仿宋_GB2312" w:eastAsia="仿宋_GB2312" w:hAnsi="仿宋"/>
                <w:szCs w:val="21"/>
              </w:rPr>
              <w:t>6</w:t>
            </w:r>
          </w:p>
        </w:tc>
      </w:tr>
      <w:tr w:rsidR="0096148A" w14:paraId="06D2435F" w14:textId="77777777">
        <w:tc>
          <w:tcPr>
            <w:tcW w:w="648" w:type="pct"/>
            <w:vAlign w:val="center"/>
          </w:tcPr>
          <w:p w14:paraId="713AC797" w14:textId="77777777" w:rsidR="0096148A" w:rsidRDefault="00A46866">
            <w:pPr>
              <w:rPr>
                <w:rFonts w:ascii="仿宋_GB2312" w:eastAsia="仿宋_GB2312" w:hAnsi="仿宋" w:cs="华文仿宋"/>
                <w:b/>
                <w:color w:val="000000"/>
                <w:spacing w:val="-8"/>
                <w:szCs w:val="21"/>
                <w:lang w:val="zh-CN"/>
              </w:rPr>
            </w:pPr>
            <w:r>
              <w:rPr>
                <w:rFonts w:ascii="仿宋_GB2312" w:eastAsia="仿宋_GB2312" w:hAnsi="仿宋" w:cs="华文仿宋" w:hint="eastAsia"/>
                <w:b/>
                <w:color w:val="000000"/>
                <w:spacing w:val="-8"/>
                <w:szCs w:val="21"/>
                <w:lang w:val="zh-CN"/>
              </w:rPr>
              <w:t>教学目标</w:t>
            </w:r>
          </w:p>
        </w:tc>
        <w:tc>
          <w:tcPr>
            <w:tcW w:w="4352" w:type="pct"/>
            <w:gridSpan w:val="7"/>
          </w:tcPr>
          <w:p w14:paraId="7707F1C0"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通过本门课程的教学，使学生从宏观上对党史、新中国史、改革开放史、社会主义发展史（简称“四史”）有一个基本的认识，了解中国共产党为人民谋幸福、为民族谋复兴、为世界谋大同的奋斗历史；帮助学生正确总结经验，认识国情，提高学生的历史逻辑思维能力，学会全面地分析矛盾，解决问题；培养学生的爱国主义精神，使学生树立道路自信、理论自信、制度自信和文化自信，知史爱党、知史爱国，以饱满的精神状态担负起实现中华民族伟大复兴的重任。</w:t>
            </w:r>
          </w:p>
        </w:tc>
      </w:tr>
      <w:tr w:rsidR="0096148A" w14:paraId="5878BA14" w14:textId="77777777">
        <w:tc>
          <w:tcPr>
            <w:tcW w:w="648" w:type="pct"/>
            <w:vAlign w:val="center"/>
          </w:tcPr>
          <w:p w14:paraId="4B6F4749" w14:textId="77777777" w:rsidR="0096148A" w:rsidRDefault="00A46866">
            <w:pPr>
              <w:rPr>
                <w:rFonts w:ascii="仿宋_GB2312" w:eastAsia="仿宋_GB2312" w:hAnsi="仿宋" w:cs="华文仿宋"/>
                <w:b/>
                <w:color w:val="000000"/>
                <w:spacing w:val="-8"/>
                <w:szCs w:val="21"/>
                <w:lang w:val="zh-CN"/>
              </w:rPr>
            </w:pPr>
            <w:r>
              <w:rPr>
                <w:rFonts w:ascii="仿宋_GB2312" w:eastAsia="仿宋_GB2312" w:hAnsi="仿宋" w:cs="华文仿宋" w:hint="eastAsia"/>
                <w:b/>
                <w:color w:val="000000"/>
                <w:spacing w:val="-8"/>
                <w:szCs w:val="21"/>
                <w:lang w:val="zh-CN"/>
              </w:rPr>
              <w:t>教学内容</w:t>
            </w:r>
          </w:p>
        </w:tc>
        <w:tc>
          <w:tcPr>
            <w:tcW w:w="4352" w:type="pct"/>
            <w:gridSpan w:val="7"/>
          </w:tcPr>
          <w:p w14:paraId="070EA912"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系统介绍中国共产党为人民谋幸福、为民族谋复兴、为世界谋大同的奋斗历史。以习近平新时代中</w:t>
            </w:r>
            <w:r>
              <w:rPr>
                <w:rFonts w:ascii="仿宋_GB2312" w:eastAsia="仿宋_GB2312" w:hAnsi="仿宋" w:hint="eastAsia"/>
                <w:szCs w:val="21"/>
              </w:rPr>
              <w:t>国特色社会主义思想为指导，牢牢把握中国共产党百年奋斗史的主题和主线、主流和本质，站在实现“两个一百年”奋斗目标、实现中华民族伟大复兴的高度，站在历史和时代进步、党和国家未来发展的高度，以准确、系统、完整、生动为原则，以严谨、流畅、受学生欢迎为目标，突出主题主线，注重夹叙夹议、史论结合，力求准确、简明阐述中国共产党百年奋斗的壮阔实践史，深刻、辩证、重点概括中国共产党奋斗史蕴涵的丰富治国理政智慧和历史经验。引导学生深刻认识“马克思主义好”“中国共产党好”“社会主义好”“改革开放好”的深刻内涵。</w:t>
            </w:r>
          </w:p>
        </w:tc>
      </w:tr>
      <w:tr w:rsidR="0096148A" w14:paraId="0A1184DB" w14:textId="77777777">
        <w:tc>
          <w:tcPr>
            <w:tcW w:w="648" w:type="pct"/>
            <w:vAlign w:val="center"/>
          </w:tcPr>
          <w:p w14:paraId="2A87875B" w14:textId="77777777" w:rsidR="0096148A" w:rsidRDefault="00A46866">
            <w:pPr>
              <w:rPr>
                <w:rFonts w:ascii="仿宋_GB2312" w:eastAsia="仿宋_GB2312" w:hAnsi="仿宋" w:cs="华文仿宋"/>
                <w:b/>
                <w:color w:val="000000"/>
                <w:spacing w:val="-8"/>
                <w:szCs w:val="21"/>
                <w:lang w:val="zh-CN"/>
              </w:rPr>
            </w:pPr>
            <w:r>
              <w:rPr>
                <w:rFonts w:ascii="仿宋_GB2312" w:eastAsia="仿宋_GB2312" w:hAnsi="仿宋" w:cs="华文仿宋" w:hint="eastAsia"/>
                <w:b/>
                <w:color w:val="000000"/>
                <w:spacing w:val="-8"/>
                <w:szCs w:val="21"/>
                <w:lang w:val="zh-CN"/>
              </w:rPr>
              <w:t>教学要求</w:t>
            </w:r>
          </w:p>
        </w:tc>
        <w:tc>
          <w:tcPr>
            <w:tcW w:w="4352" w:type="pct"/>
            <w:gridSpan w:val="7"/>
          </w:tcPr>
          <w:p w14:paraId="2C606BBA"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突出</w:t>
            </w:r>
            <w:r>
              <w:rPr>
                <w:rFonts w:ascii="仿宋_GB2312" w:eastAsia="仿宋_GB2312" w:hAnsi="仿宋" w:hint="eastAsia"/>
                <w:szCs w:val="21"/>
              </w:rPr>
              <w:t>本课程的历史属性，通过通俗易懂、生动有趣的历史史实和故事使学生了解中国共产党奋斗的历史过程；体现本课程的思想政治</w:t>
            </w:r>
            <w:proofErr w:type="gramStart"/>
            <w:r>
              <w:rPr>
                <w:rFonts w:ascii="仿宋_GB2312" w:eastAsia="仿宋_GB2312" w:hAnsi="仿宋" w:hint="eastAsia"/>
                <w:szCs w:val="21"/>
              </w:rPr>
              <w:t>理教育</w:t>
            </w:r>
            <w:proofErr w:type="gramEnd"/>
            <w:r>
              <w:rPr>
                <w:rFonts w:ascii="仿宋_GB2312" w:eastAsia="仿宋_GB2312" w:hAnsi="仿宋" w:hint="eastAsia"/>
                <w:szCs w:val="21"/>
              </w:rPr>
              <w:t>功能，通过课程教学，使学生了解中国站起来、富起来、强起来的历史性成就离不开中国共产党的正确领导，从而拥护中国共产党的领导、拥护改革开放、拥护中国特色社会主义道路，自觉承担中华民族伟大复兴的历史责任。</w:t>
            </w:r>
          </w:p>
        </w:tc>
      </w:tr>
      <w:tr w:rsidR="0096148A" w14:paraId="0BAEF3C9" w14:textId="77777777">
        <w:tc>
          <w:tcPr>
            <w:tcW w:w="648" w:type="pct"/>
            <w:vAlign w:val="center"/>
          </w:tcPr>
          <w:p w14:paraId="5D228792" w14:textId="77777777" w:rsidR="0096148A" w:rsidRDefault="00A46866">
            <w:pPr>
              <w:autoSpaceDE w:val="0"/>
              <w:autoSpaceDN w:val="0"/>
              <w:snapToGrid w:val="0"/>
              <w:jc w:val="center"/>
              <w:rPr>
                <w:rFonts w:ascii="仿宋" w:eastAsia="仿宋" w:hAnsi="仿宋" w:cs="华文仿宋"/>
                <w:b/>
                <w:spacing w:val="-8"/>
                <w:kern w:val="0"/>
                <w:szCs w:val="21"/>
                <w:lang w:val="zh-CN"/>
              </w:rPr>
            </w:pPr>
            <w:r>
              <w:rPr>
                <w:rFonts w:ascii="仿宋" w:eastAsia="仿宋" w:hAnsi="仿宋" w:cs="华文仿宋" w:hint="eastAsia"/>
                <w:b/>
                <w:spacing w:val="-8"/>
                <w:kern w:val="0"/>
                <w:szCs w:val="21"/>
                <w:lang w:val="zh-CN"/>
              </w:rPr>
              <w:t>课程</w:t>
            </w:r>
          </w:p>
        </w:tc>
        <w:tc>
          <w:tcPr>
            <w:tcW w:w="3492" w:type="pct"/>
            <w:gridSpan w:val="4"/>
          </w:tcPr>
          <w:p w14:paraId="10B7C6DB" w14:textId="77777777" w:rsidR="0096148A" w:rsidRDefault="00A46866">
            <w:pPr>
              <w:autoSpaceDE w:val="0"/>
              <w:autoSpaceDN w:val="0"/>
              <w:snapToGrid w:val="0"/>
              <w:spacing w:line="360" w:lineRule="exact"/>
              <w:jc w:val="center"/>
              <w:rPr>
                <w:rFonts w:ascii="仿宋" w:eastAsia="仿宋" w:hAnsi="仿宋" w:cs="宋体"/>
                <w:b/>
                <w:kern w:val="0"/>
                <w:szCs w:val="21"/>
                <w:lang w:val="zh-CN"/>
              </w:rPr>
            </w:pPr>
            <w:r>
              <w:rPr>
                <w:rFonts w:ascii="仿宋" w:eastAsia="仿宋" w:hAnsi="仿宋" w:cs="宋体" w:hint="eastAsia"/>
                <w:b/>
                <w:kern w:val="0"/>
                <w:szCs w:val="21"/>
                <w:lang w:val="zh-CN"/>
              </w:rPr>
              <w:t>职业发展与创新创业</w:t>
            </w:r>
          </w:p>
        </w:tc>
        <w:tc>
          <w:tcPr>
            <w:tcW w:w="431" w:type="pct"/>
          </w:tcPr>
          <w:p w14:paraId="755478BA" w14:textId="77777777" w:rsidR="0096148A" w:rsidRDefault="00A46866">
            <w:pPr>
              <w:autoSpaceDE w:val="0"/>
              <w:autoSpaceDN w:val="0"/>
              <w:snapToGrid w:val="0"/>
              <w:spacing w:line="360" w:lineRule="exact"/>
              <w:jc w:val="left"/>
              <w:rPr>
                <w:rFonts w:ascii="仿宋" w:eastAsia="仿宋" w:hAnsi="仿宋" w:cs="宋体"/>
                <w:kern w:val="0"/>
                <w:szCs w:val="21"/>
                <w:lang w:val="zh-CN"/>
              </w:rPr>
            </w:pPr>
            <w:r>
              <w:rPr>
                <w:rFonts w:ascii="仿宋" w:eastAsia="仿宋" w:hAnsi="仿宋" w:cs="宋体" w:hint="eastAsia"/>
                <w:b/>
                <w:kern w:val="0"/>
                <w:szCs w:val="21"/>
                <w:lang w:val="zh-CN"/>
              </w:rPr>
              <w:t>学时</w:t>
            </w:r>
          </w:p>
        </w:tc>
        <w:tc>
          <w:tcPr>
            <w:tcW w:w="429" w:type="pct"/>
            <w:gridSpan w:val="2"/>
          </w:tcPr>
          <w:p w14:paraId="44A8681D" w14:textId="77777777" w:rsidR="0096148A" w:rsidRDefault="00A46866">
            <w:pPr>
              <w:autoSpaceDE w:val="0"/>
              <w:autoSpaceDN w:val="0"/>
              <w:snapToGrid w:val="0"/>
              <w:spacing w:line="360" w:lineRule="exact"/>
              <w:jc w:val="center"/>
              <w:rPr>
                <w:rFonts w:ascii="仿宋" w:eastAsia="仿宋" w:hAnsi="仿宋" w:cs="宋体"/>
                <w:kern w:val="0"/>
                <w:szCs w:val="21"/>
                <w:lang w:val="zh-CN"/>
              </w:rPr>
            </w:pPr>
            <w:r>
              <w:rPr>
                <w:rFonts w:ascii="仿宋" w:eastAsia="仿宋" w:hAnsi="仿宋" w:cs="宋体" w:hint="eastAsia"/>
                <w:kern w:val="0"/>
                <w:szCs w:val="21"/>
                <w:lang w:val="zh-CN"/>
              </w:rPr>
              <w:t>3</w:t>
            </w:r>
            <w:r>
              <w:rPr>
                <w:rFonts w:ascii="仿宋" w:eastAsia="仿宋" w:hAnsi="仿宋" w:cs="宋体"/>
                <w:kern w:val="0"/>
                <w:szCs w:val="21"/>
                <w:lang w:val="zh-CN"/>
              </w:rPr>
              <w:t>6</w:t>
            </w:r>
          </w:p>
        </w:tc>
      </w:tr>
      <w:tr w:rsidR="0096148A" w14:paraId="7F178DA1" w14:textId="77777777">
        <w:tc>
          <w:tcPr>
            <w:tcW w:w="648" w:type="pct"/>
            <w:vAlign w:val="center"/>
          </w:tcPr>
          <w:p w14:paraId="51CB11ED" w14:textId="77777777" w:rsidR="0096148A" w:rsidRDefault="00A46866">
            <w:pPr>
              <w:autoSpaceDE w:val="0"/>
              <w:autoSpaceDN w:val="0"/>
              <w:snapToGrid w:val="0"/>
              <w:jc w:val="center"/>
              <w:rPr>
                <w:rFonts w:ascii="仿宋" w:eastAsia="仿宋" w:hAnsi="仿宋" w:cs="华文仿宋"/>
                <w:b/>
                <w:spacing w:val="-8"/>
                <w:kern w:val="0"/>
                <w:szCs w:val="21"/>
                <w:lang w:val="zh-CN"/>
              </w:rPr>
            </w:pPr>
            <w:r>
              <w:rPr>
                <w:rFonts w:ascii="仿宋" w:eastAsia="仿宋" w:hAnsi="仿宋" w:cs="华文仿宋" w:hint="eastAsia"/>
                <w:b/>
                <w:spacing w:val="-8"/>
                <w:kern w:val="0"/>
                <w:szCs w:val="21"/>
                <w:lang w:val="zh-CN"/>
              </w:rPr>
              <w:t>教学目标</w:t>
            </w:r>
          </w:p>
        </w:tc>
        <w:tc>
          <w:tcPr>
            <w:tcW w:w="4352" w:type="pct"/>
            <w:gridSpan w:val="7"/>
          </w:tcPr>
          <w:p w14:paraId="767B9BDE"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以学生学习为主体，以提高学生的就业能力与就业素养为主要目的，通过课程的实施，帮助学生设计并不断调整职业生涯规划，促进学生整合其他课程、活动的资源，进行有效地学习、训练，帮助学生获得有关职业、择业、就业知识、技能及经验，促进学生选择，获得并准备从事一项与个体匹配的职业并力求获得职业生涯发展的成功。</w:t>
            </w:r>
          </w:p>
        </w:tc>
      </w:tr>
      <w:tr w:rsidR="0096148A" w14:paraId="40184DE6" w14:textId="77777777">
        <w:tc>
          <w:tcPr>
            <w:tcW w:w="648" w:type="pct"/>
            <w:vAlign w:val="center"/>
          </w:tcPr>
          <w:p w14:paraId="45A14E9A" w14:textId="77777777" w:rsidR="0096148A" w:rsidRDefault="00A46866">
            <w:pPr>
              <w:autoSpaceDE w:val="0"/>
              <w:autoSpaceDN w:val="0"/>
              <w:snapToGrid w:val="0"/>
              <w:jc w:val="center"/>
              <w:rPr>
                <w:rFonts w:ascii="仿宋" w:eastAsia="仿宋" w:hAnsi="仿宋" w:cs="华文仿宋"/>
                <w:b/>
                <w:spacing w:val="-8"/>
                <w:kern w:val="0"/>
                <w:szCs w:val="21"/>
                <w:lang w:val="zh-CN"/>
              </w:rPr>
            </w:pPr>
            <w:r>
              <w:rPr>
                <w:rFonts w:ascii="仿宋" w:eastAsia="仿宋" w:hAnsi="仿宋" w:cs="华文仿宋" w:hint="eastAsia"/>
                <w:b/>
                <w:spacing w:val="-8"/>
                <w:kern w:val="0"/>
                <w:szCs w:val="21"/>
                <w:lang w:val="zh-CN"/>
              </w:rPr>
              <w:t>教学内容</w:t>
            </w:r>
          </w:p>
        </w:tc>
        <w:tc>
          <w:tcPr>
            <w:tcW w:w="4352" w:type="pct"/>
            <w:gridSpan w:val="7"/>
          </w:tcPr>
          <w:p w14:paraId="58514030"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适应大学生活；规划职业生涯；提高就业能力；求职面试准备；创业准备；</w:t>
            </w:r>
            <w:proofErr w:type="gramStart"/>
            <w:r>
              <w:rPr>
                <w:rFonts w:ascii="仿宋_GB2312" w:eastAsia="仿宋_GB2312" w:hAnsi="仿宋" w:hint="eastAsia"/>
                <w:szCs w:val="21"/>
              </w:rPr>
              <w:t>迈好职场第一步</w:t>
            </w:r>
            <w:proofErr w:type="gramEnd"/>
            <w:r>
              <w:rPr>
                <w:rFonts w:ascii="仿宋_GB2312" w:eastAsia="仿宋_GB2312" w:hAnsi="仿宋" w:hint="eastAsia"/>
                <w:szCs w:val="21"/>
              </w:rPr>
              <w:t>；就业权益与保障。职业化精神；</w:t>
            </w:r>
            <w:proofErr w:type="gramStart"/>
            <w:r>
              <w:rPr>
                <w:rFonts w:ascii="仿宋_GB2312" w:eastAsia="仿宋_GB2312" w:hAnsi="仿宋" w:hint="eastAsia"/>
                <w:szCs w:val="21"/>
              </w:rPr>
              <w:t>职场沟通</w:t>
            </w:r>
            <w:proofErr w:type="gramEnd"/>
            <w:r>
              <w:rPr>
                <w:rFonts w:ascii="仿宋_GB2312" w:eastAsia="仿宋_GB2312" w:hAnsi="仿宋" w:hint="eastAsia"/>
                <w:szCs w:val="21"/>
              </w:rPr>
              <w:t>；职业形象；</w:t>
            </w:r>
            <w:proofErr w:type="gramStart"/>
            <w:r>
              <w:rPr>
                <w:rFonts w:ascii="仿宋_GB2312" w:eastAsia="仿宋_GB2312" w:hAnsi="仿宋" w:hint="eastAsia"/>
                <w:szCs w:val="21"/>
              </w:rPr>
              <w:t>职场协作</w:t>
            </w:r>
            <w:proofErr w:type="gramEnd"/>
            <w:r>
              <w:rPr>
                <w:rFonts w:ascii="仿宋_GB2312" w:eastAsia="仿宋_GB2312" w:hAnsi="仿宋" w:hint="eastAsia"/>
                <w:szCs w:val="21"/>
              </w:rPr>
              <w:t>；时间管理；健康管理；学习管理；创新能力。</w:t>
            </w:r>
          </w:p>
        </w:tc>
      </w:tr>
      <w:tr w:rsidR="0096148A" w14:paraId="646A2315" w14:textId="77777777">
        <w:tc>
          <w:tcPr>
            <w:tcW w:w="648" w:type="pct"/>
            <w:shd w:val="clear" w:color="auto" w:fill="auto"/>
          </w:tcPr>
          <w:p w14:paraId="7F714FEF" w14:textId="77777777" w:rsidR="0096148A" w:rsidRDefault="00A46866">
            <w:pPr>
              <w:jc w:val="center"/>
              <w:rPr>
                <w:rFonts w:ascii="仿宋" w:eastAsia="仿宋" w:hAnsi="仿宋" w:cs="华文仿宋"/>
                <w:b/>
                <w:spacing w:val="-8"/>
                <w:szCs w:val="21"/>
              </w:rPr>
            </w:pPr>
            <w:r>
              <w:rPr>
                <w:rFonts w:ascii="仿宋_GB2312" w:eastAsia="仿宋_GB2312" w:hAnsi="仿宋" w:cs="华文仿宋" w:hint="eastAsia"/>
                <w:b/>
                <w:color w:val="000000"/>
                <w:spacing w:val="-8"/>
                <w:szCs w:val="21"/>
              </w:rPr>
              <w:t>教学要求</w:t>
            </w:r>
          </w:p>
        </w:tc>
        <w:tc>
          <w:tcPr>
            <w:tcW w:w="4352" w:type="pct"/>
            <w:gridSpan w:val="7"/>
            <w:shd w:val="clear" w:color="auto" w:fill="auto"/>
          </w:tcPr>
          <w:p w14:paraId="39148CCB"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在教学中使用互动教学法，充分发挥学生在教学中的主动性和创造性，引导学生认识到职业生涯规划和就业的重要性；通过教师的讲解和引导，学生积极开展自我分析、职业探索、社会实践与调查、小组讨论等活动，提高对自我、职业和环境的认识。本课程采用课堂教学与课外训练相结合的方式，主要采取案例分析、情境模拟、小组讨论、师生互动、角色扮演、社会调查和第二课堂比赛等教学方法充分调动学生的积极性。</w:t>
            </w:r>
          </w:p>
        </w:tc>
      </w:tr>
    </w:tbl>
    <w:p w14:paraId="56D0C694" w14:textId="77777777" w:rsidR="0096148A" w:rsidRDefault="00A46866">
      <w:pPr>
        <w:ind w:firstLineChars="200" w:firstLine="480"/>
        <w:rPr>
          <w:rFonts w:ascii="仿宋_GB2312" w:eastAsia="仿宋_GB2312" w:hAnsi="仿宋" w:cs="华文仿宋"/>
          <w:sz w:val="24"/>
        </w:rPr>
      </w:pPr>
      <w:r>
        <w:rPr>
          <w:rFonts w:ascii="仿宋_GB2312" w:eastAsia="仿宋_GB2312" w:hAnsi="仿宋" w:cs="华文仿宋" w:hint="eastAsia"/>
          <w:sz w:val="24"/>
        </w:rPr>
        <w:t xml:space="preserve"> </w:t>
      </w:r>
    </w:p>
    <w:p w14:paraId="225EEF76" w14:textId="77777777" w:rsidR="0096148A" w:rsidRDefault="00A46866">
      <w:pPr>
        <w:ind w:firstLineChars="200" w:firstLine="448"/>
        <w:rPr>
          <w:rFonts w:ascii="仿宋_GB2312" w:eastAsia="仿宋_GB2312" w:hAnsi="仿宋" w:cs="华文仿宋"/>
          <w:sz w:val="24"/>
        </w:rPr>
      </w:pPr>
      <w:r>
        <w:rPr>
          <w:rFonts w:ascii="仿宋_GB2312" w:eastAsia="仿宋_GB2312" w:hAnsi="仿宋" w:cs="华文仿宋" w:hint="eastAsia"/>
          <w:color w:val="000000"/>
          <w:spacing w:val="-8"/>
          <w:sz w:val="24"/>
        </w:rPr>
        <w:t>（</w:t>
      </w:r>
      <w:r>
        <w:rPr>
          <w:rFonts w:ascii="仿宋_GB2312" w:eastAsia="仿宋_GB2312" w:hAnsi="仿宋" w:cs="华文仿宋" w:hint="eastAsia"/>
          <w:color w:val="000000"/>
          <w:spacing w:val="-8"/>
          <w:sz w:val="24"/>
        </w:rPr>
        <w:t>2</w:t>
      </w:r>
      <w:r>
        <w:rPr>
          <w:rFonts w:ascii="仿宋_GB2312" w:eastAsia="仿宋_GB2312" w:hAnsi="仿宋" w:cs="华文仿宋" w:hint="eastAsia"/>
          <w:color w:val="000000"/>
          <w:spacing w:val="-8"/>
          <w:sz w:val="24"/>
        </w:rPr>
        <w:t>）</w:t>
      </w:r>
      <w:r>
        <w:rPr>
          <w:rFonts w:ascii="仿宋_GB2312" w:eastAsia="仿宋_GB2312" w:hAnsi="仿宋" w:cs="华文仿宋" w:hint="eastAsia"/>
          <w:sz w:val="24"/>
        </w:rPr>
        <w:t>基本能力学习领域</w:t>
      </w:r>
    </w:p>
    <w:tbl>
      <w:tblPr>
        <w:tblW w:w="9038"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0"/>
        <w:gridCol w:w="5083"/>
        <w:gridCol w:w="14"/>
        <w:gridCol w:w="171"/>
        <w:gridCol w:w="53"/>
        <w:gridCol w:w="88"/>
        <w:gridCol w:w="146"/>
        <w:gridCol w:w="755"/>
        <w:gridCol w:w="96"/>
        <w:gridCol w:w="283"/>
        <w:gridCol w:w="1109"/>
      </w:tblGrid>
      <w:tr w:rsidR="0096148A" w14:paraId="053BBB2D" w14:textId="77777777">
        <w:tc>
          <w:tcPr>
            <w:tcW w:w="1240" w:type="dxa"/>
            <w:vAlign w:val="center"/>
          </w:tcPr>
          <w:p w14:paraId="2F155796" w14:textId="77777777" w:rsidR="0096148A" w:rsidRDefault="00A46866">
            <w:pPr>
              <w:ind w:firstLineChars="100" w:firstLine="195"/>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课</w:t>
            </w:r>
            <w:r>
              <w:rPr>
                <w:rFonts w:ascii="仿宋_GB2312" w:eastAsia="仿宋_GB2312" w:hAnsi="仿宋" w:cs="华文仿宋" w:hint="eastAsia"/>
                <w:b/>
                <w:color w:val="000000"/>
                <w:spacing w:val="-8"/>
                <w:szCs w:val="21"/>
              </w:rPr>
              <w:t xml:space="preserve"> </w:t>
            </w:r>
            <w:r>
              <w:rPr>
                <w:rFonts w:ascii="仿宋_GB2312" w:eastAsia="仿宋_GB2312" w:hAnsi="仿宋" w:cs="华文仿宋" w:hint="eastAsia"/>
                <w:b/>
                <w:color w:val="000000"/>
                <w:spacing w:val="-8"/>
                <w:szCs w:val="21"/>
              </w:rPr>
              <w:t>程</w:t>
            </w:r>
          </w:p>
        </w:tc>
        <w:tc>
          <w:tcPr>
            <w:tcW w:w="5555" w:type="dxa"/>
            <w:gridSpan w:val="6"/>
          </w:tcPr>
          <w:p w14:paraId="60CDE789" w14:textId="4143CBFE" w:rsidR="0096148A" w:rsidRDefault="00D93B49">
            <w:pPr>
              <w:jc w:val="cente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现代管理方法</w:t>
            </w:r>
          </w:p>
        </w:tc>
        <w:tc>
          <w:tcPr>
            <w:tcW w:w="1134" w:type="dxa"/>
            <w:gridSpan w:val="3"/>
          </w:tcPr>
          <w:p w14:paraId="56386F00" w14:textId="77777777" w:rsidR="0096148A" w:rsidRDefault="00A46866">
            <w:pPr>
              <w:ind w:firstLineChars="100" w:firstLine="195"/>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学时</w:t>
            </w:r>
          </w:p>
        </w:tc>
        <w:tc>
          <w:tcPr>
            <w:tcW w:w="1109" w:type="dxa"/>
          </w:tcPr>
          <w:p w14:paraId="4E0732FC" w14:textId="77777777" w:rsidR="0096148A" w:rsidRDefault="00A46866">
            <w:pPr>
              <w:jc w:val="center"/>
              <w:rPr>
                <w:rFonts w:ascii="仿宋_GB2312" w:eastAsia="仿宋_GB2312" w:hAnsi="仿宋" w:cs="华文仿宋"/>
                <w:color w:val="000000"/>
                <w:spacing w:val="-8"/>
                <w:szCs w:val="21"/>
              </w:rPr>
            </w:pPr>
            <w:r>
              <w:rPr>
                <w:rFonts w:ascii="仿宋_GB2312" w:eastAsia="仿宋_GB2312" w:hAnsi="仿宋" w:cs="华文仿宋"/>
                <w:color w:val="000000"/>
                <w:spacing w:val="-8"/>
                <w:szCs w:val="21"/>
              </w:rPr>
              <w:t>72</w:t>
            </w:r>
          </w:p>
        </w:tc>
      </w:tr>
      <w:tr w:rsidR="0096148A" w14:paraId="051F677D" w14:textId="77777777">
        <w:tc>
          <w:tcPr>
            <w:tcW w:w="1240" w:type="dxa"/>
            <w:vAlign w:val="center"/>
          </w:tcPr>
          <w:p w14:paraId="5F8867B7"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教学目标</w:t>
            </w:r>
          </w:p>
        </w:tc>
        <w:tc>
          <w:tcPr>
            <w:tcW w:w="7798" w:type="dxa"/>
            <w:gridSpan w:val="10"/>
          </w:tcPr>
          <w:p w14:paraId="0EFFC46E"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通过教学，使学生掌握企业经营管理的基础知识和基本技能，初步形成一定的学习能力和实践能力，并培养学生爱岗敬业、诚实守信、团结协作等专业素养，为提高学生综合运用专业知识的技能奠定基础。</w:t>
            </w:r>
          </w:p>
        </w:tc>
      </w:tr>
      <w:tr w:rsidR="0096148A" w14:paraId="5CE297BC" w14:textId="77777777">
        <w:tc>
          <w:tcPr>
            <w:tcW w:w="1240" w:type="dxa"/>
            <w:vAlign w:val="center"/>
          </w:tcPr>
          <w:p w14:paraId="20D1CA61"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教学内容</w:t>
            </w:r>
          </w:p>
        </w:tc>
        <w:tc>
          <w:tcPr>
            <w:tcW w:w="7798" w:type="dxa"/>
            <w:gridSpan w:val="10"/>
          </w:tcPr>
          <w:p w14:paraId="2B4DA5E9"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管理及管理系统的基础知识，包括管理的性质、特征，管理者的技能等；管理理论发展演进过程及管理思想的基本内容；计划职能；决策的基本类型及方法；组织职能；领导职能；激励的基本理论及其在管理中的启示；沟通；控制职能。</w:t>
            </w:r>
          </w:p>
        </w:tc>
      </w:tr>
      <w:tr w:rsidR="0096148A" w14:paraId="0C3F4687" w14:textId="77777777">
        <w:tc>
          <w:tcPr>
            <w:tcW w:w="1240" w:type="dxa"/>
            <w:vAlign w:val="center"/>
          </w:tcPr>
          <w:p w14:paraId="7BE3FB0F"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教学要求</w:t>
            </w:r>
          </w:p>
        </w:tc>
        <w:tc>
          <w:tcPr>
            <w:tcW w:w="7798" w:type="dxa"/>
            <w:gridSpan w:val="10"/>
          </w:tcPr>
          <w:p w14:paraId="742360A3"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针对我院学生的学情和学生未来发展需要，对基础知识和基本原理精讲，对重要的能力点反复训练，为学生的专业学习和职业能力培养奠定基础。</w:t>
            </w:r>
          </w:p>
        </w:tc>
      </w:tr>
      <w:tr w:rsidR="0096148A" w14:paraId="58F8D4D2" w14:textId="77777777">
        <w:tc>
          <w:tcPr>
            <w:tcW w:w="1240" w:type="dxa"/>
            <w:vAlign w:val="center"/>
          </w:tcPr>
          <w:p w14:paraId="72815F83" w14:textId="77777777" w:rsidR="0096148A" w:rsidRDefault="00A46866">
            <w:pPr>
              <w:ind w:firstLineChars="100" w:firstLine="195"/>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lastRenderedPageBreak/>
              <w:t>课</w:t>
            </w:r>
            <w:r>
              <w:rPr>
                <w:rFonts w:ascii="仿宋_GB2312" w:eastAsia="仿宋_GB2312" w:hAnsi="仿宋" w:cs="华文仿宋" w:hint="eastAsia"/>
                <w:b/>
                <w:color w:val="000000"/>
                <w:spacing w:val="-8"/>
                <w:szCs w:val="21"/>
              </w:rPr>
              <w:t xml:space="preserve"> </w:t>
            </w:r>
            <w:r>
              <w:rPr>
                <w:rFonts w:ascii="仿宋_GB2312" w:eastAsia="仿宋_GB2312" w:hAnsi="仿宋" w:cs="华文仿宋" w:hint="eastAsia"/>
                <w:b/>
                <w:color w:val="000000"/>
                <w:spacing w:val="-8"/>
                <w:szCs w:val="21"/>
              </w:rPr>
              <w:t>程</w:t>
            </w:r>
          </w:p>
        </w:tc>
        <w:tc>
          <w:tcPr>
            <w:tcW w:w="5555" w:type="dxa"/>
            <w:gridSpan w:val="6"/>
          </w:tcPr>
          <w:p w14:paraId="683A26D0" w14:textId="67600C87" w:rsidR="0096148A" w:rsidRDefault="00D93B49">
            <w:pPr>
              <w:jc w:val="cente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智慧物流与供应</w:t>
            </w:r>
            <w:proofErr w:type="gramStart"/>
            <w:r>
              <w:rPr>
                <w:rFonts w:ascii="仿宋_GB2312" w:eastAsia="仿宋_GB2312" w:hAnsi="仿宋" w:cs="华文仿宋" w:hint="eastAsia"/>
                <w:b/>
                <w:color w:val="000000"/>
                <w:spacing w:val="-8"/>
                <w:szCs w:val="21"/>
              </w:rPr>
              <w:t>链基础</w:t>
            </w:r>
            <w:proofErr w:type="gramEnd"/>
          </w:p>
        </w:tc>
        <w:tc>
          <w:tcPr>
            <w:tcW w:w="851" w:type="dxa"/>
            <w:gridSpan w:val="2"/>
          </w:tcPr>
          <w:p w14:paraId="19EFEE14"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学时</w:t>
            </w:r>
          </w:p>
        </w:tc>
        <w:tc>
          <w:tcPr>
            <w:tcW w:w="1392" w:type="dxa"/>
            <w:gridSpan w:val="2"/>
          </w:tcPr>
          <w:p w14:paraId="248D3A0D" w14:textId="77777777" w:rsidR="0096148A" w:rsidRDefault="00A46866">
            <w:pPr>
              <w:jc w:val="center"/>
              <w:rPr>
                <w:rFonts w:ascii="仿宋_GB2312" w:eastAsia="仿宋_GB2312" w:hAnsi="仿宋" w:cs="华文仿宋"/>
                <w:color w:val="000000"/>
                <w:spacing w:val="-8"/>
                <w:szCs w:val="21"/>
              </w:rPr>
            </w:pPr>
            <w:r>
              <w:rPr>
                <w:rFonts w:ascii="仿宋_GB2312" w:eastAsia="仿宋_GB2312" w:hAnsi="仿宋" w:cs="华文仿宋"/>
                <w:color w:val="000000"/>
                <w:spacing w:val="-8"/>
                <w:szCs w:val="21"/>
              </w:rPr>
              <w:t>72</w:t>
            </w:r>
          </w:p>
        </w:tc>
      </w:tr>
      <w:tr w:rsidR="0096148A" w14:paraId="04D95A0F" w14:textId="77777777">
        <w:tc>
          <w:tcPr>
            <w:tcW w:w="1240" w:type="dxa"/>
            <w:vAlign w:val="center"/>
          </w:tcPr>
          <w:p w14:paraId="5D095CCC"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教学目标</w:t>
            </w:r>
          </w:p>
        </w:tc>
        <w:tc>
          <w:tcPr>
            <w:tcW w:w="7798" w:type="dxa"/>
            <w:gridSpan w:val="10"/>
          </w:tcPr>
          <w:p w14:paraId="4B39D626"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培养具备现代物流管理知识和技能，熟悉各种运输、仓储、配送业务与技术，熟练运用现代信息手段与方法，在物流管理领域一线从事管理和物流信息化工作并具备较强的物流实际操作能力及良好的心理素质、品质意识和团队协作精神的高级应用型专门人才。</w:t>
            </w:r>
          </w:p>
        </w:tc>
      </w:tr>
      <w:tr w:rsidR="0096148A" w14:paraId="713C303A" w14:textId="77777777">
        <w:tc>
          <w:tcPr>
            <w:tcW w:w="1240" w:type="dxa"/>
            <w:vAlign w:val="center"/>
          </w:tcPr>
          <w:p w14:paraId="2160944B"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教学内容</w:t>
            </w:r>
          </w:p>
        </w:tc>
        <w:tc>
          <w:tcPr>
            <w:tcW w:w="7798" w:type="dxa"/>
            <w:gridSpan w:val="10"/>
          </w:tcPr>
          <w:p w14:paraId="1125C67C"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物流核心功能要素、物流系统、行业物流、企业物流及物流企业、国际物流、物流信息技术等。</w:t>
            </w:r>
          </w:p>
        </w:tc>
      </w:tr>
      <w:tr w:rsidR="0096148A" w14:paraId="3A606AED" w14:textId="77777777">
        <w:tc>
          <w:tcPr>
            <w:tcW w:w="1240" w:type="dxa"/>
            <w:vAlign w:val="center"/>
          </w:tcPr>
          <w:p w14:paraId="2D130F37"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教学要求</w:t>
            </w:r>
          </w:p>
        </w:tc>
        <w:tc>
          <w:tcPr>
            <w:tcW w:w="7798" w:type="dxa"/>
            <w:gridSpan w:val="10"/>
          </w:tcPr>
          <w:p w14:paraId="4F3B8B6B"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教学过程中从微观层面详细讲授物流核心功能，从宏观层面概括介绍各行业物流、物流企业、国际物流及物流信息技术的知识内容，使学生对于物流管理有整体客观的认知。</w:t>
            </w:r>
          </w:p>
        </w:tc>
      </w:tr>
      <w:tr w:rsidR="0096148A" w14:paraId="192E3824" w14:textId="77777777">
        <w:tc>
          <w:tcPr>
            <w:tcW w:w="1240" w:type="dxa"/>
            <w:vAlign w:val="center"/>
          </w:tcPr>
          <w:p w14:paraId="1FF2E4E2"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课</w:t>
            </w:r>
            <w:r>
              <w:rPr>
                <w:rFonts w:ascii="仿宋_GB2312" w:eastAsia="仿宋_GB2312" w:hAnsi="仿宋" w:cs="华文仿宋" w:hint="eastAsia"/>
                <w:b/>
                <w:color w:val="000000"/>
                <w:spacing w:val="-8"/>
                <w:szCs w:val="21"/>
              </w:rPr>
              <w:t xml:space="preserve"> </w:t>
            </w:r>
            <w:r>
              <w:rPr>
                <w:rFonts w:ascii="仿宋_GB2312" w:eastAsia="仿宋_GB2312" w:hAnsi="仿宋" w:cs="华文仿宋" w:hint="eastAsia"/>
                <w:b/>
                <w:color w:val="000000"/>
                <w:spacing w:val="-8"/>
                <w:szCs w:val="21"/>
              </w:rPr>
              <w:t>程</w:t>
            </w:r>
          </w:p>
        </w:tc>
        <w:tc>
          <w:tcPr>
            <w:tcW w:w="5097" w:type="dxa"/>
            <w:gridSpan w:val="2"/>
          </w:tcPr>
          <w:p w14:paraId="44438353" w14:textId="2BD45890" w:rsidR="0096148A" w:rsidRDefault="00D93B49">
            <w:pPr>
              <w:jc w:val="cente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货物学</w:t>
            </w:r>
          </w:p>
        </w:tc>
        <w:tc>
          <w:tcPr>
            <w:tcW w:w="1309" w:type="dxa"/>
            <w:gridSpan w:val="6"/>
          </w:tcPr>
          <w:p w14:paraId="6D11DD18" w14:textId="77777777" w:rsidR="0096148A" w:rsidRDefault="00A46866">
            <w:pPr>
              <w:ind w:firstLineChars="100" w:firstLine="195"/>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学时</w:t>
            </w:r>
          </w:p>
        </w:tc>
        <w:tc>
          <w:tcPr>
            <w:tcW w:w="1392" w:type="dxa"/>
            <w:gridSpan w:val="2"/>
          </w:tcPr>
          <w:p w14:paraId="615BC8AB" w14:textId="77777777" w:rsidR="0096148A" w:rsidRDefault="00A46866">
            <w:pPr>
              <w:jc w:val="center"/>
              <w:rPr>
                <w:rFonts w:ascii="仿宋_GB2312" w:eastAsia="仿宋_GB2312" w:hAnsi="仿宋" w:cs="华文仿宋"/>
                <w:color w:val="000000"/>
                <w:spacing w:val="-8"/>
                <w:szCs w:val="21"/>
              </w:rPr>
            </w:pPr>
            <w:r>
              <w:rPr>
                <w:rFonts w:ascii="仿宋_GB2312" w:eastAsia="仿宋_GB2312" w:hAnsi="仿宋" w:cs="华文仿宋" w:hint="eastAsia"/>
                <w:color w:val="000000"/>
                <w:spacing w:val="-8"/>
                <w:szCs w:val="21"/>
              </w:rPr>
              <w:t>72</w:t>
            </w:r>
          </w:p>
        </w:tc>
      </w:tr>
      <w:tr w:rsidR="0096148A" w14:paraId="349AD16D" w14:textId="77777777">
        <w:tc>
          <w:tcPr>
            <w:tcW w:w="1240" w:type="dxa"/>
            <w:vAlign w:val="center"/>
          </w:tcPr>
          <w:p w14:paraId="1D2C85C3"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教学目标</w:t>
            </w:r>
          </w:p>
        </w:tc>
        <w:tc>
          <w:tcPr>
            <w:tcW w:w="7798" w:type="dxa"/>
            <w:gridSpan w:val="10"/>
          </w:tcPr>
          <w:p w14:paraId="501444A8" w14:textId="1E9DC8C8" w:rsidR="0096148A" w:rsidRDefault="00E91A3F">
            <w:pPr>
              <w:snapToGrid w:val="0"/>
              <w:ind w:firstLineChars="200" w:firstLine="420"/>
              <w:rPr>
                <w:rFonts w:ascii="仿宋_GB2312" w:eastAsia="仿宋_GB2312" w:hAnsi="仿宋"/>
                <w:szCs w:val="21"/>
              </w:rPr>
            </w:pPr>
            <w:r>
              <w:rPr>
                <w:rFonts w:ascii="仿宋_GB2312" w:eastAsia="仿宋_GB2312" w:hAnsi="仿宋" w:hint="eastAsia"/>
                <w:szCs w:val="21"/>
              </w:rPr>
              <w:t>要求学生掌握货物分类、特性、包装、标志、积载因素、堆垛、衡量等方法的基本知识，熟悉不同货物的性质、保管和运输的要求与方法；了解常见大类货物知识，会鉴别相关货物的质量，对不同货物进行不同养护，能指定合理储运方案，能进行合适的包装。</w:t>
            </w:r>
          </w:p>
        </w:tc>
      </w:tr>
      <w:tr w:rsidR="0096148A" w14:paraId="19B866FE" w14:textId="77777777">
        <w:tc>
          <w:tcPr>
            <w:tcW w:w="1240" w:type="dxa"/>
            <w:vAlign w:val="center"/>
          </w:tcPr>
          <w:p w14:paraId="326107C2"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教学内容</w:t>
            </w:r>
          </w:p>
        </w:tc>
        <w:tc>
          <w:tcPr>
            <w:tcW w:w="7798" w:type="dxa"/>
            <w:gridSpan w:val="10"/>
          </w:tcPr>
          <w:p w14:paraId="4F736A0D" w14:textId="2FE66812" w:rsidR="0096148A" w:rsidRDefault="00E91A3F">
            <w:pPr>
              <w:snapToGrid w:val="0"/>
              <w:ind w:firstLineChars="200" w:firstLine="420"/>
              <w:rPr>
                <w:rFonts w:ascii="仿宋_GB2312" w:eastAsia="仿宋_GB2312" w:hAnsi="仿宋"/>
                <w:szCs w:val="21"/>
              </w:rPr>
            </w:pPr>
            <w:r>
              <w:rPr>
                <w:rFonts w:ascii="仿宋_GB2312" w:eastAsia="仿宋_GB2312" w:hAnsi="仿宋" w:hint="eastAsia"/>
                <w:szCs w:val="21"/>
              </w:rPr>
              <w:t>货物学概论、货物质量和货物标准、货物检验、货物运输、货物包装、货物储存与保管、不同类别货物的养护。</w:t>
            </w:r>
          </w:p>
        </w:tc>
      </w:tr>
      <w:tr w:rsidR="0096148A" w14:paraId="08056685" w14:textId="77777777">
        <w:tc>
          <w:tcPr>
            <w:tcW w:w="1240" w:type="dxa"/>
            <w:vAlign w:val="center"/>
          </w:tcPr>
          <w:p w14:paraId="5253D1D3"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教学要求</w:t>
            </w:r>
          </w:p>
        </w:tc>
        <w:tc>
          <w:tcPr>
            <w:tcW w:w="7798" w:type="dxa"/>
            <w:gridSpan w:val="10"/>
          </w:tcPr>
          <w:p w14:paraId="74A5644A"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本课程具有很强的实践性和可操作性，必须有相关的实践教学环节及教学硬件的支持。课程教学过程重视工作流程学习、注重讲、练、做一体化学习过程和实践技能考核。</w:t>
            </w:r>
          </w:p>
        </w:tc>
      </w:tr>
      <w:tr w:rsidR="0096148A" w14:paraId="70DBFDD0" w14:textId="77777777">
        <w:tc>
          <w:tcPr>
            <w:tcW w:w="1240" w:type="dxa"/>
            <w:vAlign w:val="center"/>
          </w:tcPr>
          <w:p w14:paraId="523AA4B4" w14:textId="77777777" w:rsidR="0096148A" w:rsidRDefault="00A46866">
            <w:pPr>
              <w:ind w:firstLineChars="100" w:firstLine="195"/>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课</w:t>
            </w:r>
            <w:r>
              <w:rPr>
                <w:rFonts w:ascii="仿宋_GB2312" w:eastAsia="仿宋_GB2312" w:hAnsi="仿宋" w:cs="华文仿宋" w:hint="eastAsia"/>
                <w:b/>
                <w:color w:val="000000"/>
                <w:spacing w:val="-8"/>
                <w:szCs w:val="21"/>
              </w:rPr>
              <w:t xml:space="preserve">  </w:t>
            </w:r>
            <w:r>
              <w:rPr>
                <w:rFonts w:ascii="仿宋_GB2312" w:eastAsia="仿宋_GB2312" w:hAnsi="仿宋" w:cs="华文仿宋" w:hint="eastAsia"/>
                <w:b/>
                <w:color w:val="000000"/>
                <w:spacing w:val="-8"/>
                <w:szCs w:val="21"/>
              </w:rPr>
              <w:t>程</w:t>
            </w:r>
          </w:p>
        </w:tc>
        <w:tc>
          <w:tcPr>
            <w:tcW w:w="5555" w:type="dxa"/>
            <w:gridSpan w:val="6"/>
          </w:tcPr>
          <w:p w14:paraId="2ECD638F" w14:textId="77777777" w:rsidR="0096148A" w:rsidRDefault="00A46866">
            <w:pPr>
              <w:jc w:val="cente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仓储作业管理</w:t>
            </w:r>
          </w:p>
        </w:tc>
        <w:tc>
          <w:tcPr>
            <w:tcW w:w="1134" w:type="dxa"/>
            <w:gridSpan w:val="3"/>
          </w:tcPr>
          <w:p w14:paraId="18713A72" w14:textId="77777777" w:rsidR="0096148A" w:rsidRDefault="00A46866">
            <w:pPr>
              <w:ind w:firstLineChars="100" w:firstLine="195"/>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学时</w:t>
            </w:r>
          </w:p>
        </w:tc>
        <w:tc>
          <w:tcPr>
            <w:tcW w:w="1109" w:type="dxa"/>
          </w:tcPr>
          <w:p w14:paraId="4ADBE48E" w14:textId="77777777" w:rsidR="0096148A" w:rsidRDefault="00A46866">
            <w:pPr>
              <w:jc w:val="center"/>
              <w:rPr>
                <w:rFonts w:ascii="仿宋_GB2312" w:eastAsia="仿宋_GB2312" w:hAnsi="仿宋" w:cs="华文仿宋"/>
                <w:color w:val="000000"/>
                <w:spacing w:val="-8"/>
                <w:szCs w:val="21"/>
              </w:rPr>
            </w:pPr>
            <w:r>
              <w:rPr>
                <w:rFonts w:ascii="仿宋_GB2312" w:eastAsia="仿宋_GB2312" w:hAnsi="仿宋" w:cs="华文仿宋" w:hint="eastAsia"/>
                <w:color w:val="000000"/>
                <w:spacing w:val="-8"/>
                <w:szCs w:val="21"/>
              </w:rPr>
              <w:t>7</w:t>
            </w:r>
            <w:r>
              <w:rPr>
                <w:rFonts w:ascii="仿宋_GB2312" w:eastAsia="仿宋_GB2312" w:hAnsi="仿宋" w:cs="华文仿宋"/>
                <w:color w:val="000000"/>
                <w:spacing w:val="-8"/>
                <w:szCs w:val="21"/>
              </w:rPr>
              <w:t>2</w:t>
            </w:r>
          </w:p>
        </w:tc>
      </w:tr>
      <w:tr w:rsidR="0096148A" w14:paraId="3876052E" w14:textId="77777777">
        <w:tc>
          <w:tcPr>
            <w:tcW w:w="1240" w:type="dxa"/>
            <w:vAlign w:val="center"/>
          </w:tcPr>
          <w:p w14:paraId="42A519C9"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教学目标</w:t>
            </w:r>
          </w:p>
        </w:tc>
        <w:tc>
          <w:tcPr>
            <w:tcW w:w="7798" w:type="dxa"/>
            <w:gridSpan w:val="10"/>
          </w:tcPr>
          <w:p w14:paraId="52DB0C5C"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通过任务引领的项目活动，使学生掌握仓储概述；仓储与库存管理；仓储中心；包装、装卸和流通加工等知识。同时具备从事物流经营的高等技术应用性人才所必需的物流仓储知识与技能，同时培养学生敬业爱岗思想、团结协作精神，为提高学生综合运用专业知识的能力奠定基础。学生需要以下的专业知识。</w:t>
            </w:r>
            <w:r>
              <w:rPr>
                <w:rFonts w:ascii="仿宋_GB2312" w:eastAsia="仿宋_GB2312" w:hAnsi="仿宋" w:hint="eastAsia"/>
                <w:szCs w:val="21"/>
              </w:rPr>
              <w:t xml:space="preserve"> </w:t>
            </w:r>
          </w:p>
        </w:tc>
      </w:tr>
      <w:tr w:rsidR="0096148A" w14:paraId="2CAD4FEE" w14:textId="77777777">
        <w:tc>
          <w:tcPr>
            <w:tcW w:w="1240" w:type="dxa"/>
            <w:vAlign w:val="center"/>
          </w:tcPr>
          <w:p w14:paraId="22B194CC"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教学内容</w:t>
            </w:r>
          </w:p>
        </w:tc>
        <w:tc>
          <w:tcPr>
            <w:tcW w:w="7798" w:type="dxa"/>
            <w:gridSpan w:val="10"/>
          </w:tcPr>
          <w:p w14:paraId="11A61CD8"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仓库规划与设计、仓储设施设备、入库作业、在库作业、出库作业、仓储绩效管理、仓储运营管理等。</w:t>
            </w:r>
          </w:p>
        </w:tc>
      </w:tr>
      <w:tr w:rsidR="0096148A" w14:paraId="0BF5B1FF" w14:textId="77777777">
        <w:tc>
          <w:tcPr>
            <w:tcW w:w="1240" w:type="dxa"/>
            <w:vAlign w:val="center"/>
          </w:tcPr>
          <w:p w14:paraId="0FE01F8D"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教学要求</w:t>
            </w:r>
          </w:p>
        </w:tc>
        <w:tc>
          <w:tcPr>
            <w:tcW w:w="7798" w:type="dxa"/>
            <w:gridSpan w:val="10"/>
          </w:tcPr>
          <w:p w14:paraId="24271FA5"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采用任务型、实践型、启发型的教学模式，让学生在教师的指导下，通过感知、体验、实践、参与和合作等方式，实现任务目标，感受成功，在企业仓储与实践操作过程中形成积极的学习态度，促进学生的营运管理与操作能力。</w:t>
            </w:r>
          </w:p>
        </w:tc>
      </w:tr>
      <w:tr w:rsidR="0096148A" w14:paraId="3E092CE1" w14:textId="77777777">
        <w:tc>
          <w:tcPr>
            <w:tcW w:w="1240" w:type="dxa"/>
            <w:vAlign w:val="center"/>
          </w:tcPr>
          <w:p w14:paraId="6BBA27D3" w14:textId="77777777" w:rsidR="0096148A" w:rsidRDefault="00A46866">
            <w:pPr>
              <w:ind w:firstLineChars="100" w:firstLine="195"/>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课</w:t>
            </w:r>
            <w:r>
              <w:rPr>
                <w:rFonts w:ascii="仿宋_GB2312" w:eastAsia="仿宋_GB2312" w:hAnsi="仿宋" w:cs="华文仿宋" w:hint="eastAsia"/>
                <w:b/>
                <w:color w:val="000000"/>
                <w:spacing w:val="-8"/>
                <w:szCs w:val="21"/>
              </w:rPr>
              <w:t xml:space="preserve">  </w:t>
            </w:r>
            <w:r>
              <w:rPr>
                <w:rFonts w:ascii="仿宋_GB2312" w:eastAsia="仿宋_GB2312" w:hAnsi="仿宋" w:cs="华文仿宋" w:hint="eastAsia"/>
                <w:b/>
                <w:color w:val="000000"/>
                <w:spacing w:val="-8"/>
                <w:szCs w:val="21"/>
              </w:rPr>
              <w:t>程</w:t>
            </w:r>
          </w:p>
        </w:tc>
        <w:tc>
          <w:tcPr>
            <w:tcW w:w="5555" w:type="dxa"/>
            <w:gridSpan w:val="6"/>
          </w:tcPr>
          <w:p w14:paraId="5F96BF96" w14:textId="77777777" w:rsidR="0096148A" w:rsidRDefault="00A46866">
            <w:pPr>
              <w:jc w:val="cente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配送作业管理</w:t>
            </w:r>
          </w:p>
        </w:tc>
        <w:tc>
          <w:tcPr>
            <w:tcW w:w="1134" w:type="dxa"/>
            <w:gridSpan w:val="3"/>
          </w:tcPr>
          <w:p w14:paraId="3540DA19" w14:textId="77777777" w:rsidR="0096148A" w:rsidRDefault="00A46866">
            <w:pPr>
              <w:ind w:firstLineChars="100" w:firstLine="195"/>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学时</w:t>
            </w:r>
          </w:p>
        </w:tc>
        <w:tc>
          <w:tcPr>
            <w:tcW w:w="1109" w:type="dxa"/>
          </w:tcPr>
          <w:p w14:paraId="13FBCD8C" w14:textId="77777777" w:rsidR="0096148A" w:rsidRDefault="00A46866">
            <w:pPr>
              <w:jc w:val="center"/>
              <w:rPr>
                <w:rFonts w:ascii="仿宋_GB2312" w:eastAsia="仿宋_GB2312" w:hAnsi="仿宋" w:cs="华文仿宋"/>
                <w:color w:val="000000"/>
                <w:spacing w:val="-8"/>
                <w:szCs w:val="21"/>
              </w:rPr>
            </w:pPr>
            <w:r>
              <w:rPr>
                <w:rFonts w:ascii="仿宋_GB2312" w:eastAsia="仿宋_GB2312" w:hAnsi="仿宋" w:cs="华文仿宋" w:hint="eastAsia"/>
                <w:color w:val="000000"/>
                <w:spacing w:val="-8"/>
                <w:szCs w:val="21"/>
              </w:rPr>
              <w:t>7</w:t>
            </w:r>
            <w:r>
              <w:rPr>
                <w:rFonts w:ascii="仿宋_GB2312" w:eastAsia="仿宋_GB2312" w:hAnsi="仿宋" w:cs="华文仿宋"/>
                <w:color w:val="000000"/>
                <w:spacing w:val="-8"/>
                <w:szCs w:val="21"/>
              </w:rPr>
              <w:t>2</w:t>
            </w:r>
          </w:p>
        </w:tc>
      </w:tr>
      <w:tr w:rsidR="0096148A" w14:paraId="1B075F4A" w14:textId="77777777">
        <w:tc>
          <w:tcPr>
            <w:tcW w:w="1240" w:type="dxa"/>
            <w:vAlign w:val="center"/>
          </w:tcPr>
          <w:p w14:paraId="010B9659"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教学目标</w:t>
            </w:r>
          </w:p>
        </w:tc>
        <w:tc>
          <w:tcPr>
            <w:tcW w:w="7798" w:type="dxa"/>
            <w:gridSpan w:val="10"/>
          </w:tcPr>
          <w:p w14:paraId="3493894F"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通过课程学习，学生掌握配送及配送中心的基本知识；熟悉配送作业的各个流程；熟知配送作业的优化和配送线路的选择以及配送中心的选址和规划。</w:t>
            </w:r>
          </w:p>
        </w:tc>
      </w:tr>
      <w:tr w:rsidR="0096148A" w14:paraId="5593C94A" w14:textId="77777777">
        <w:tc>
          <w:tcPr>
            <w:tcW w:w="1240" w:type="dxa"/>
            <w:vAlign w:val="center"/>
          </w:tcPr>
          <w:p w14:paraId="04DF52B8"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教学内容</w:t>
            </w:r>
          </w:p>
        </w:tc>
        <w:tc>
          <w:tcPr>
            <w:tcW w:w="7798" w:type="dxa"/>
            <w:gridSpan w:val="10"/>
          </w:tcPr>
          <w:p w14:paraId="06751ADA"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配送中心进货与储存作业、订单处理作业、</w:t>
            </w:r>
            <w:proofErr w:type="gramStart"/>
            <w:r>
              <w:rPr>
                <w:rFonts w:ascii="仿宋_GB2312" w:eastAsia="仿宋_GB2312" w:hAnsi="仿宋" w:hint="eastAsia"/>
                <w:szCs w:val="21"/>
              </w:rPr>
              <w:t>拣货作业</w:t>
            </w:r>
            <w:proofErr w:type="gramEnd"/>
            <w:r>
              <w:rPr>
                <w:rFonts w:ascii="仿宋_GB2312" w:eastAsia="仿宋_GB2312" w:hAnsi="仿宋" w:hint="eastAsia"/>
                <w:szCs w:val="21"/>
              </w:rPr>
              <w:t>、流通加工作业、配货和送货作业、补货作业、退货作业、配送中心规划与设计、配送中心作业绩效管理等。</w:t>
            </w:r>
          </w:p>
        </w:tc>
      </w:tr>
      <w:tr w:rsidR="0096148A" w14:paraId="05FC630E" w14:textId="77777777">
        <w:tc>
          <w:tcPr>
            <w:tcW w:w="1240" w:type="dxa"/>
            <w:vAlign w:val="center"/>
          </w:tcPr>
          <w:p w14:paraId="219E04E6"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教学要求</w:t>
            </w:r>
          </w:p>
        </w:tc>
        <w:tc>
          <w:tcPr>
            <w:tcW w:w="7798" w:type="dxa"/>
            <w:gridSpan w:val="10"/>
          </w:tcPr>
          <w:p w14:paraId="462EA1A7"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授课时以职业能力形成为导向，以真实的</w:t>
            </w:r>
            <w:proofErr w:type="gramStart"/>
            <w:r>
              <w:rPr>
                <w:rFonts w:ascii="仿宋_GB2312" w:eastAsia="仿宋_GB2312" w:hAnsi="仿宋" w:hint="eastAsia"/>
                <w:szCs w:val="21"/>
              </w:rPr>
              <w:t>典型任务</w:t>
            </w:r>
            <w:proofErr w:type="gramEnd"/>
            <w:r>
              <w:rPr>
                <w:rFonts w:ascii="仿宋_GB2312" w:eastAsia="仿宋_GB2312" w:hAnsi="仿宋" w:hint="eastAsia"/>
                <w:szCs w:val="21"/>
              </w:rPr>
              <w:t>为导向，在课堂上使学生通过完成具体工作任务学会操作技能，养成职业观念和实践工作能力</w:t>
            </w:r>
            <w:r>
              <w:rPr>
                <w:rFonts w:ascii="仿宋" w:eastAsia="仿宋" w:hAnsi="仿宋" w:cs="仿宋_GB2312" w:hint="eastAsia"/>
                <w:color w:val="000000"/>
                <w:szCs w:val="21"/>
              </w:rPr>
              <w:t>。</w:t>
            </w:r>
          </w:p>
        </w:tc>
      </w:tr>
      <w:tr w:rsidR="0096148A" w14:paraId="3A95556F" w14:textId="77777777">
        <w:tc>
          <w:tcPr>
            <w:tcW w:w="1240" w:type="dxa"/>
            <w:vAlign w:val="center"/>
          </w:tcPr>
          <w:p w14:paraId="3E70CC54" w14:textId="77777777" w:rsidR="0096148A" w:rsidRDefault="00A46866">
            <w:pPr>
              <w:ind w:firstLineChars="100" w:firstLine="195"/>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课程</w:t>
            </w:r>
          </w:p>
        </w:tc>
        <w:tc>
          <w:tcPr>
            <w:tcW w:w="5555" w:type="dxa"/>
            <w:gridSpan w:val="6"/>
          </w:tcPr>
          <w:p w14:paraId="085B8DDB" w14:textId="23AFCC36" w:rsidR="0096148A" w:rsidRDefault="00D93B49">
            <w:pPr>
              <w:snapToGrid w:val="0"/>
              <w:jc w:val="center"/>
              <w:rPr>
                <w:rFonts w:ascii="仿宋_GB2312" w:eastAsia="仿宋_GB2312" w:hAnsi="仿宋"/>
                <w:b/>
                <w:szCs w:val="21"/>
              </w:rPr>
            </w:pPr>
            <w:r>
              <w:rPr>
                <w:rFonts w:ascii="仿宋_GB2312" w:eastAsia="仿宋_GB2312" w:hAnsi="仿宋" w:hint="eastAsia"/>
                <w:b/>
                <w:szCs w:val="21"/>
              </w:rPr>
              <w:t>国际货运代理实务</w:t>
            </w:r>
          </w:p>
        </w:tc>
        <w:tc>
          <w:tcPr>
            <w:tcW w:w="1134" w:type="dxa"/>
            <w:gridSpan w:val="3"/>
          </w:tcPr>
          <w:p w14:paraId="3B5DCE25" w14:textId="77777777" w:rsidR="0096148A" w:rsidRDefault="00A46866">
            <w:pPr>
              <w:snapToGrid w:val="0"/>
              <w:rPr>
                <w:rFonts w:ascii="仿宋_GB2312" w:eastAsia="仿宋_GB2312" w:hAnsi="仿宋"/>
                <w:b/>
                <w:szCs w:val="21"/>
              </w:rPr>
            </w:pPr>
            <w:r>
              <w:rPr>
                <w:rFonts w:ascii="仿宋_GB2312" w:eastAsia="仿宋_GB2312" w:hAnsi="仿宋" w:hint="eastAsia"/>
                <w:b/>
                <w:szCs w:val="21"/>
              </w:rPr>
              <w:t>学时</w:t>
            </w:r>
          </w:p>
        </w:tc>
        <w:tc>
          <w:tcPr>
            <w:tcW w:w="1109" w:type="dxa"/>
          </w:tcPr>
          <w:p w14:paraId="18BA3524" w14:textId="77777777" w:rsidR="0096148A" w:rsidRDefault="00A46866">
            <w:pPr>
              <w:snapToGrid w:val="0"/>
              <w:jc w:val="center"/>
              <w:rPr>
                <w:rFonts w:ascii="仿宋_GB2312" w:eastAsia="仿宋_GB2312" w:hAnsi="仿宋"/>
                <w:szCs w:val="21"/>
              </w:rPr>
            </w:pPr>
            <w:r>
              <w:rPr>
                <w:rFonts w:ascii="仿宋_GB2312" w:eastAsia="仿宋_GB2312" w:hAnsi="仿宋" w:hint="eastAsia"/>
                <w:szCs w:val="21"/>
              </w:rPr>
              <w:t>72</w:t>
            </w:r>
          </w:p>
        </w:tc>
      </w:tr>
      <w:tr w:rsidR="0096148A" w14:paraId="6BB3B038" w14:textId="77777777">
        <w:tc>
          <w:tcPr>
            <w:tcW w:w="1240" w:type="dxa"/>
            <w:vAlign w:val="center"/>
          </w:tcPr>
          <w:p w14:paraId="0DFB5560"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教学目标</w:t>
            </w:r>
          </w:p>
        </w:tc>
        <w:tc>
          <w:tcPr>
            <w:tcW w:w="7798" w:type="dxa"/>
            <w:gridSpan w:val="10"/>
          </w:tcPr>
          <w:p w14:paraId="7E06F360" w14:textId="1144AB5D" w:rsidR="0096148A" w:rsidRDefault="00A46866">
            <w:pPr>
              <w:snapToGrid w:val="0"/>
              <w:ind w:firstLineChars="200" w:firstLine="420"/>
              <w:rPr>
                <w:rFonts w:ascii="仿宋_GB2312" w:eastAsia="仿宋_GB2312" w:hAnsi="仿宋"/>
                <w:szCs w:val="21"/>
              </w:rPr>
            </w:pPr>
            <w:r w:rsidRPr="00714E70">
              <w:rPr>
                <w:rFonts w:ascii="仿宋_GB2312" w:eastAsia="仿宋_GB2312" w:hAnsi="仿宋" w:hint="eastAsia"/>
                <w:szCs w:val="21"/>
              </w:rPr>
              <w:t>通过课程学习，</w:t>
            </w:r>
            <w:r w:rsidR="00714E70" w:rsidRPr="00714E70">
              <w:rPr>
                <w:rFonts w:ascii="仿宋_GB2312" w:eastAsia="仿宋_GB2312" w:hAnsi="仿宋" w:hint="eastAsia"/>
                <w:szCs w:val="21"/>
              </w:rPr>
              <w:t>要求学生熟悉国际商贸法律法规，国际贸易实务</w:t>
            </w:r>
            <w:r w:rsidRPr="00714E70">
              <w:rPr>
                <w:rFonts w:ascii="仿宋_GB2312" w:eastAsia="仿宋_GB2312" w:hAnsi="仿宋"/>
                <w:szCs w:val="21"/>
              </w:rPr>
              <w:t xml:space="preserve"> </w:t>
            </w:r>
            <w:r w:rsidR="00714E70" w:rsidRPr="00714E70">
              <w:rPr>
                <w:rFonts w:ascii="仿宋_GB2312" w:eastAsia="仿宋_GB2312" w:hAnsi="仿宋" w:hint="eastAsia"/>
                <w:szCs w:val="21"/>
              </w:rPr>
              <w:t>知识和经贸地理，掌握国际货运单</w:t>
            </w:r>
            <w:proofErr w:type="gramStart"/>
            <w:r w:rsidR="00714E70" w:rsidRPr="00714E70">
              <w:rPr>
                <w:rFonts w:ascii="仿宋_GB2312" w:eastAsia="仿宋_GB2312" w:hAnsi="仿宋" w:hint="eastAsia"/>
                <w:szCs w:val="21"/>
              </w:rPr>
              <w:t>证相关</w:t>
            </w:r>
            <w:proofErr w:type="gramEnd"/>
            <w:r w:rsidR="00714E70" w:rsidRPr="00714E70">
              <w:rPr>
                <w:rFonts w:ascii="仿宋_GB2312" w:eastAsia="仿宋_GB2312" w:hAnsi="仿宋" w:hint="eastAsia"/>
                <w:szCs w:val="21"/>
              </w:rPr>
              <w:t>知识，熟悉国际货运</w:t>
            </w:r>
            <w:proofErr w:type="gramStart"/>
            <w:r w:rsidR="00714E70" w:rsidRPr="00714E70">
              <w:rPr>
                <w:rFonts w:ascii="仿宋_GB2312" w:eastAsia="仿宋_GB2312" w:hAnsi="仿宋" w:hint="eastAsia"/>
                <w:szCs w:val="21"/>
              </w:rPr>
              <w:t>代理全</w:t>
            </w:r>
            <w:proofErr w:type="gramEnd"/>
            <w:r w:rsidR="00714E70" w:rsidRPr="00714E70">
              <w:rPr>
                <w:rFonts w:ascii="仿宋_GB2312" w:eastAsia="仿宋_GB2312" w:hAnsi="仿宋" w:hint="eastAsia"/>
                <w:szCs w:val="21"/>
              </w:rPr>
              <w:t>流程、集装箱运输等理论知识，熟悉业务内容和业务流程、纠纷处理等；熟悉费率表，掌握计算运杂费、进出口商品税费、报检费用知识，熟悉货运保险知识。</w:t>
            </w:r>
          </w:p>
        </w:tc>
      </w:tr>
      <w:tr w:rsidR="0096148A" w14:paraId="68C62860" w14:textId="77777777">
        <w:tc>
          <w:tcPr>
            <w:tcW w:w="1240" w:type="dxa"/>
            <w:vAlign w:val="center"/>
          </w:tcPr>
          <w:p w14:paraId="677C4868"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教学内容</w:t>
            </w:r>
          </w:p>
        </w:tc>
        <w:tc>
          <w:tcPr>
            <w:tcW w:w="7798" w:type="dxa"/>
            <w:gridSpan w:val="10"/>
          </w:tcPr>
          <w:p w14:paraId="25F2A58F" w14:textId="58EF4554" w:rsidR="0096148A" w:rsidRDefault="00714E70">
            <w:pPr>
              <w:snapToGrid w:val="0"/>
              <w:ind w:firstLineChars="200" w:firstLine="420"/>
              <w:rPr>
                <w:rFonts w:ascii="仿宋_GB2312" w:eastAsia="仿宋_GB2312" w:hAnsi="仿宋"/>
                <w:szCs w:val="21"/>
              </w:rPr>
            </w:pPr>
            <w:r>
              <w:rPr>
                <w:rFonts w:ascii="仿宋_GB2312" w:eastAsia="仿宋_GB2312" w:hAnsi="仿宋" w:hint="eastAsia"/>
                <w:szCs w:val="21"/>
              </w:rPr>
              <w:t>国际货运代理营销、国际货运代理商务、国际货运代理客服、国际货运代理操作、国际货运代理仓储、国际联运与展品运输、国际集装箱运输操作、国际货代单证与财务。</w:t>
            </w:r>
          </w:p>
        </w:tc>
      </w:tr>
      <w:tr w:rsidR="0096148A" w14:paraId="329F8B24" w14:textId="77777777">
        <w:tc>
          <w:tcPr>
            <w:tcW w:w="1240" w:type="dxa"/>
            <w:vAlign w:val="center"/>
          </w:tcPr>
          <w:p w14:paraId="1507EB61"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教学要求</w:t>
            </w:r>
          </w:p>
        </w:tc>
        <w:tc>
          <w:tcPr>
            <w:tcW w:w="7798" w:type="dxa"/>
            <w:gridSpan w:val="10"/>
          </w:tcPr>
          <w:p w14:paraId="6BDDAF6B" w14:textId="0639708D"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在授课过程中，以</w:t>
            </w:r>
            <w:r w:rsidR="00714E70">
              <w:rPr>
                <w:rFonts w:ascii="仿宋_GB2312" w:eastAsia="仿宋_GB2312" w:hAnsi="仿宋" w:hint="eastAsia"/>
                <w:szCs w:val="21"/>
              </w:rPr>
              <w:t>工作</w:t>
            </w:r>
            <w:r>
              <w:rPr>
                <w:rFonts w:ascii="仿宋_GB2312" w:eastAsia="仿宋_GB2312" w:hAnsi="仿宋" w:hint="eastAsia"/>
                <w:szCs w:val="21"/>
              </w:rPr>
              <w:t>任务导向、情景模拟、学生实践等方式，丰富课堂教学形式，形成理论知识与营销实践一体化教学模式。</w:t>
            </w:r>
          </w:p>
        </w:tc>
      </w:tr>
      <w:tr w:rsidR="0096148A" w14:paraId="76012D1B" w14:textId="77777777">
        <w:tc>
          <w:tcPr>
            <w:tcW w:w="1240" w:type="dxa"/>
            <w:vAlign w:val="center"/>
          </w:tcPr>
          <w:p w14:paraId="2DA9B3E1" w14:textId="77777777" w:rsidR="0096148A" w:rsidRDefault="00A46866">
            <w:pPr>
              <w:ind w:firstLineChars="100" w:firstLine="195"/>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课程</w:t>
            </w:r>
          </w:p>
        </w:tc>
        <w:tc>
          <w:tcPr>
            <w:tcW w:w="5083" w:type="dxa"/>
          </w:tcPr>
          <w:p w14:paraId="6266835F" w14:textId="46FFDA7E" w:rsidR="0096148A" w:rsidRDefault="00A46866">
            <w:pPr>
              <w:jc w:val="center"/>
              <w:rPr>
                <w:rFonts w:ascii="仿宋_GB2312" w:eastAsia="仿宋_GB2312" w:hAnsi="仿宋" w:cs="华文仿宋"/>
                <w:b/>
                <w:color w:val="000000"/>
                <w:spacing w:val="-8"/>
                <w:szCs w:val="21"/>
              </w:rPr>
            </w:pPr>
            <w:r>
              <w:rPr>
                <w:rFonts w:ascii="仿宋_GB2312" w:eastAsia="仿宋_GB2312" w:hAnsi="仿宋" w:hint="eastAsia"/>
                <w:b/>
                <w:szCs w:val="21"/>
              </w:rPr>
              <w:t>物流成本</w:t>
            </w:r>
            <w:r w:rsidR="00D93B49">
              <w:rPr>
                <w:rFonts w:ascii="仿宋_GB2312" w:eastAsia="仿宋_GB2312" w:hAnsi="仿宋" w:hint="eastAsia"/>
                <w:b/>
                <w:szCs w:val="21"/>
              </w:rPr>
              <w:t>与绩效</w:t>
            </w:r>
            <w:r>
              <w:rPr>
                <w:rFonts w:ascii="仿宋_GB2312" w:eastAsia="仿宋_GB2312" w:hAnsi="仿宋" w:hint="eastAsia"/>
                <w:b/>
                <w:szCs w:val="21"/>
              </w:rPr>
              <w:t>管理</w:t>
            </w:r>
          </w:p>
        </w:tc>
        <w:tc>
          <w:tcPr>
            <w:tcW w:w="1323" w:type="dxa"/>
            <w:gridSpan w:val="7"/>
          </w:tcPr>
          <w:p w14:paraId="11CABC0A" w14:textId="77777777" w:rsidR="0096148A" w:rsidRDefault="00A46866">
            <w:pPr>
              <w:ind w:firstLineChars="100" w:firstLine="211"/>
              <w:rPr>
                <w:rFonts w:ascii="仿宋_GB2312" w:eastAsia="仿宋_GB2312" w:hAnsi="仿宋" w:cs="华文仿宋"/>
                <w:b/>
                <w:color w:val="000000"/>
                <w:spacing w:val="-8"/>
                <w:szCs w:val="21"/>
              </w:rPr>
            </w:pPr>
            <w:r>
              <w:rPr>
                <w:rFonts w:ascii="仿宋_GB2312" w:eastAsia="仿宋_GB2312" w:hAnsi="仿宋" w:hint="eastAsia"/>
                <w:b/>
                <w:szCs w:val="21"/>
              </w:rPr>
              <w:t>学时</w:t>
            </w:r>
          </w:p>
        </w:tc>
        <w:tc>
          <w:tcPr>
            <w:tcW w:w="1392" w:type="dxa"/>
            <w:gridSpan w:val="2"/>
          </w:tcPr>
          <w:p w14:paraId="299C8E05" w14:textId="77777777" w:rsidR="0096148A" w:rsidRDefault="00A46866">
            <w:pPr>
              <w:jc w:val="center"/>
              <w:rPr>
                <w:rFonts w:ascii="仿宋_GB2312" w:eastAsia="仿宋_GB2312" w:hAnsi="仿宋" w:cs="华文仿宋"/>
                <w:color w:val="000000"/>
                <w:spacing w:val="-8"/>
                <w:szCs w:val="21"/>
              </w:rPr>
            </w:pPr>
            <w:r>
              <w:rPr>
                <w:rFonts w:ascii="仿宋_GB2312" w:eastAsia="仿宋_GB2312" w:hAnsi="仿宋" w:hint="eastAsia"/>
                <w:szCs w:val="21"/>
              </w:rPr>
              <w:t>72</w:t>
            </w:r>
          </w:p>
        </w:tc>
      </w:tr>
      <w:tr w:rsidR="0096148A" w14:paraId="48C3C2FD" w14:textId="77777777">
        <w:tc>
          <w:tcPr>
            <w:tcW w:w="1240" w:type="dxa"/>
            <w:vAlign w:val="center"/>
          </w:tcPr>
          <w:p w14:paraId="262C561A" w14:textId="77777777" w:rsidR="0096148A" w:rsidRDefault="00A46866">
            <w:pPr>
              <w:rPr>
                <w:rFonts w:ascii="仿宋_GB2312" w:eastAsia="仿宋_GB2312" w:hAnsi="仿宋" w:cs="华文仿宋"/>
                <w:b/>
                <w:color w:val="000000"/>
                <w:spacing w:val="-8"/>
                <w:szCs w:val="21"/>
              </w:rPr>
            </w:pPr>
            <w:r>
              <w:rPr>
                <w:rFonts w:ascii="仿宋" w:eastAsia="仿宋" w:hAnsi="仿宋" w:cs="华文仿宋" w:hint="eastAsia"/>
                <w:b/>
                <w:color w:val="000000"/>
                <w:kern w:val="0"/>
                <w:sz w:val="24"/>
              </w:rPr>
              <w:t>教学目标</w:t>
            </w:r>
          </w:p>
        </w:tc>
        <w:tc>
          <w:tcPr>
            <w:tcW w:w="7798" w:type="dxa"/>
            <w:gridSpan w:val="10"/>
          </w:tcPr>
          <w:p w14:paraId="0DEFEF80" w14:textId="77777777" w:rsidR="0096148A" w:rsidRDefault="00A46866">
            <w:pPr>
              <w:ind w:firstLineChars="200" w:firstLine="420"/>
              <w:rPr>
                <w:rFonts w:ascii="仿宋_GB2312" w:eastAsia="仿宋_GB2312" w:hAnsi="仿宋"/>
                <w:szCs w:val="21"/>
              </w:rPr>
            </w:pPr>
            <w:r>
              <w:rPr>
                <w:rFonts w:ascii="仿宋_GB2312" w:eastAsia="仿宋_GB2312" w:hAnsi="仿宋" w:hint="eastAsia"/>
                <w:szCs w:val="21"/>
              </w:rPr>
              <w:t>通过课程学习，使学生掌握物流成本预测、物流成本核算、物流成本分析、物</w:t>
            </w:r>
            <w:r>
              <w:rPr>
                <w:rFonts w:ascii="仿宋_GB2312" w:eastAsia="仿宋_GB2312" w:hAnsi="仿宋" w:hint="eastAsia"/>
                <w:szCs w:val="21"/>
              </w:rPr>
              <w:lastRenderedPageBreak/>
              <w:t>流成本决策、物流成本优化等相关知识内容。</w:t>
            </w:r>
          </w:p>
        </w:tc>
      </w:tr>
      <w:tr w:rsidR="0096148A" w14:paraId="722FAA66" w14:textId="77777777">
        <w:tc>
          <w:tcPr>
            <w:tcW w:w="1240" w:type="dxa"/>
            <w:vAlign w:val="center"/>
          </w:tcPr>
          <w:p w14:paraId="191C3450" w14:textId="77777777" w:rsidR="0096148A" w:rsidRDefault="00A46866">
            <w:pPr>
              <w:rPr>
                <w:rFonts w:ascii="仿宋_GB2312" w:eastAsia="仿宋_GB2312" w:hAnsi="仿宋" w:cs="华文仿宋"/>
                <w:b/>
                <w:color w:val="000000"/>
                <w:spacing w:val="-8"/>
                <w:szCs w:val="21"/>
              </w:rPr>
            </w:pPr>
            <w:r>
              <w:rPr>
                <w:rFonts w:ascii="仿宋" w:eastAsia="仿宋" w:hAnsi="仿宋" w:cs="华文仿宋" w:hint="eastAsia"/>
                <w:b/>
                <w:color w:val="000000"/>
                <w:kern w:val="0"/>
                <w:sz w:val="24"/>
              </w:rPr>
              <w:lastRenderedPageBreak/>
              <w:t>教学内容</w:t>
            </w:r>
          </w:p>
        </w:tc>
        <w:tc>
          <w:tcPr>
            <w:tcW w:w="7798" w:type="dxa"/>
            <w:gridSpan w:val="10"/>
          </w:tcPr>
          <w:p w14:paraId="6A0F90B7"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物流成本核算、物流成本预测与决策、物流成本控制以及物流各功能成本的管理。</w:t>
            </w:r>
          </w:p>
        </w:tc>
      </w:tr>
      <w:tr w:rsidR="0096148A" w14:paraId="700AF148" w14:textId="77777777">
        <w:tc>
          <w:tcPr>
            <w:tcW w:w="1240" w:type="dxa"/>
            <w:vAlign w:val="center"/>
          </w:tcPr>
          <w:p w14:paraId="29A8F6CE" w14:textId="77777777" w:rsidR="0096148A" w:rsidRDefault="00A46866">
            <w:pPr>
              <w:rPr>
                <w:rFonts w:ascii="仿宋_GB2312" w:eastAsia="仿宋_GB2312" w:hAnsi="仿宋" w:cs="华文仿宋"/>
                <w:b/>
                <w:color w:val="000000"/>
                <w:spacing w:val="-8"/>
                <w:szCs w:val="21"/>
              </w:rPr>
            </w:pPr>
            <w:r>
              <w:rPr>
                <w:rFonts w:ascii="仿宋" w:eastAsia="仿宋" w:hAnsi="仿宋" w:cs="华文仿宋" w:hint="eastAsia"/>
                <w:b/>
                <w:color w:val="000000"/>
                <w:kern w:val="0"/>
                <w:sz w:val="24"/>
              </w:rPr>
              <w:t>教学要求</w:t>
            </w:r>
          </w:p>
        </w:tc>
        <w:tc>
          <w:tcPr>
            <w:tcW w:w="7798" w:type="dxa"/>
            <w:gridSpan w:val="10"/>
          </w:tcPr>
          <w:p w14:paraId="5210F81A"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要求教师围绕物流成本管理主要内容，把握课程深度和教学重难点，将理论讲授与学生实践有效结合，重视学生实践能力和知识应用能力的培养，加强学生知识应用能力的培养。</w:t>
            </w:r>
          </w:p>
        </w:tc>
      </w:tr>
      <w:tr w:rsidR="0096148A" w14:paraId="7E4C4A36" w14:textId="77777777">
        <w:tc>
          <w:tcPr>
            <w:tcW w:w="1240" w:type="dxa"/>
            <w:vAlign w:val="center"/>
          </w:tcPr>
          <w:p w14:paraId="6ED75050" w14:textId="77777777" w:rsidR="0096148A" w:rsidRDefault="00A46866">
            <w:pPr>
              <w:ind w:firstLineChars="100" w:firstLine="195"/>
              <w:rPr>
                <w:rFonts w:ascii="仿宋_GB2312" w:eastAsia="仿宋_GB2312" w:hAnsi="仿宋" w:cs="华文仿宋"/>
                <w:b/>
                <w:color w:val="000000"/>
                <w:spacing w:val="-8"/>
                <w:szCs w:val="21"/>
                <w:highlight w:val="yellow"/>
              </w:rPr>
            </w:pPr>
            <w:r>
              <w:rPr>
                <w:rFonts w:ascii="仿宋_GB2312" w:eastAsia="仿宋_GB2312" w:hAnsi="仿宋" w:cs="华文仿宋" w:hint="eastAsia"/>
                <w:b/>
                <w:color w:val="000000"/>
                <w:spacing w:val="-8"/>
                <w:szCs w:val="21"/>
              </w:rPr>
              <w:t>课程</w:t>
            </w:r>
          </w:p>
        </w:tc>
        <w:tc>
          <w:tcPr>
            <w:tcW w:w="5321" w:type="dxa"/>
            <w:gridSpan w:val="4"/>
          </w:tcPr>
          <w:p w14:paraId="55310253" w14:textId="116A28F3" w:rsidR="0096148A" w:rsidRDefault="00D93B49">
            <w:pPr>
              <w:snapToGrid w:val="0"/>
              <w:jc w:val="center"/>
              <w:rPr>
                <w:rFonts w:ascii="仿宋_GB2312" w:eastAsia="仿宋_GB2312" w:hAnsi="仿宋"/>
                <w:b/>
                <w:szCs w:val="21"/>
              </w:rPr>
            </w:pPr>
            <w:r>
              <w:rPr>
                <w:rFonts w:ascii="仿宋_GB2312" w:eastAsia="仿宋_GB2312" w:hAnsi="仿宋" w:hint="eastAsia"/>
                <w:b/>
                <w:szCs w:val="21"/>
              </w:rPr>
              <w:t>智慧运输运营</w:t>
            </w:r>
          </w:p>
        </w:tc>
        <w:tc>
          <w:tcPr>
            <w:tcW w:w="989" w:type="dxa"/>
            <w:gridSpan w:val="3"/>
          </w:tcPr>
          <w:p w14:paraId="54330E55" w14:textId="77777777" w:rsidR="0096148A" w:rsidRDefault="00A46866">
            <w:pPr>
              <w:snapToGrid w:val="0"/>
              <w:rPr>
                <w:rFonts w:ascii="仿宋_GB2312" w:eastAsia="仿宋_GB2312" w:hAnsi="仿宋"/>
                <w:b/>
                <w:szCs w:val="21"/>
              </w:rPr>
            </w:pPr>
            <w:r>
              <w:rPr>
                <w:rFonts w:ascii="仿宋_GB2312" w:eastAsia="仿宋_GB2312" w:hAnsi="仿宋" w:hint="eastAsia"/>
                <w:b/>
                <w:szCs w:val="21"/>
              </w:rPr>
              <w:t>学时</w:t>
            </w:r>
          </w:p>
        </w:tc>
        <w:tc>
          <w:tcPr>
            <w:tcW w:w="1488" w:type="dxa"/>
            <w:gridSpan w:val="3"/>
          </w:tcPr>
          <w:p w14:paraId="45B9A719" w14:textId="77777777" w:rsidR="0096148A" w:rsidRDefault="00A46866">
            <w:pPr>
              <w:snapToGrid w:val="0"/>
              <w:jc w:val="center"/>
              <w:rPr>
                <w:rFonts w:ascii="仿宋_GB2312" w:eastAsia="仿宋_GB2312" w:hAnsi="仿宋"/>
                <w:szCs w:val="21"/>
              </w:rPr>
            </w:pPr>
            <w:r>
              <w:rPr>
                <w:rFonts w:ascii="仿宋_GB2312" w:eastAsia="仿宋_GB2312" w:hAnsi="仿宋"/>
                <w:szCs w:val="21"/>
              </w:rPr>
              <w:t>72</w:t>
            </w:r>
          </w:p>
        </w:tc>
      </w:tr>
      <w:tr w:rsidR="0096148A" w14:paraId="034EFFFD" w14:textId="77777777">
        <w:tc>
          <w:tcPr>
            <w:tcW w:w="1240" w:type="dxa"/>
            <w:vAlign w:val="center"/>
          </w:tcPr>
          <w:p w14:paraId="4FC7FB8B" w14:textId="77777777" w:rsidR="0096148A" w:rsidRDefault="00A46866">
            <w:pPr>
              <w:rPr>
                <w:rFonts w:ascii="仿宋_GB2312" w:eastAsia="仿宋_GB2312" w:hAnsi="仿宋" w:cs="华文仿宋"/>
                <w:b/>
                <w:color w:val="000000"/>
                <w:spacing w:val="-8"/>
                <w:szCs w:val="21"/>
                <w:highlight w:val="yellow"/>
              </w:rPr>
            </w:pPr>
            <w:r>
              <w:rPr>
                <w:rFonts w:ascii="仿宋" w:eastAsia="仿宋" w:hAnsi="仿宋" w:cs="华文仿宋" w:hint="eastAsia"/>
                <w:b/>
                <w:color w:val="000000"/>
                <w:kern w:val="0"/>
                <w:sz w:val="24"/>
              </w:rPr>
              <w:t>教学目标</w:t>
            </w:r>
          </w:p>
        </w:tc>
        <w:tc>
          <w:tcPr>
            <w:tcW w:w="7798" w:type="dxa"/>
            <w:gridSpan w:val="10"/>
          </w:tcPr>
          <w:p w14:paraId="4609DC23"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通过本门课程的学习，让学生在了解主要的运输方式，以及各种运输方式的运作流程和运费结算方法，掌握运输优化的方法，熟悉运输商务管理以及运输保险业务的主要内容。</w:t>
            </w:r>
          </w:p>
        </w:tc>
      </w:tr>
      <w:tr w:rsidR="0096148A" w14:paraId="42223D00" w14:textId="77777777">
        <w:tc>
          <w:tcPr>
            <w:tcW w:w="1240" w:type="dxa"/>
            <w:vAlign w:val="center"/>
          </w:tcPr>
          <w:p w14:paraId="08BF3526" w14:textId="77777777" w:rsidR="0096148A" w:rsidRDefault="00A46866">
            <w:pPr>
              <w:rPr>
                <w:rFonts w:ascii="仿宋_GB2312" w:eastAsia="仿宋_GB2312" w:hAnsi="仿宋" w:cs="华文仿宋"/>
                <w:b/>
                <w:color w:val="000000"/>
                <w:spacing w:val="-8"/>
                <w:szCs w:val="21"/>
                <w:highlight w:val="yellow"/>
              </w:rPr>
            </w:pPr>
            <w:r>
              <w:rPr>
                <w:rFonts w:ascii="仿宋" w:eastAsia="仿宋" w:hAnsi="仿宋" w:cs="华文仿宋" w:hint="eastAsia"/>
                <w:b/>
                <w:color w:val="000000"/>
                <w:kern w:val="0"/>
                <w:sz w:val="24"/>
              </w:rPr>
              <w:t>教学内容</w:t>
            </w:r>
          </w:p>
        </w:tc>
        <w:tc>
          <w:tcPr>
            <w:tcW w:w="7798" w:type="dxa"/>
            <w:gridSpan w:val="10"/>
          </w:tcPr>
          <w:p w14:paraId="2A66BB0A"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本门课程主要包括：运输商务管理、运输保险、公路运输、铁路运输、航空运输、水路运输、国际运输以及运输优化等内容</w:t>
            </w:r>
          </w:p>
        </w:tc>
      </w:tr>
      <w:tr w:rsidR="0096148A" w14:paraId="15F41238" w14:textId="77777777">
        <w:tc>
          <w:tcPr>
            <w:tcW w:w="1240" w:type="dxa"/>
            <w:vAlign w:val="center"/>
          </w:tcPr>
          <w:p w14:paraId="368AF371" w14:textId="77777777" w:rsidR="0096148A" w:rsidRDefault="00A46866">
            <w:pPr>
              <w:rPr>
                <w:rFonts w:ascii="仿宋_GB2312" w:eastAsia="仿宋_GB2312" w:hAnsi="仿宋" w:cs="华文仿宋"/>
                <w:b/>
                <w:color w:val="000000"/>
                <w:spacing w:val="-8"/>
                <w:szCs w:val="21"/>
                <w:highlight w:val="yellow"/>
              </w:rPr>
            </w:pPr>
            <w:r>
              <w:rPr>
                <w:rFonts w:ascii="仿宋" w:eastAsia="仿宋" w:hAnsi="仿宋" w:cs="华文仿宋" w:hint="eastAsia"/>
                <w:b/>
                <w:color w:val="000000"/>
                <w:kern w:val="0"/>
                <w:sz w:val="24"/>
              </w:rPr>
              <w:t>教学要求</w:t>
            </w:r>
          </w:p>
        </w:tc>
        <w:tc>
          <w:tcPr>
            <w:tcW w:w="7798" w:type="dxa"/>
            <w:gridSpan w:val="10"/>
          </w:tcPr>
          <w:p w14:paraId="0BAA0E52"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本课程教学过程中要求以学生为主，围绕课程内容，注重学生实际能力的培养，培养学生知识转化和应用能力。</w:t>
            </w:r>
          </w:p>
        </w:tc>
      </w:tr>
      <w:tr w:rsidR="0096148A" w14:paraId="551DD202" w14:textId="77777777">
        <w:tc>
          <w:tcPr>
            <w:tcW w:w="1240" w:type="dxa"/>
            <w:vAlign w:val="center"/>
          </w:tcPr>
          <w:p w14:paraId="4F6BAB2F" w14:textId="77777777" w:rsidR="0096148A" w:rsidRDefault="00A46866">
            <w:pPr>
              <w:ind w:firstLineChars="100" w:firstLine="195"/>
              <w:rPr>
                <w:rFonts w:ascii="仿宋_GB2312" w:eastAsia="仿宋_GB2312" w:hAnsi="仿宋" w:cs="华文仿宋"/>
                <w:b/>
                <w:color w:val="000000"/>
                <w:spacing w:val="-8"/>
                <w:szCs w:val="21"/>
                <w:highlight w:val="yellow"/>
              </w:rPr>
            </w:pPr>
            <w:r>
              <w:rPr>
                <w:rFonts w:ascii="仿宋_GB2312" w:eastAsia="仿宋_GB2312" w:hAnsi="仿宋" w:cs="华文仿宋" w:hint="eastAsia"/>
                <w:b/>
                <w:color w:val="000000"/>
                <w:spacing w:val="-8"/>
                <w:szCs w:val="21"/>
              </w:rPr>
              <w:t>课程</w:t>
            </w:r>
          </w:p>
        </w:tc>
        <w:tc>
          <w:tcPr>
            <w:tcW w:w="5409" w:type="dxa"/>
            <w:gridSpan w:val="5"/>
          </w:tcPr>
          <w:p w14:paraId="709316CB" w14:textId="2AF1461F" w:rsidR="0096148A" w:rsidRDefault="00A46866">
            <w:pPr>
              <w:snapToGrid w:val="0"/>
              <w:jc w:val="center"/>
              <w:rPr>
                <w:rFonts w:ascii="仿宋_GB2312" w:eastAsia="仿宋_GB2312" w:hAnsi="仿宋"/>
                <w:b/>
                <w:szCs w:val="21"/>
              </w:rPr>
            </w:pPr>
            <w:proofErr w:type="gramStart"/>
            <w:r>
              <w:rPr>
                <w:rFonts w:ascii="仿宋_GB2312" w:eastAsia="仿宋_GB2312" w:hAnsi="仿宋" w:hint="eastAsia"/>
                <w:b/>
                <w:szCs w:val="21"/>
              </w:rPr>
              <w:t>供应链实训</w:t>
            </w:r>
            <w:proofErr w:type="gramEnd"/>
          </w:p>
        </w:tc>
        <w:tc>
          <w:tcPr>
            <w:tcW w:w="997" w:type="dxa"/>
            <w:gridSpan w:val="3"/>
          </w:tcPr>
          <w:p w14:paraId="55DE5917" w14:textId="77777777" w:rsidR="0096148A" w:rsidRDefault="00A46866">
            <w:pPr>
              <w:snapToGrid w:val="0"/>
              <w:rPr>
                <w:rFonts w:ascii="仿宋_GB2312" w:eastAsia="仿宋_GB2312" w:hAnsi="仿宋"/>
                <w:b/>
                <w:szCs w:val="21"/>
              </w:rPr>
            </w:pPr>
            <w:r>
              <w:rPr>
                <w:rFonts w:ascii="仿宋_GB2312" w:eastAsia="仿宋_GB2312" w:hAnsi="仿宋" w:hint="eastAsia"/>
                <w:b/>
                <w:szCs w:val="21"/>
              </w:rPr>
              <w:t>学时</w:t>
            </w:r>
          </w:p>
        </w:tc>
        <w:tc>
          <w:tcPr>
            <w:tcW w:w="1392" w:type="dxa"/>
            <w:gridSpan w:val="2"/>
          </w:tcPr>
          <w:p w14:paraId="4E0C9E32" w14:textId="77777777" w:rsidR="0096148A" w:rsidRDefault="00A46866">
            <w:pPr>
              <w:snapToGrid w:val="0"/>
              <w:jc w:val="center"/>
              <w:rPr>
                <w:rFonts w:ascii="仿宋_GB2312" w:eastAsia="仿宋_GB2312" w:hAnsi="仿宋"/>
                <w:szCs w:val="21"/>
              </w:rPr>
            </w:pPr>
            <w:r>
              <w:rPr>
                <w:rFonts w:ascii="仿宋_GB2312" w:eastAsia="仿宋_GB2312" w:hAnsi="仿宋"/>
                <w:szCs w:val="21"/>
              </w:rPr>
              <w:t>72</w:t>
            </w:r>
          </w:p>
        </w:tc>
      </w:tr>
      <w:tr w:rsidR="0096148A" w14:paraId="539D5FC2" w14:textId="77777777">
        <w:tc>
          <w:tcPr>
            <w:tcW w:w="1240" w:type="dxa"/>
            <w:vAlign w:val="center"/>
          </w:tcPr>
          <w:p w14:paraId="740E7B81" w14:textId="77777777" w:rsidR="0096148A" w:rsidRDefault="00A46866">
            <w:pPr>
              <w:rPr>
                <w:rFonts w:ascii="仿宋_GB2312" w:eastAsia="仿宋_GB2312" w:hAnsi="仿宋" w:cs="华文仿宋"/>
                <w:b/>
                <w:color w:val="000000"/>
                <w:spacing w:val="-8"/>
                <w:szCs w:val="21"/>
                <w:highlight w:val="yellow"/>
              </w:rPr>
            </w:pPr>
            <w:r>
              <w:rPr>
                <w:rFonts w:ascii="仿宋" w:eastAsia="仿宋" w:hAnsi="仿宋" w:cs="华文仿宋" w:hint="eastAsia"/>
                <w:b/>
                <w:color w:val="000000"/>
                <w:kern w:val="0"/>
                <w:sz w:val="24"/>
              </w:rPr>
              <w:t>教学目标</w:t>
            </w:r>
          </w:p>
        </w:tc>
        <w:tc>
          <w:tcPr>
            <w:tcW w:w="7798" w:type="dxa"/>
            <w:gridSpan w:val="10"/>
          </w:tcPr>
          <w:p w14:paraId="6AA4E977"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通过学习本门课程，让学生能够运用供应链管理的基本原理和方法，对企业供应链进行分析与设计、根据案例实际要求编制合理的配置资料、掌握采购申请、采购订货、进料检验、仓库收料、采购退货、购货发票处理、供应商管理、价格及供货信息管理、订单管理、质量检验管理、销售报价、销售订货、仓库发货、销售退货、销售发票处理、客户管理、价格及折扣管理、订单管理、信用管理等内容。</w:t>
            </w:r>
          </w:p>
        </w:tc>
      </w:tr>
      <w:tr w:rsidR="0096148A" w14:paraId="0744CF96" w14:textId="77777777">
        <w:tc>
          <w:tcPr>
            <w:tcW w:w="1240" w:type="dxa"/>
            <w:vAlign w:val="center"/>
          </w:tcPr>
          <w:p w14:paraId="576F7409" w14:textId="77777777" w:rsidR="0096148A" w:rsidRDefault="00A46866">
            <w:pPr>
              <w:rPr>
                <w:rFonts w:ascii="仿宋_GB2312" w:eastAsia="仿宋_GB2312" w:hAnsi="仿宋" w:cs="华文仿宋"/>
                <w:b/>
                <w:color w:val="000000"/>
                <w:spacing w:val="-8"/>
                <w:szCs w:val="21"/>
                <w:highlight w:val="yellow"/>
              </w:rPr>
            </w:pPr>
            <w:r>
              <w:rPr>
                <w:rFonts w:ascii="仿宋" w:eastAsia="仿宋" w:hAnsi="仿宋" w:cs="华文仿宋" w:hint="eastAsia"/>
                <w:b/>
                <w:color w:val="000000"/>
                <w:kern w:val="0"/>
                <w:sz w:val="24"/>
              </w:rPr>
              <w:t>教学内容</w:t>
            </w:r>
          </w:p>
        </w:tc>
        <w:tc>
          <w:tcPr>
            <w:tcW w:w="7798" w:type="dxa"/>
            <w:gridSpan w:val="10"/>
          </w:tcPr>
          <w:p w14:paraId="69C35FF3" w14:textId="77777777" w:rsidR="0096148A" w:rsidRDefault="00A46866">
            <w:pPr>
              <w:jc w:val="left"/>
              <w:rPr>
                <w:rFonts w:ascii="仿宋" w:eastAsia="仿宋" w:hAnsi="仿宋"/>
                <w:color w:val="000000"/>
                <w:kern w:val="0"/>
                <w:szCs w:val="21"/>
              </w:rPr>
            </w:pPr>
            <w:r>
              <w:rPr>
                <w:rFonts w:ascii="仿宋" w:eastAsia="仿宋" w:hAnsi="仿宋" w:hint="eastAsia"/>
                <w:color w:val="000000"/>
                <w:kern w:val="0"/>
                <w:szCs w:val="21"/>
              </w:rPr>
              <w:t>基础资料设置、采购业务处理、销售业务处理、仓储业务处理、账务管理、模拟运营等。</w:t>
            </w:r>
          </w:p>
        </w:tc>
      </w:tr>
      <w:tr w:rsidR="0096148A" w14:paraId="307DF640" w14:textId="77777777">
        <w:tc>
          <w:tcPr>
            <w:tcW w:w="1240" w:type="dxa"/>
            <w:vAlign w:val="center"/>
          </w:tcPr>
          <w:p w14:paraId="75DC6CF4" w14:textId="77777777" w:rsidR="0096148A" w:rsidRDefault="00A46866">
            <w:pPr>
              <w:rPr>
                <w:rFonts w:ascii="仿宋_GB2312" w:eastAsia="仿宋_GB2312" w:hAnsi="仿宋" w:cs="华文仿宋"/>
                <w:b/>
                <w:color w:val="000000"/>
                <w:spacing w:val="-8"/>
                <w:szCs w:val="21"/>
                <w:highlight w:val="yellow"/>
              </w:rPr>
            </w:pPr>
            <w:r>
              <w:rPr>
                <w:rFonts w:ascii="仿宋" w:eastAsia="仿宋" w:hAnsi="仿宋" w:cs="华文仿宋" w:hint="eastAsia"/>
                <w:b/>
                <w:color w:val="000000"/>
                <w:kern w:val="0"/>
                <w:sz w:val="24"/>
              </w:rPr>
              <w:t>教学要求</w:t>
            </w:r>
          </w:p>
        </w:tc>
        <w:tc>
          <w:tcPr>
            <w:tcW w:w="7798" w:type="dxa"/>
            <w:gridSpan w:val="10"/>
          </w:tcPr>
          <w:p w14:paraId="244CC713"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本课程在教学中，围绕企业供应链运营业务，以学生软件操作为主，融入供应链运营的相关知识内容</w:t>
            </w:r>
          </w:p>
        </w:tc>
      </w:tr>
      <w:tr w:rsidR="0096148A" w14:paraId="23CFAD27" w14:textId="77777777">
        <w:tc>
          <w:tcPr>
            <w:tcW w:w="1240" w:type="dxa"/>
            <w:vAlign w:val="center"/>
          </w:tcPr>
          <w:p w14:paraId="6B5CC0A0" w14:textId="77777777" w:rsidR="0096148A" w:rsidRDefault="00A46866">
            <w:pPr>
              <w:ind w:firstLineChars="100" w:firstLine="195"/>
              <w:rPr>
                <w:rFonts w:ascii="仿宋_GB2312" w:eastAsia="仿宋_GB2312" w:hAnsi="仿宋" w:cs="华文仿宋"/>
                <w:b/>
                <w:color w:val="000000"/>
                <w:spacing w:val="-8"/>
                <w:szCs w:val="21"/>
                <w:highlight w:val="yellow"/>
              </w:rPr>
            </w:pPr>
            <w:r>
              <w:rPr>
                <w:rFonts w:ascii="仿宋_GB2312" w:eastAsia="仿宋_GB2312" w:hAnsi="仿宋" w:cs="华文仿宋" w:hint="eastAsia"/>
                <w:b/>
                <w:color w:val="000000"/>
                <w:spacing w:val="-8"/>
                <w:szCs w:val="21"/>
              </w:rPr>
              <w:t>课程</w:t>
            </w:r>
          </w:p>
        </w:tc>
        <w:tc>
          <w:tcPr>
            <w:tcW w:w="5268" w:type="dxa"/>
            <w:gridSpan w:val="3"/>
          </w:tcPr>
          <w:p w14:paraId="6056AFFC" w14:textId="77777777" w:rsidR="0096148A" w:rsidRDefault="00A46866">
            <w:pPr>
              <w:snapToGrid w:val="0"/>
              <w:ind w:firstLineChars="200" w:firstLine="422"/>
              <w:jc w:val="center"/>
              <w:rPr>
                <w:rFonts w:ascii="仿宋_GB2312" w:eastAsia="仿宋_GB2312" w:hAnsi="仿宋"/>
                <w:b/>
                <w:szCs w:val="21"/>
              </w:rPr>
            </w:pPr>
            <w:r>
              <w:rPr>
                <w:rFonts w:ascii="仿宋_GB2312" w:eastAsia="仿宋_GB2312" w:hAnsi="仿宋" w:hint="eastAsia"/>
                <w:b/>
                <w:szCs w:val="21"/>
              </w:rPr>
              <w:t>物流经济地理</w:t>
            </w:r>
          </w:p>
        </w:tc>
        <w:tc>
          <w:tcPr>
            <w:tcW w:w="1138" w:type="dxa"/>
            <w:gridSpan w:val="5"/>
          </w:tcPr>
          <w:p w14:paraId="78AA4C1B" w14:textId="77777777" w:rsidR="0096148A" w:rsidRDefault="00A46866">
            <w:pPr>
              <w:snapToGrid w:val="0"/>
              <w:rPr>
                <w:rFonts w:ascii="仿宋_GB2312" w:eastAsia="仿宋_GB2312" w:hAnsi="仿宋"/>
                <w:b/>
                <w:szCs w:val="21"/>
              </w:rPr>
            </w:pPr>
            <w:r>
              <w:rPr>
                <w:rFonts w:ascii="仿宋_GB2312" w:eastAsia="仿宋_GB2312" w:hAnsi="仿宋" w:hint="eastAsia"/>
                <w:b/>
                <w:szCs w:val="21"/>
              </w:rPr>
              <w:t>学时</w:t>
            </w:r>
          </w:p>
        </w:tc>
        <w:tc>
          <w:tcPr>
            <w:tcW w:w="1392" w:type="dxa"/>
            <w:gridSpan w:val="2"/>
          </w:tcPr>
          <w:p w14:paraId="3836A7C9" w14:textId="77777777" w:rsidR="0096148A" w:rsidRDefault="00A46866">
            <w:pPr>
              <w:snapToGrid w:val="0"/>
              <w:jc w:val="center"/>
              <w:rPr>
                <w:rFonts w:ascii="仿宋_GB2312" w:eastAsia="仿宋_GB2312" w:hAnsi="仿宋"/>
                <w:szCs w:val="21"/>
              </w:rPr>
            </w:pPr>
            <w:r>
              <w:rPr>
                <w:rFonts w:ascii="仿宋_GB2312" w:eastAsia="仿宋_GB2312" w:hAnsi="仿宋"/>
                <w:szCs w:val="21"/>
              </w:rPr>
              <w:t>72</w:t>
            </w:r>
          </w:p>
        </w:tc>
      </w:tr>
      <w:tr w:rsidR="0096148A" w14:paraId="388A281E" w14:textId="77777777">
        <w:tc>
          <w:tcPr>
            <w:tcW w:w="1240" w:type="dxa"/>
            <w:vAlign w:val="center"/>
          </w:tcPr>
          <w:p w14:paraId="7132708E" w14:textId="77777777" w:rsidR="0096148A" w:rsidRDefault="00A46866">
            <w:pPr>
              <w:rPr>
                <w:rFonts w:ascii="仿宋_GB2312" w:eastAsia="仿宋_GB2312" w:hAnsi="仿宋" w:cs="华文仿宋"/>
                <w:b/>
                <w:color w:val="000000"/>
                <w:spacing w:val="-8"/>
                <w:szCs w:val="21"/>
                <w:highlight w:val="yellow"/>
              </w:rPr>
            </w:pPr>
            <w:r>
              <w:rPr>
                <w:rFonts w:ascii="仿宋" w:eastAsia="仿宋" w:hAnsi="仿宋" w:cs="华文仿宋" w:hint="eastAsia"/>
                <w:b/>
                <w:color w:val="000000"/>
                <w:kern w:val="0"/>
                <w:sz w:val="24"/>
              </w:rPr>
              <w:t>教学目标</w:t>
            </w:r>
          </w:p>
        </w:tc>
        <w:tc>
          <w:tcPr>
            <w:tcW w:w="7798" w:type="dxa"/>
            <w:gridSpan w:val="10"/>
          </w:tcPr>
          <w:p w14:paraId="3714EB0D"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即通过本课程的学习，让学生掌握必须的经济地理知识，以提高其分析问题解决问题的能力，适应我国对外贸易市场多元化的需要，同时通过本课程学习，要借鉴世界上其他国家如何利用自然，改造自然，发展经济贸易的成功经验和失败的教训，正确理解我国制定的经济发展战略和策略。</w:t>
            </w:r>
          </w:p>
        </w:tc>
      </w:tr>
      <w:tr w:rsidR="0096148A" w14:paraId="72E22C15" w14:textId="77777777">
        <w:tc>
          <w:tcPr>
            <w:tcW w:w="1240" w:type="dxa"/>
            <w:vAlign w:val="center"/>
          </w:tcPr>
          <w:p w14:paraId="2731CAEF" w14:textId="77777777" w:rsidR="0096148A" w:rsidRDefault="00A46866">
            <w:pPr>
              <w:rPr>
                <w:rFonts w:ascii="仿宋_GB2312" w:eastAsia="仿宋_GB2312" w:hAnsi="仿宋" w:cs="华文仿宋"/>
                <w:b/>
                <w:color w:val="000000"/>
                <w:spacing w:val="-8"/>
                <w:szCs w:val="21"/>
                <w:highlight w:val="yellow"/>
              </w:rPr>
            </w:pPr>
            <w:r>
              <w:rPr>
                <w:rFonts w:ascii="仿宋" w:eastAsia="仿宋" w:hAnsi="仿宋" w:cs="华文仿宋" w:hint="eastAsia"/>
                <w:b/>
                <w:color w:val="000000"/>
                <w:kern w:val="0"/>
                <w:sz w:val="24"/>
              </w:rPr>
              <w:t>教学内容</w:t>
            </w:r>
          </w:p>
        </w:tc>
        <w:tc>
          <w:tcPr>
            <w:tcW w:w="7798" w:type="dxa"/>
            <w:gridSpan w:val="10"/>
          </w:tcPr>
          <w:p w14:paraId="3C4309F7"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中国物流经济地理运输方式、中国物流环境与物流布局、中国物流地理分区、中国工农业物流经济地理、中国商业物流经济地理、中国港、澳、台地区物流经济地理以及国际物流经济地理。</w:t>
            </w:r>
          </w:p>
        </w:tc>
      </w:tr>
      <w:tr w:rsidR="0096148A" w14:paraId="38CEA213" w14:textId="77777777">
        <w:tc>
          <w:tcPr>
            <w:tcW w:w="1240" w:type="dxa"/>
            <w:vAlign w:val="center"/>
          </w:tcPr>
          <w:p w14:paraId="69C21C49" w14:textId="77777777" w:rsidR="0096148A" w:rsidRDefault="00A46866">
            <w:pPr>
              <w:rPr>
                <w:rFonts w:ascii="仿宋_GB2312" w:eastAsia="仿宋_GB2312" w:hAnsi="仿宋" w:cs="华文仿宋"/>
                <w:b/>
                <w:color w:val="000000"/>
                <w:spacing w:val="-8"/>
                <w:szCs w:val="21"/>
                <w:highlight w:val="yellow"/>
              </w:rPr>
            </w:pPr>
            <w:r>
              <w:rPr>
                <w:rFonts w:ascii="仿宋" w:eastAsia="仿宋" w:hAnsi="仿宋" w:cs="华文仿宋" w:hint="eastAsia"/>
                <w:b/>
                <w:color w:val="000000"/>
                <w:kern w:val="0"/>
                <w:sz w:val="24"/>
              </w:rPr>
              <w:t>教学要求</w:t>
            </w:r>
          </w:p>
        </w:tc>
        <w:tc>
          <w:tcPr>
            <w:tcW w:w="7798" w:type="dxa"/>
            <w:gridSpan w:val="10"/>
          </w:tcPr>
          <w:p w14:paraId="56C403B2"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在教学过程中，要求教师引导学生掌握经贸地理的基本理论和知识，同时注重培养学生综合分析能力以及运用这些理论、知识和方法指导我国经贸实践，解决我国对外贸易中出现的有关问题。</w:t>
            </w:r>
          </w:p>
        </w:tc>
      </w:tr>
    </w:tbl>
    <w:p w14:paraId="6A2C87A5" w14:textId="77777777" w:rsidR="0096148A" w:rsidRDefault="00A46866">
      <w:pPr>
        <w:adjustRightInd w:val="0"/>
        <w:snapToGrid w:val="0"/>
        <w:ind w:firstLineChars="200" w:firstLine="448"/>
        <w:rPr>
          <w:rFonts w:ascii="仿宋_GB2312" w:eastAsia="仿宋_GB2312" w:hAnsi="仿宋" w:cs="华文仿宋"/>
          <w:sz w:val="24"/>
        </w:rPr>
      </w:pPr>
      <w:r>
        <w:rPr>
          <w:rFonts w:ascii="仿宋_GB2312" w:eastAsia="仿宋_GB2312" w:hAnsi="仿宋" w:cs="华文仿宋" w:hint="eastAsia"/>
          <w:color w:val="000000"/>
          <w:spacing w:val="-8"/>
          <w:sz w:val="24"/>
        </w:rPr>
        <w:t>2</w:t>
      </w:r>
      <w:r>
        <w:rPr>
          <w:rFonts w:ascii="仿宋_GB2312" w:eastAsia="仿宋_GB2312" w:hAnsi="仿宋" w:cs="华文仿宋" w:hint="eastAsia"/>
          <w:color w:val="000000"/>
          <w:spacing w:val="-8"/>
          <w:sz w:val="24"/>
        </w:rPr>
        <w:t>、</w:t>
      </w:r>
      <w:r>
        <w:rPr>
          <w:rFonts w:ascii="仿宋_GB2312" w:eastAsia="仿宋_GB2312" w:hAnsi="仿宋" w:cs="华文仿宋" w:hint="eastAsia"/>
          <w:sz w:val="24"/>
        </w:rPr>
        <w:t>岗位核心课程</w:t>
      </w:r>
    </w:p>
    <w:p w14:paraId="495CAF7D" w14:textId="77777777" w:rsidR="0096148A" w:rsidRDefault="00A46866">
      <w:pPr>
        <w:adjustRightInd w:val="0"/>
        <w:snapToGrid w:val="0"/>
        <w:ind w:firstLineChars="200" w:firstLine="448"/>
        <w:rPr>
          <w:rFonts w:ascii="仿宋_GB2312" w:eastAsia="仿宋_GB2312" w:hAnsi="仿宋" w:cs="华文仿宋"/>
          <w:sz w:val="24"/>
        </w:rPr>
      </w:pPr>
      <w:r>
        <w:rPr>
          <w:rFonts w:ascii="仿宋_GB2312" w:eastAsia="仿宋_GB2312" w:hAnsi="仿宋" w:cs="华文仿宋" w:hint="eastAsia"/>
          <w:color w:val="000000"/>
          <w:spacing w:val="-8"/>
          <w:sz w:val="24"/>
        </w:rPr>
        <w:t>（</w:t>
      </w:r>
      <w:r>
        <w:rPr>
          <w:rFonts w:ascii="仿宋_GB2312" w:eastAsia="仿宋_GB2312" w:hAnsi="仿宋" w:cs="华文仿宋" w:hint="eastAsia"/>
          <w:color w:val="000000"/>
          <w:spacing w:val="-8"/>
          <w:sz w:val="24"/>
        </w:rPr>
        <w:t>1</w:t>
      </w:r>
      <w:r>
        <w:rPr>
          <w:rFonts w:ascii="仿宋_GB2312" w:eastAsia="仿宋_GB2312" w:hAnsi="仿宋" w:cs="华文仿宋" w:hint="eastAsia"/>
          <w:color w:val="000000"/>
          <w:spacing w:val="-8"/>
          <w:sz w:val="24"/>
        </w:rPr>
        <w:t>）</w:t>
      </w:r>
      <w:r>
        <w:rPr>
          <w:rFonts w:ascii="仿宋_GB2312" w:eastAsia="仿宋_GB2312" w:hAnsi="仿宋" w:cs="华文仿宋" w:hint="eastAsia"/>
          <w:sz w:val="24"/>
        </w:rPr>
        <w:t>岗位能力学习领域</w:t>
      </w:r>
    </w:p>
    <w:tbl>
      <w:tblPr>
        <w:tblW w:w="9038"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2"/>
        <w:gridCol w:w="5120"/>
        <w:gridCol w:w="900"/>
        <w:gridCol w:w="1746"/>
      </w:tblGrid>
      <w:tr w:rsidR="0096148A" w14:paraId="11BA1C4D" w14:textId="77777777">
        <w:tc>
          <w:tcPr>
            <w:tcW w:w="1272" w:type="dxa"/>
          </w:tcPr>
          <w:p w14:paraId="03C5337E" w14:textId="77777777" w:rsidR="0096148A" w:rsidRDefault="00A46866">
            <w:pPr>
              <w:ind w:firstLineChars="100" w:firstLine="195"/>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课</w:t>
            </w:r>
            <w:r>
              <w:rPr>
                <w:rFonts w:ascii="仿宋_GB2312" w:eastAsia="仿宋_GB2312" w:hAnsi="仿宋" w:cs="华文仿宋" w:hint="eastAsia"/>
                <w:b/>
                <w:color w:val="000000"/>
                <w:spacing w:val="-8"/>
                <w:szCs w:val="21"/>
              </w:rPr>
              <w:t xml:space="preserve"> </w:t>
            </w:r>
            <w:r>
              <w:rPr>
                <w:rFonts w:ascii="仿宋_GB2312" w:eastAsia="仿宋_GB2312" w:hAnsi="仿宋" w:cs="华文仿宋" w:hint="eastAsia"/>
                <w:b/>
                <w:color w:val="000000"/>
                <w:spacing w:val="-8"/>
                <w:szCs w:val="21"/>
              </w:rPr>
              <w:t>程</w:t>
            </w:r>
          </w:p>
        </w:tc>
        <w:tc>
          <w:tcPr>
            <w:tcW w:w="5120" w:type="dxa"/>
          </w:tcPr>
          <w:p w14:paraId="3F551D86" w14:textId="4443AAF3" w:rsidR="0096148A" w:rsidRDefault="00D93B49">
            <w:pPr>
              <w:jc w:val="cente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智慧</w:t>
            </w:r>
            <w:proofErr w:type="gramStart"/>
            <w:r>
              <w:rPr>
                <w:rFonts w:ascii="仿宋_GB2312" w:eastAsia="仿宋_GB2312" w:hAnsi="仿宋" w:cs="华文仿宋" w:hint="eastAsia"/>
                <w:b/>
                <w:color w:val="000000"/>
                <w:spacing w:val="-8"/>
                <w:szCs w:val="21"/>
              </w:rPr>
              <w:t>物流仓配运营</w:t>
            </w:r>
            <w:proofErr w:type="gramEnd"/>
            <w:r>
              <w:rPr>
                <w:rFonts w:ascii="仿宋_GB2312" w:eastAsia="仿宋_GB2312" w:hAnsi="仿宋" w:cs="华文仿宋" w:hint="eastAsia"/>
                <w:b/>
                <w:color w:val="000000"/>
                <w:spacing w:val="-8"/>
                <w:szCs w:val="21"/>
              </w:rPr>
              <w:t>实训</w:t>
            </w:r>
          </w:p>
        </w:tc>
        <w:tc>
          <w:tcPr>
            <w:tcW w:w="900" w:type="dxa"/>
          </w:tcPr>
          <w:p w14:paraId="3F5A72B9" w14:textId="77777777" w:rsidR="0096148A" w:rsidRDefault="00A46866">
            <w:pPr>
              <w:ind w:firstLineChars="100" w:firstLine="195"/>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课时</w:t>
            </w:r>
          </w:p>
        </w:tc>
        <w:tc>
          <w:tcPr>
            <w:tcW w:w="1746" w:type="dxa"/>
          </w:tcPr>
          <w:p w14:paraId="0BF00345" w14:textId="77777777" w:rsidR="0096148A" w:rsidRDefault="00A46866">
            <w:pPr>
              <w:rPr>
                <w:rFonts w:ascii="仿宋_GB2312" w:eastAsia="仿宋_GB2312" w:hAnsi="仿宋" w:cs="华文仿宋"/>
                <w:color w:val="000000"/>
                <w:spacing w:val="-8"/>
                <w:szCs w:val="21"/>
              </w:rPr>
            </w:pPr>
            <w:r>
              <w:rPr>
                <w:rFonts w:ascii="仿宋_GB2312" w:eastAsia="仿宋_GB2312" w:hAnsi="仿宋" w:cs="华文仿宋"/>
                <w:color w:val="000000"/>
                <w:spacing w:val="-8"/>
                <w:szCs w:val="21"/>
              </w:rPr>
              <w:t>72</w:t>
            </w:r>
          </w:p>
        </w:tc>
      </w:tr>
      <w:tr w:rsidR="0096148A" w14:paraId="5BB78D1F" w14:textId="77777777">
        <w:tc>
          <w:tcPr>
            <w:tcW w:w="1272" w:type="dxa"/>
          </w:tcPr>
          <w:p w14:paraId="2BDC6C39"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教学目标</w:t>
            </w:r>
          </w:p>
        </w:tc>
        <w:tc>
          <w:tcPr>
            <w:tcW w:w="7766" w:type="dxa"/>
            <w:gridSpan w:val="3"/>
          </w:tcPr>
          <w:p w14:paraId="42308DAA" w14:textId="77777777" w:rsidR="0096148A" w:rsidRDefault="00A46866">
            <w:pPr>
              <w:ind w:firstLineChars="200" w:firstLine="420"/>
              <w:rPr>
                <w:rFonts w:ascii="仿宋_GB2312" w:eastAsia="仿宋_GB2312" w:hAnsi="仿宋"/>
                <w:szCs w:val="21"/>
              </w:rPr>
            </w:pPr>
            <w:r>
              <w:rPr>
                <w:rFonts w:ascii="仿宋_GB2312" w:eastAsia="仿宋_GB2312" w:hAnsi="仿宋" w:hint="eastAsia"/>
                <w:szCs w:val="21"/>
              </w:rPr>
              <w:t>通过本课程实践内容的学习，要求学生掌握仓储配送中心的基本业务内容和作业方法，熟悉企业的作业流程和作业规范，能完成企业仓储配送岗位实际工作内容。</w:t>
            </w:r>
          </w:p>
        </w:tc>
      </w:tr>
      <w:tr w:rsidR="0096148A" w14:paraId="2BCBB402" w14:textId="77777777">
        <w:tc>
          <w:tcPr>
            <w:tcW w:w="1272" w:type="dxa"/>
          </w:tcPr>
          <w:p w14:paraId="2BADBA5A"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教学内容</w:t>
            </w:r>
          </w:p>
        </w:tc>
        <w:tc>
          <w:tcPr>
            <w:tcW w:w="7766" w:type="dxa"/>
            <w:gridSpan w:val="3"/>
          </w:tcPr>
          <w:p w14:paraId="42D2CB3D" w14:textId="77777777" w:rsidR="0096148A" w:rsidRDefault="00A46866">
            <w:pPr>
              <w:snapToGrid w:val="0"/>
              <w:ind w:firstLineChars="200" w:firstLine="420"/>
              <w:rPr>
                <w:rFonts w:ascii="仿宋_GB2312" w:eastAsia="仿宋_GB2312" w:hAnsi="仿宋"/>
                <w:szCs w:val="21"/>
              </w:rPr>
            </w:pPr>
            <w:proofErr w:type="gramStart"/>
            <w:r>
              <w:rPr>
                <w:rFonts w:ascii="仿宋_GB2312" w:eastAsia="仿宋_GB2312" w:hAnsi="仿宋" w:hint="eastAsia"/>
                <w:szCs w:val="21"/>
              </w:rPr>
              <w:t>仓配企业</w:t>
            </w:r>
            <w:proofErr w:type="gramEnd"/>
            <w:r>
              <w:rPr>
                <w:rFonts w:ascii="仿宋_GB2312" w:eastAsia="仿宋_GB2312" w:hAnsi="仿宋" w:hint="eastAsia"/>
                <w:szCs w:val="21"/>
              </w:rPr>
              <w:t>各岗位的工作内容及工作流程。</w:t>
            </w:r>
          </w:p>
        </w:tc>
      </w:tr>
      <w:tr w:rsidR="0096148A" w14:paraId="180A5445" w14:textId="77777777">
        <w:tc>
          <w:tcPr>
            <w:tcW w:w="1272" w:type="dxa"/>
          </w:tcPr>
          <w:p w14:paraId="40C58A31"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教学要求</w:t>
            </w:r>
          </w:p>
        </w:tc>
        <w:tc>
          <w:tcPr>
            <w:tcW w:w="7766" w:type="dxa"/>
            <w:gridSpan w:val="3"/>
          </w:tcPr>
          <w:p w14:paraId="75534EFE"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要求在实际工作岗位教学，根据具体</w:t>
            </w:r>
            <w:proofErr w:type="gramStart"/>
            <w:r>
              <w:rPr>
                <w:rFonts w:ascii="仿宋_GB2312" w:eastAsia="仿宋_GB2312" w:hAnsi="仿宋" w:hint="eastAsia"/>
                <w:szCs w:val="21"/>
              </w:rPr>
              <w:t>仓配企业</w:t>
            </w:r>
            <w:proofErr w:type="gramEnd"/>
            <w:r>
              <w:rPr>
                <w:rFonts w:ascii="仿宋_GB2312" w:eastAsia="仿宋_GB2312" w:hAnsi="仿宋" w:hint="eastAsia"/>
                <w:szCs w:val="21"/>
              </w:rPr>
              <w:t>各岗位的实际工作内容和工作流程对学生开展实训教学，以工作内容为依托，以学生为主，注重学生操作能力的培养。</w:t>
            </w:r>
          </w:p>
        </w:tc>
      </w:tr>
    </w:tbl>
    <w:p w14:paraId="5F4FA76B" w14:textId="77777777" w:rsidR="0096148A" w:rsidRDefault="0096148A">
      <w:pPr>
        <w:adjustRightInd w:val="0"/>
        <w:snapToGrid w:val="0"/>
        <w:spacing w:line="240" w:lineRule="exact"/>
        <w:rPr>
          <w:rFonts w:ascii="仿宋_GB2312" w:eastAsia="仿宋_GB2312" w:hAnsi="仿宋" w:cs="华文仿宋"/>
          <w:sz w:val="24"/>
        </w:rPr>
      </w:pPr>
    </w:p>
    <w:p w14:paraId="0DD6913C" w14:textId="77777777" w:rsidR="0096148A" w:rsidRDefault="00A46866">
      <w:pPr>
        <w:adjustRightInd w:val="0"/>
        <w:snapToGrid w:val="0"/>
        <w:spacing w:line="240" w:lineRule="exact"/>
        <w:ind w:firstLineChars="200" w:firstLine="480"/>
        <w:rPr>
          <w:rFonts w:ascii="仿宋_GB2312" w:eastAsia="仿宋_GB2312" w:hAnsi="仿宋" w:cs="华文仿宋"/>
          <w:sz w:val="24"/>
        </w:rPr>
      </w:pPr>
      <w:r>
        <w:rPr>
          <w:rFonts w:ascii="仿宋_GB2312" w:eastAsia="仿宋_GB2312" w:hAnsi="仿宋" w:cs="华文仿宋" w:hint="eastAsia"/>
          <w:sz w:val="24"/>
        </w:rPr>
        <w:t>（</w:t>
      </w:r>
      <w:r>
        <w:rPr>
          <w:rFonts w:ascii="仿宋_GB2312" w:eastAsia="仿宋_GB2312" w:hAnsi="仿宋" w:cs="华文仿宋" w:hint="eastAsia"/>
          <w:sz w:val="24"/>
        </w:rPr>
        <w:t>2</w:t>
      </w:r>
      <w:r>
        <w:rPr>
          <w:rFonts w:ascii="仿宋_GB2312" w:eastAsia="仿宋_GB2312" w:hAnsi="仿宋" w:cs="华文仿宋" w:hint="eastAsia"/>
          <w:sz w:val="24"/>
        </w:rPr>
        <w:t>）综合能力学习领域</w:t>
      </w:r>
    </w:p>
    <w:tbl>
      <w:tblPr>
        <w:tblW w:w="9038"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2"/>
        <w:gridCol w:w="5102"/>
        <w:gridCol w:w="18"/>
        <w:gridCol w:w="64"/>
        <w:gridCol w:w="836"/>
        <w:gridCol w:w="41"/>
        <w:gridCol w:w="25"/>
        <w:gridCol w:w="8"/>
        <w:gridCol w:w="1672"/>
      </w:tblGrid>
      <w:tr w:rsidR="0096148A" w14:paraId="0F89171A" w14:textId="77777777">
        <w:tc>
          <w:tcPr>
            <w:tcW w:w="1272" w:type="dxa"/>
            <w:vAlign w:val="center"/>
          </w:tcPr>
          <w:p w14:paraId="7B8E6AB5" w14:textId="77777777" w:rsidR="0096148A" w:rsidRDefault="00A46866">
            <w:pPr>
              <w:ind w:firstLineChars="100" w:firstLine="195"/>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课</w:t>
            </w:r>
            <w:r>
              <w:rPr>
                <w:rFonts w:ascii="仿宋_GB2312" w:eastAsia="仿宋_GB2312" w:hAnsi="仿宋" w:cs="华文仿宋" w:hint="eastAsia"/>
                <w:b/>
                <w:color w:val="000000"/>
                <w:spacing w:val="-8"/>
                <w:szCs w:val="21"/>
              </w:rPr>
              <w:t xml:space="preserve"> </w:t>
            </w:r>
            <w:r>
              <w:rPr>
                <w:rFonts w:ascii="仿宋_GB2312" w:eastAsia="仿宋_GB2312" w:hAnsi="仿宋" w:cs="华文仿宋" w:hint="eastAsia"/>
                <w:b/>
                <w:color w:val="000000"/>
                <w:spacing w:val="-8"/>
                <w:szCs w:val="21"/>
              </w:rPr>
              <w:t>程</w:t>
            </w:r>
          </w:p>
        </w:tc>
        <w:tc>
          <w:tcPr>
            <w:tcW w:w="5120" w:type="dxa"/>
            <w:gridSpan w:val="2"/>
          </w:tcPr>
          <w:p w14:paraId="21A09FA3" w14:textId="77777777" w:rsidR="0096148A" w:rsidRDefault="00A46866">
            <w:pPr>
              <w:jc w:val="cente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认识实习</w:t>
            </w:r>
          </w:p>
        </w:tc>
        <w:tc>
          <w:tcPr>
            <w:tcW w:w="900" w:type="dxa"/>
            <w:gridSpan w:val="2"/>
          </w:tcPr>
          <w:p w14:paraId="2A18E9B0" w14:textId="77777777" w:rsidR="0096148A" w:rsidRDefault="00A46866">
            <w:pPr>
              <w:ind w:firstLineChars="100" w:firstLine="195"/>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学时</w:t>
            </w:r>
          </w:p>
        </w:tc>
        <w:tc>
          <w:tcPr>
            <w:tcW w:w="1746" w:type="dxa"/>
            <w:gridSpan w:val="4"/>
          </w:tcPr>
          <w:p w14:paraId="18C9C4A1" w14:textId="77777777" w:rsidR="0096148A" w:rsidRDefault="00A46866">
            <w:pPr>
              <w:rPr>
                <w:rFonts w:ascii="仿宋_GB2312" w:eastAsia="仿宋_GB2312" w:hAnsi="仿宋" w:cs="华文仿宋"/>
                <w:color w:val="000000"/>
                <w:spacing w:val="-8"/>
                <w:szCs w:val="21"/>
              </w:rPr>
            </w:pPr>
            <w:r>
              <w:rPr>
                <w:rFonts w:ascii="仿宋_GB2312" w:eastAsia="仿宋_GB2312" w:hAnsi="仿宋" w:cs="华文仿宋" w:hint="eastAsia"/>
                <w:color w:val="000000"/>
                <w:spacing w:val="-8"/>
                <w:szCs w:val="21"/>
              </w:rPr>
              <w:t xml:space="preserve"> </w:t>
            </w:r>
            <w:r>
              <w:rPr>
                <w:rFonts w:ascii="仿宋_GB2312" w:eastAsia="仿宋_GB2312" w:hAnsi="仿宋" w:cs="华文仿宋"/>
                <w:color w:val="000000"/>
                <w:spacing w:val="-8"/>
                <w:szCs w:val="21"/>
              </w:rPr>
              <w:t>48</w:t>
            </w:r>
          </w:p>
        </w:tc>
      </w:tr>
      <w:tr w:rsidR="0096148A" w14:paraId="70DFA461" w14:textId="77777777">
        <w:tc>
          <w:tcPr>
            <w:tcW w:w="1272" w:type="dxa"/>
            <w:vAlign w:val="center"/>
          </w:tcPr>
          <w:p w14:paraId="19480648"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教学目标</w:t>
            </w:r>
          </w:p>
        </w:tc>
        <w:tc>
          <w:tcPr>
            <w:tcW w:w="7766" w:type="dxa"/>
            <w:gridSpan w:val="8"/>
          </w:tcPr>
          <w:p w14:paraId="7B25B6B8"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通过参观实习企业，增加学生的感性认识、扩大视野，提高观察能力，培养学</w:t>
            </w:r>
            <w:r>
              <w:rPr>
                <w:rFonts w:ascii="仿宋_GB2312" w:eastAsia="仿宋_GB2312" w:hAnsi="仿宋" w:hint="eastAsia"/>
                <w:szCs w:val="21"/>
              </w:rPr>
              <w:lastRenderedPageBreak/>
              <w:t>生良好的职业习惯和职业道德意识。</w:t>
            </w:r>
          </w:p>
        </w:tc>
      </w:tr>
      <w:tr w:rsidR="0096148A" w14:paraId="78EFD237" w14:textId="77777777">
        <w:tc>
          <w:tcPr>
            <w:tcW w:w="1272" w:type="dxa"/>
            <w:vAlign w:val="center"/>
          </w:tcPr>
          <w:p w14:paraId="4EB22109"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lastRenderedPageBreak/>
              <w:t>教学内容</w:t>
            </w:r>
          </w:p>
        </w:tc>
        <w:tc>
          <w:tcPr>
            <w:tcW w:w="7766" w:type="dxa"/>
            <w:gridSpan w:val="8"/>
          </w:tcPr>
          <w:p w14:paraId="22AA4398"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了解实习企业的发展状况、经营状况、现代化管理、产品开发、部门职责及不同岗位要求等。</w:t>
            </w:r>
          </w:p>
        </w:tc>
      </w:tr>
      <w:tr w:rsidR="0096148A" w14:paraId="537E755E" w14:textId="77777777">
        <w:tc>
          <w:tcPr>
            <w:tcW w:w="1272" w:type="dxa"/>
            <w:vAlign w:val="center"/>
          </w:tcPr>
          <w:p w14:paraId="23608A6F"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教学要求</w:t>
            </w:r>
          </w:p>
        </w:tc>
        <w:tc>
          <w:tcPr>
            <w:tcW w:w="7766" w:type="dxa"/>
            <w:gridSpan w:val="8"/>
          </w:tcPr>
          <w:p w14:paraId="49AB80F1"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以企业参观为主，结合其他教学方式如讲座等方式，要求学生撰写参观报告。</w:t>
            </w:r>
          </w:p>
        </w:tc>
      </w:tr>
      <w:tr w:rsidR="0096148A" w14:paraId="704CDE1C" w14:textId="77777777">
        <w:tc>
          <w:tcPr>
            <w:tcW w:w="1272" w:type="dxa"/>
            <w:vAlign w:val="center"/>
          </w:tcPr>
          <w:p w14:paraId="35696C7E" w14:textId="77777777" w:rsidR="0096148A" w:rsidRDefault="00A46866">
            <w:pPr>
              <w:ind w:firstLineChars="100" w:firstLine="195"/>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课</w:t>
            </w:r>
            <w:r>
              <w:rPr>
                <w:rFonts w:ascii="仿宋_GB2312" w:eastAsia="仿宋_GB2312" w:hAnsi="仿宋" w:cs="华文仿宋" w:hint="eastAsia"/>
                <w:b/>
                <w:color w:val="000000"/>
                <w:spacing w:val="-8"/>
                <w:szCs w:val="21"/>
              </w:rPr>
              <w:t xml:space="preserve"> </w:t>
            </w:r>
            <w:r>
              <w:rPr>
                <w:rFonts w:ascii="仿宋_GB2312" w:eastAsia="仿宋_GB2312" w:hAnsi="仿宋" w:cs="华文仿宋" w:hint="eastAsia"/>
                <w:b/>
                <w:color w:val="000000"/>
                <w:spacing w:val="-8"/>
                <w:szCs w:val="21"/>
              </w:rPr>
              <w:t>程</w:t>
            </w:r>
          </w:p>
        </w:tc>
        <w:tc>
          <w:tcPr>
            <w:tcW w:w="5102" w:type="dxa"/>
          </w:tcPr>
          <w:p w14:paraId="2873F358" w14:textId="77777777" w:rsidR="0096148A" w:rsidRDefault="00A46866">
            <w:pPr>
              <w:snapToGrid w:val="0"/>
              <w:ind w:firstLineChars="200" w:firstLine="422"/>
              <w:jc w:val="center"/>
              <w:rPr>
                <w:rFonts w:ascii="仿宋_GB2312" w:eastAsia="仿宋_GB2312" w:hAnsi="仿宋"/>
                <w:b/>
                <w:szCs w:val="21"/>
              </w:rPr>
            </w:pPr>
            <w:r>
              <w:rPr>
                <w:rFonts w:ascii="仿宋_GB2312" w:eastAsia="仿宋_GB2312" w:hAnsi="仿宋" w:hint="eastAsia"/>
                <w:b/>
                <w:szCs w:val="21"/>
              </w:rPr>
              <w:t>学训</w:t>
            </w:r>
          </w:p>
        </w:tc>
        <w:tc>
          <w:tcPr>
            <w:tcW w:w="992" w:type="dxa"/>
            <w:gridSpan w:val="6"/>
          </w:tcPr>
          <w:p w14:paraId="034B3B15" w14:textId="77777777" w:rsidR="0096148A" w:rsidRDefault="00A46866">
            <w:pPr>
              <w:snapToGrid w:val="0"/>
              <w:rPr>
                <w:rFonts w:ascii="仿宋_GB2312" w:eastAsia="仿宋_GB2312" w:hAnsi="仿宋"/>
                <w:b/>
                <w:szCs w:val="21"/>
              </w:rPr>
            </w:pPr>
            <w:r>
              <w:rPr>
                <w:rFonts w:ascii="仿宋_GB2312" w:eastAsia="仿宋_GB2312" w:hAnsi="仿宋" w:hint="eastAsia"/>
                <w:b/>
                <w:szCs w:val="21"/>
              </w:rPr>
              <w:t>学时</w:t>
            </w:r>
          </w:p>
        </w:tc>
        <w:tc>
          <w:tcPr>
            <w:tcW w:w="1672" w:type="dxa"/>
          </w:tcPr>
          <w:p w14:paraId="78264C5F" w14:textId="77777777" w:rsidR="0096148A" w:rsidRDefault="00A46866">
            <w:pPr>
              <w:snapToGrid w:val="0"/>
              <w:jc w:val="center"/>
              <w:rPr>
                <w:rFonts w:ascii="仿宋_GB2312" w:eastAsia="仿宋_GB2312" w:hAnsi="仿宋"/>
                <w:szCs w:val="21"/>
              </w:rPr>
            </w:pPr>
            <w:r>
              <w:rPr>
                <w:rFonts w:ascii="仿宋_GB2312" w:eastAsia="仿宋_GB2312" w:hAnsi="仿宋" w:hint="eastAsia"/>
                <w:szCs w:val="21"/>
              </w:rPr>
              <w:t>1</w:t>
            </w:r>
            <w:r>
              <w:rPr>
                <w:rFonts w:ascii="仿宋_GB2312" w:eastAsia="仿宋_GB2312" w:hAnsi="仿宋"/>
                <w:szCs w:val="21"/>
              </w:rPr>
              <w:t>92</w:t>
            </w:r>
          </w:p>
        </w:tc>
      </w:tr>
      <w:tr w:rsidR="0096148A" w14:paraId="6FBBDA13" w14:textId="77777777">
        <w:tc>
          <w:tcPr>
            <w:tcW w:w="1272" w:type="dxa"/>
            <w:vAlign w:val="center"/>
          </w:tcPr>
          <w:p w14:paraId="4FF1C3D8"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教学目标</w:t>
            </w:r>
          </w:p>
        </w:tc>
        <w:tc>
          <w:tcPr>
            <w:tcW w:w="7766" w:type="dxa"/>
            <w:gridSpan w:val="8"/>
          </w:tcPr>
          <w:p w14:paraId="08F31010" w14:textId="77777777" w:rsidR="0096148A" w:rsidRDefault="00A46866">
            <w:pPr>
              <w:ind w:firstLineChars="200" w:firstLine="420"/>
              <w:rPr>
                <w:rFonts w:ascii="仿宋_GB2312" w:eastAsia="仿宋_GB2312" w:hAnsi="仿宋"/>
                <w:szCs w:val="21"/>
              </w:rPr>
            </w:pPr>
            <w:r>
              <w:rPr>
                <w:rFonts w:ascii="仿宋_GB2312" w:eastAsia="仿宋_GB2312" w:hAnsi="仿宋" w:hint="eastAsia"/>
                <w:szCs w:val="21"/>
              </w:rPr>
              <w:t>通过本课程实践内容的学习，要求学生掌握物流企业的基本业务内容和作业方法，熟悉企业的作业流程和作业规范，能在教师指导下完成企业仓储配送岗位实际工作内容。</w:t>
            </w:r>
          </w:p>
        </w:tc>
      </w:tr>
      <w:tr w:rsidR="0096148A" w14:paraId="7597E0C0" w14:textId="77777777">
        <w:tc>
          <w:tcPr>
            <w:tcW w:w="1272" w:type="dxa"/>
            <w:vAlign w:val="center"/>
          </w:tcPr>
          <w:p w14:paraId="14AA07D0"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教学内容</w:t>
            </w:r>
          </w:p>
        </w:tc>
        <w:tc>
          <w:tcPr>
            <w:tcW w:w="7766" w:type="dxa"/>
            <w:gridSpan w:val="8"/>
          </w:tcPr>
          <w:p w14:paraId="59FA623F"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物流企业各岗位的工作内容及工作流程</w:t>
            </w:r>
          </w:p>
        </w:tc>
      </w:tr>
      <w:tr w:rsidR="0096148A" w14:paraId="5B5A485B" w14:textId="77777777">
        <w:tc>
          <w:tcPr>
            <w:tcW w:w="1272" w:type="dxa"/>
            <w:vAlign w:val="center"/>
          </w:tcPr>
          <w:p w14:paraId="5E962C18"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教学要求</w:t>
            </w:r>
          </w:p>
        </w:tc>
        <w:tc>
          <w:tcPr>
            <w:tcW w:w="7766" w:type="dxa"/>
            <w:gridSpan w:val="8"/>
          </w:tcPr>
          <w:p w14:paraId="422688C8"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要求在教师实际工作岗位教学，根据具体物流企业各岗位的实际工作内容和工作流程对学生开展实训教学，以工作内容为依托，以学生为主，注重学生操作能力的培养。</w:t>
            </w:r>
          </w:p>
        </w:tc>
      </w:tr>
      <w:tr w:rsidR="0096148A" w14:paraId="06149A25" w14:textId="77777777">
        <w:tc>
          <w:tcPr>
            <w:tcW w:w="1272" w:type="dxa"/>
            <w:vAlign w:val="center"/>
          </w:tcPr>
          <w:p w14:paraId="3196B3E2" w14:textId="77777777" w:rsidR="0096148A" w:rsidRDefault="00A46866">
            <w:pPr>
              <w:ind w:firstLineChars="100" w:firstLine="195"/>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课</w:t>
            </w:r>
            <w:r>
              <w:rPr>
                <w:rFonts w:ascii="仿宋_GB2312" w:eastAsia="仿宋_GB2312" w:hAnsi="仿宋" w:cs="华文仿宋" w:hint="eastAsia"/>
                <w:b/>
                <w:color w:val="000000"/>
                <w:spacing w:val="-8"/>
                <w:szCs w:val="21"/>
              </w:rPr>
              <w:t xml:space="preserve"> </w:t>
            </w:r>
            <w:r>
              <w:rPr>
                <w:rFonts w:ascii="仿宋_GB2312" w:eastAsia="仿宋_GB2312" w:hAnsi="仿宋" w:cs="华文仿宋" w:hint="eastAsia"/>
                <w:b/>
                <w:color w:val="000000"/>
                <w:spacing w:val="-8"/>
                <w:szCs w:val="21"/>
              </w:rPr>
              <w:t>程</w:t>
            </w:r>
          </w:p>
        </w:tc>
        <w:tc>
          <w:tcPr>
            <w:tcW w:w="5184" w:type="dxa"/>
            <w:gridSpan w:val="3"/>
          </w:tcPr>
          <w:p w14:paraId="7D7FC35C" w14:textId="77777777" w:rsidR="0096148A" w:rsidRDefault="00A46866">
            <w:pPr>
              <w:snapToGrid w:val="0"/>
              <w:jc w:val="center"/>
              <w:rPr>
                <w:rFonts w:ascii="仿宋_GB2312" w:eastAsia="仿宋_GB2312" w:hAnsi="仿宋"/>
                <w:b/>
                <w:szCs w:val="21"/>
              </w:rPr>
            </w:pPr>
            <w:r>
              <w:rPr>
                <w:rFonts w:ascii="仿宋_GB2312" w:eastAsia="仿宋_GB2312" w:hAnsi="仿宋" w:hint="eastAsia"/>
                <w:b/>
                <w:szCs w:val="21"/>
              </w:rPr>
              <w:t>岗位实习</w:t>
            </w:r>
          </w:p>
        </w:tc>
        <w:tc>
          <w:tcPr>
            <w:tcW w:w="877" w:type="dxa"/>
            <w:gridSpan w:val="2"/>
          </w:tcPr>
          <w:p w14:paraId="29768D98" w14:textId="77777777" w:rsidR="0096148A" w:rsidRDefault="00A46866">
            <w:pPr>
              <w:snapToGrid w:val="0"/>
              <w:rPr>
                <w:rFonts w:ascii="仿宋_GB2312" w:eastAsia="仿宋_GB2312" w:hAnsi="仿宋"/>
                <w:b/>
                <w:szCs w:val="21"/>
              </w:rPr>
            </w:pPr>
            <w:r>
              <w:rPr>
                <w:rFonts w:ascii="仿宋_GB2312" w:eastAsia="仿宋_GB2312" w:hAnsi="仿宋" w:hint="eastAsia"/>
                <w:b/>
                <w:szCs w:val="21"/>
              </w:rPr>
              <w:t>学时</w:t>
            </w:r>
          </w:p>
        </w:tc>
        <w:tc>
          <w:tcPr>
            <w:tcW w:w="1705" w:type="dxa"/>
            <w:gridSpan w:val="3"/>
          </w:tcPr>
          <w:p w14:paraId="4422CCB8" w14:textId="77777777" w:rsidR="0096148A" w:rsidRDefault="00A46866">
            <w:pPr>
              <w:snapToGrid w:val="0"/>
              <w:jc w:val="center"/>
              <w:rPr>
                <w:rFonts w:ascii="仿宋_GB2312" w:eastAsia="仿宋_GB2312" w:hAnsi="仿宋"/>
                <w:szCs w:val="21"/>
              </w:rPr>
            </w:pPr>
            <w:r>
              <w:rPr>
                <w:rFonts w:ascii="仿宋_GB2312" w:eastAsia="仿宋_GB2312" w:hAnsi="仿宋"/>
                <w:szCs w:val="21"/>
              </w:rPr>
              <w:t>576</w:t>
            </w:r>
          </w:p>
        </w:tc>
      </w:tr>
      <w:tr w:rsidR="0096148A" w14:paraId="5C0E9E43" w14:textId="77777777">
        <w:tc>
          <w:tcPr>
            <w:tcW w:w="1272" w:type="dxa"/>
            <w:vAlign w:val="center"/>
          </w:tcPr>
          <w:p w14:paraId="5F6A351D"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教学目标</w:t>
            </w:r>
          </w:p>
        </w:tc>
        <w:tc>
          <w:tcPr>
            <w:tcW w:w="7766" w:type="dxa"/>
            <w:gridSpan w:val="8"/>
          </w:tcPr>
          <w:p w14:paraId="088471CE"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熟悉实习企业工作流程及要求，能够独立上岗完成工作任务，培养学生良好的团队合租和沟通交流能力，培养学生发现问题、解决问题的能力，增强学生创新意识。</w:t>
            </w:r>
          </w:p>
        </w:tc>
      </w:tr>
      <w:tr w:rsidR="0096148A" w14:paraId="6FB07552" w14:textId="77777777">
        <w:tc>
          <w:tcPr>
            <w:tcW w:w="1272" w:type="dxa"/>
            <w:vAlign w:val="center"/>
          </w:tcPr>
          <w:p w14:paraId="37DA538C"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教学内容</w:t>
            </w:r>
          </w:p>
        </w:tc>
        <w:tc>
          <w:tcPr>
            <w:tcW w:w="7766" w:type="dxa"/>
            <w:gridSpan w:val="8"/>
          </w:tcPr>
          <w:p w14:paraId="4DC3E837"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了解企业的工作流程；了解企业的文化背景；关注企业的发展；熟悉实习岗位和主要工作任务。</w:t>
            </w:r>
          </w:p>
        </w:tc>
      </w:tr>
      <w:tr w:rsidR="0096148A" w14:paraId="5421F4C4" w14:textId="77777777">
        <w:tc>
          <w:tcPr>
            <w:tcW w:w="1272" w:type="dxa"/>
            <w:vAlign w:val="center"/>
          </w:tcPr>
          <w:p w14:paraId="5F91C7D8"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教学要求</w:t>
            </w:r>
          </w:p>
        </w:tc>
        <w:tc>
          <w:tcPr>
            <w:tcW w:w="7766" w:type="dxa"/>
            <w:gridSpan w:val="8"/>
          </w:tcPr>
          <w:p w14:paraId="76AC8973"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校内指导教师定期检查学生实习情况；学生按要求撰写实习周记和实习报告。</w:t>
            </w:r>
          </w:p>
        </w:tc>
      </w:tr>
      <w:tr w:rsidR="0096148A" w14:paraId="060C97A1" w14:textId="77777777">
        <w:tc>
          <w:tcPr>
            <w:tcW w:w="1272" w:type="dxa"/>
            <w:vAlign w:val="center"/>
          </w:tcPr>
          <w:p w14:paraId="35B7E3F0" w14:textId="77777777" w:rsidR="0096148A" w:rsidRDefault="00A46866">
            <w:pPr>
              <w:ind w:firstLineChars="100" w:firstLine="195"/>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课</w:t>
            </w:r>
            <w:r>
              <w:rPr>
                <w:rFonts w:ascii="仿宋_GB2312" w:eastAsia="仿宋_GB2312" w:hAnsi="仿宋" w:cs="华文仿宋" w:hint="eastAsia"/>
                <w:b/>
                <w:color w:val="000000"/>
                <w:spacing w:val="-8"/>
                <w:szCs w:val="21"/>
              </w:rPr>
              <w:t xml:space="preserve"> </w:t>
            </w:r>
            <w:r>
              <w:rPr>
                <w:rFonts w:ascii="仿宋_GB2312" w:eastAsia="仿宋_GB2312" w:hAnsi="仿宋" w:cs="华文仿宋" w:hint="eastAsia"/>
                <w:b/>
                <w:color w:val="000000"/>
                <w:spacing w:val="-8"/>
                <w:szCs w:val="21"/>
              </w:rPr>
              <w:t>程</w:t>
            </w:r>
          </w:p>
        </w:tc>
        <w:tc>
          <w:tcPr>
            <w:tcW w:w="5184" w:type="dxa"/>
            <w:gridSpan w:val="3"/>
          </w:tcPr>
          <w:p w14:paraId="6AB034C5" w14:textId="77777777" w:rsidR="0096148A" w:rsidRDefault="00A46866">
            <w:pPr>
              <w:snapToGrid w:val="0"/>
              <w:jc w:val="center"/>
              <w:rPr>
                <w:rFonts w:ascii="仿宋_GB2312" w:eastAsia="仿宋_GB2312" w:hAnsi="仿宋"/>
                <w:b/>
                <w:szCs w:val="21"/>
              </w:rPr>
            </w:pPr>
            <w:r>
              <w:rPr>
                <w:rFonts w:ascii="仿宋_GB2312" w:eastAsia="仿宋_GB2312" w:hAnsi="仿宋" w:hint="eastAsia"/>
                <w:b/>
                <w:szCs w:val="21"/>
              </w:rPr>
              <w:t>毕业设计</w:t>
            </w:r>
          </w:p>
        </w:tc>
        <w:tc>
          <w:tcPr>
            <w:tcW w:w="902" w:type="dxa"/>
            <w:gridSpan w:val="3"/>
          </w:tcPr>
          <w:p w14:paraId="04E54775" w14:textId="77777777" w:rsidR="0096148A" w:rsidRDefault="00A46866">
            <w:pPr>
              <w:snapToGrid w:val="0"/>
              <w:rPr>
                <w:rFonts w:ascii="仿宋_GB2312" w:eastAsia="仿宋_GB2312" w:hAnsi="仿宋"/>
                <w:b/>
                <w:szCs w:val="21"/>
              </w:rPr>
            </w:pPr>
            <w:r>
              <w:rPr>
                <w:rFonts w:ascii="仿宋_GB2312" w:eastAsia="仿宋_GB2312" w:hAnsi="仿宋" w:hint="eastAsia"/>
                <w:b/>
                <w:szCs w:val="21"/>
              </w:rPr>
              <w:t>学时</w:t>
            </w:r>
          </w:p>
        </w:tc>
        <w:tc>
          <w:tcPr>
            <w:tcW w:w="1680" w:type="dxa"/>
            <w:gridSpan w:val="2"/>
          </w:tcPr>
          <w:p w14:paraId="6AF2F778" w14:textId="77777777" w:rsidR="0096148A" w:rsidRDefault="00A46866">
            <w:pPr>
              <w:snapToGrid w:val="0"/>
              <w:jc w:val="center"/>
              <w:rPr>
                <w:rFonts w:ascii="仿宋_GB2312" w:eastAsia="仿宋_GB2312" w:hAnsi="仿宋"/>
                <w:szCs w:val="21"/>
              </w:rPr>
            </w:pPr>
            <w:r>
              <w:rPr>
                <w:rFonts w:ascii="仿宋_GB2312" w:eastAsia="仿宋_GB2312" w:hAnsi="仿宋" w:hint="eastAsia"/>
                <w:szCs w:val="21"/>
              </w:rPr>
              <w:t>48</w:t>
            </w:r>
          </w:p>
        </w:tc>
      </w:tr>
      <w:tr w:rsidR="0096148A" w14:paraId="2FA44320" w14:textId="77777777">
        <w:tc>
          <w:tcPr>
            <w:tcW w:w="1272" w:type="dxa"/>
            <w:vAlign w:val="center"/>
          </w:tcPr>
          <w:p w14:paraId="2C21B7A8"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教学目标</w:t>
            </w:r>
          </w:p>
        </w:tc>
        <w:tc>
          <w:tcPr>
            <w:tcW w:w="7766" w:type="dxa"/>
            <w:gridSpan w:val="8"/>
          </w:tcPr>
          <w:p w14:paraId="248F7C67"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通过毕业设计的撰写，训练和提高学生进行调查研究、阅读文献资料、分析论证和撰写资料的能力；提高学生运用所学知识进行设计、解决实际问题的综合能力；培养学生实事求是，严肃认真、勇于创新的职业精神。</w:t>
            </w:r>
          </w:p>
        </w:tc>
      </w:tr>
      <w:tr w:rsidR="0096148A" w14:paraId="6640A4D1" w14:textId="77777777">
        <w:tc>
          <w:tcPr>
            <w:tcW w:w="1272" w:type="dxa"/>
            <w:vAlign w:val="center"/>
          </w:tcPr>
          <w:p w14:paraId="4BAFF5F2"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教学内容</w:t>
            </w:r>
          </w:p>
        </w:tc>
        <w:tc>
          <w:tcPr>
            <w:tcW w:w="7766" w:type="dxa"/>
            <w:gridSpan w:val="8"/>
          </w:tcPr>
          <w:p w14:paraId="387B1E28"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学生根据实习情况撰写调研报告或社会实践报告；学生也可以根据所学专业和实习岗位具体开展的某项活动撰写策划方案。</w:t>
            </w:r>
          </w:p>
        </w:tc>
      </w:tr>
      <w:tr w:rsidR="0096148A" w14:paraId="61D1564F" w14:textId="77777777">
        <w:tc>
          <w:tcPr>
            <w:tcW w:w="1272" w:type="dxa"/>
            <w:vAlign w:val="center"/>
          </w:tcPr>
          <w:p w14:paraId="58FFE048"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教学要求</w:t>
            </w:r>
          </w:p>
        </w:tc>
        <w:tc>
          <w:tcPr>
            <w:tcW w:w="7766" w:type="dxa"/>
            <w:gridSpan w:val="8"/>
          </w:tcPr>
          <w:p w14:paraId="6B4C1BBF"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校内指导教师指导学生撰写开题报告、进行中期检查、修改初稿、评定成绩，给出书面意见。</w:t>
            </w:r>
          </w:p>
        </w:tc>
      </w:tr>
    </w:tbl>
    <w:p w14:paraId="36E91281" w14:textId="77777777" w:rsidR="0096148A" w:rsidRDefault="00A46866">
      <w:pPr>
        <w:ind w:firstLineChars="200" w:firstLine="448"/>
        <w:rPr>
          <w:rFonts w:ascii="仿宋_GB2312" w:eastAsia="仿宋_GB2312" w:hAnsi="仿宋" w:cs="华文仿宋"/>
          <w:sz w:val="24"/>
        </w:rPr>
      </w:pPr>
      <w:r>
        <w:rPr>
          <w:rFonts w:ascii="仿宋_GB2312" w:eastAsia="仿宋_GB2312" w:hAnsi="仿宋" w:cs="华文仿宋" w:hint="eastAsia"/>
          <w:color w:val="000000"/>
          <w:spacing w:val="-8"/>
          <w:sz w:val="24"/>
        </w:rPr>
        <w:t>3</w:t>
      </w:r>
      <w:r>
        <w:rPr>
          <w:rFonts w:ascii="仿宋_GB2312" w:eastAsia="仿宋_GB2312" w:hAnsi="仿宋" w:cs="华文仿宋" w:hint="eastAsia"/>
          <w:color w:val="000000"/>
          <w:spacing w:val="-8"/>
          <w:sz w:val="24"/>
        </w:rPr>
        <w:t>、</w:t>
      </w:r>
      <w:r>
        <w:rPr>
          <w:rFonts w:ascii="仿宋_GB2312" w:eastAsia="仿宋_GB2312" w:hAnsi="仿宋" w:cs="华文仿宋" w:hint="eastAsia"/>
          <w:sz w:val="24"/>
        </w:rPr>
        <w:t>拓展课程：拓展能力学习领域</w:t>
      </w:r>
    </w:p>
    <w:tbl>
      <w:tblPr>
        <w:tblW w:w="9038"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2"/>
        <w:gridCol w:w="5021"/>
        <w:gridCol w:w="81"/>
        <w:gridCol w:w="18"/>
        <w:gridCol w:w="26"/>
        <w:gridCol w:w="864"/>
        <w:gridCol w:w="13"/>
        <w:gridCol w:w="71"/>
        <w:gridCol w:w="29"/>
        <w:gridCol w:w="1643"/>
      </w:tblGrid>
      <w:tr w:rsidR="0096148A" w14:paraId="2DB795DB" w14:textId="77777777">
        <w:tc>
          <w:tcPr>
            <w:tcW w:w="1272" w:type="dxa"/>
            <w:vAlign w:val="center"/>
          </w:tcPr>
          <w:p w14:paraId="2677B7BB" w14:textId="77777777" w:rsidR="0096148A" w:rsidRDefault="00A46866">
            <w:pPr>
              <w:ind w:firstLineChars="100" w:firstLine="195"/>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课</w:t>
            </w:r>
            <w:r>
              <w:rPr>
                <w:rFonts w:ascii="仿宋_GB2312" w:eastAsia="仿宋_GB2312" w:hAnsi="仿宋" w:cs="华文仿宋" w:hint="eastAsia"/>
                <w:b/>
                <w:color w:val="000000"/>
                <w:spacing w:val="-8"/>
                <w:szCs w:val="21"/>
              </w:rPr>
              <w:t xml:space="preserve"> </w:t>
            </w:r>
            <w:r>
              <w:rPr>
                <w:rFonts w:ascii="仿宋_GB2312" w:eastAsia="仿宋_GB2312" w:hAnsi="仿宋" w:cs="华文仿宋" w:hint="eastAsia"/>
                <w:b/>
                <w:color w:val="000000"/>
                <w:spacing w:val="-8"/>
                <w:szCs w:val="21"/>
              </w:rPr>
              <w:t>程</w:t>
            </w:r>
          </w:p>
        </w:tc>
        <w:tc>
          <w:tcPr>
            <w:tcW w:w="5120" w:type="dxa"/>
            <w:gridSpan w:val="3"/>
          </w:tcPr>
          <w:p w14:paraId="59D044BE" w14:textId="77777777" w:rsidR="0096148A" w:rsidRDefault="00A46866">
            <w:pPr>
              <w:jc w:val="cente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美术鉴赏</w:t>
            </w:r>
          </w:p>
        </w:tc>
        <w:tc>
          <w:tcPr>
            <w:tcW w:w="903" w:type="dxa"/>
            <w:gridSpan w:val="3"/>
          </w:tcPr>
          <w:p w14:paraId="25EA15A0" w14:textId="77777777" w:rsidR="0096148A" w:rsidRDefault="00A46866">
            <w:pPr>
              <w:ind w:firstLineChars="100" w:firstLine="195"/>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学时</w:t>
            </w:r>
          </w:p>
        </w:tc>
        <w:tc>
          <w:tcPr>
            <w:tcW w:w="1743" w:type="dxa"/>
            <w:gridSpan w:val="3"/>
          </w:tcPr>
          <w:p w14:paraId="204C647B" w14:textId="77777777" w:rsidR="0096148A" w:rsidRDefault="00A46866">
            <w:pPr>
              <w:jc w:val="center"/>
              <w:rPr>
                <w:rFonts w:ascii="仿宋_GB2312" w:eastAsia="仿宋_GB2312" w:hAnsi="仿宋" w:cs="华文仿宋"/>
                <w:color w:val="000000"/>
                <w:spacing w:val="-8"/>
                <w:szCs w:val="21"/>
              </w:rPr>
            </w:pPr>
            <w:r>
              <w:rPr>
                <w:rFonts w:ascii="仿宋_GB2312" w:eastAsia="仿宋_GB2312" w:hAnsi="仿宋" w:cs="华文仿宋" w:hint="eastAsia"/>
                <w:color w:val="000000"/>
                <w:spacing w:val="-8"/>
                <w:szCs w:val="21"/>
              </w:rPr>
              <w:t>36</w:t>
            </w:r>
          </w:p>
        </w:tc>
      </w:tr>
      <w:tr w:rsidR="0096148A" w14:paraId="51F6182C" w14:textId="77777777">
        <w:tc>
          <w:tcPr>
            <w:tcW w:w="1272" w:type="dxa"/>
            <w:vAlign w:val="center"/>
          </w:tcPr>
          <w:p w14:paraId="76FCBDDC"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教学目标</w:t>
            </w:r>
          </w:p>
        </w:tc>
        <w:tc>
          <w:tcPr>
            <w:tcW w:w="7766" w:type="dxa"/>
            <w:gridSpan w:val="9"/>
          </w:tcPr>
          <w:p w14:paraId="590C8FD1"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通过介绍中西方美术史和美学思想发展概况，欣赏和评析，经典美术作品介绍，著名艺术家生平追求；通过学习使学生对美术的了解不仅仅停留在欣赏的层面上，而是从文化上的角度去引导学生去欣赏，在欣赏过后有心得，有感悟，能够内化；不仅可以开阔视野，初步了解世界优秀美术遗产，而且能够从美术形象中分辨真善美假恶丑，从而陶冶学生艺术，道德情操，提高艺术欣赏水平和艺术修养，激发高尚健康的人文精神进一步提高爱国主义热情和民族自信心</w:t>
            </w:r>
          </w:p>
        </w:tc>
      </w:tr>
      <w:tr w:rsidR="0096148A" w14:paraId="21556396" w14:textId="77777777">
        <w:tc>
          <w:tcPr>
            <w:tcW w:w="1272" w:type="dxa"/>
            <w:vAlign w:val="center"/>
          </w:tcPr>
          <w:p w14:paraId="690A2241"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教学内容</w:t>
            </w:r>
          </w:p>
        </w:tc>
        <w:tc>
          <w:tcPr>
            <w:tcW w:w="7766" w:type="dxa"/>
            <w:gridSpan w:val="9"/>
          </w:tcPr>
          <w:p w14:paraId="44D10263"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本课程从学习和掌握美术欣赏的基础入手，然后按照观赏性美术和实用性美术两大体系统，对古今中外</w:t>
            </w:r>
            <w:r>
              <w:rPr>
                <w:rFonts w:ascii="仿宋_GB2312" w:eastAsia="仿宋_GB2312" w:hAnsi="仿宋" w:hint="eastAsia"/>
                <w:szCs w:val="21"/>
              </w:rPr>
              <w:t>的名作逐一进行赏析，使学生更好地掌握美术欣赏的方法，提高学生的艺术修养及艺术鉴赏能力。</w:t>
            </w:r>
          </w:p>
        </w:tc>
      </w:tr>
      <w:tr w:rsidR="0096148A" w14:paraId="028D3BCC" w14:textId="77777777">
        <w:tc>
          <w:tcPr>
            <w:tcW w:w="1272" w:type="dxa"/>
            <w:vAlign w:val="center"/>
          </w:tcPr>
          <w:p w14:paraId="63DA403D"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教学要求</w:t>
            </w:r>
          </w:p>
        </w:tc>
        <w:tc>
          <w:tcPr>
            <w:tcW w:w="7766" w:type="dxa"/>
            <w:gridSpan w:val="9"/>
          </w:tcPr>
          <w:p w14:paraId="46DF60B1"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要求学生在欣赏评析经典的中外美术作品和艺术名家的同时，对美术的了解不仅仅停留在欣赏的层面上，而是从文化的角度懂得欣赏、有心得、有感悟，进而能够内化陶冶情操，提高艺术修养。</w:t>
            </w:r>
          </w:p>
        </w:tc>
      </w:tr>
      <w:tr w:rsidR="0096148A" w14:paraId="08F89A32" w14:textId="77777777">
        <w:tc>
          <w:tcPr>
            <w:tcW w:w="1272" w:type="dxa"/>
            <w:vAlign w:val="center"/>
          </w:tcPr>
          <w:p w14:paraId="7F3BBE3F" w14:textId="77777777" w:rsidR="0096148A" w:rsidRDefault="00A46866">
            <w:pPr>
              <w:ind w:firstLineChars="100" w:firstLine="195"/>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课</w:t>
            </w:r>
            <w:r>
              <w:rPr>
                <w:rFonts w:ascii="仿宋_GB2312" w:eastAsia="仿宋_GB2312" w:hAnsi="仿宋" w:cs="华文仿宋" w:hint="eastAsia"/>
                <w:b/>
                <w:color w:val="000000"/>
                <w:spacing w:val="-8"/>
                <w:szCs w:val="21"/>
              </w:rPr>
              <w:t xml:space="preserve"> </w:t>
            </w:r>
            <w:r>
              <w:rPr>
                <w:rFonts w:ascii="仿宋_GB2312" w:eastAsia="仿宋_GB2312" w:hAnsi="仿宋" w:cs="华文仿宋" w:hint="eastAsia"/>
                <w:b/>
                <w:color w:val="000000"/>
                <w:spacing w:val="-8"/>
                <w:szCs w:val="21"/>
              </w:rPr>
              <w:t>程</w:t>
            </w:r>
          </w:p>
        </w:tc>
        <w:tc>
          <w:tcPr>
            <w:tcW w:w="5120" w:type="dxa"/>
            <w:gridSpan w:val="3"/>
          </w:tcPr>
          <w:p w14:paraId="31FE7F7C" w14:textId="77777777" w:rsidR="0096148A" w:rsidRDefault="00A46866">
            <w:pPr>
              <w:jc w:val="cente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音乐影视鉴赏</w:t>
            </w:r>
          </w:p>
        </w:tc>
        <w:tc>
          <w:tcPr>
            <w:tcW w:w="903" w:type="dxa"/>
            <w:gridSpan w:val="3"/>
          </w:tcPr>
          <w:p w14:paraId="0B6D878D" w14:textId="77777777" w:rsidR="0096148A" w:rsidRDefault="00A46866">
            <w:pPr>
              <w:ind w:firstLineChars="100" w:firstLine="195"/>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学时</w:t>
            </w:r>
          </w:p>
        </w:tc>
        <w:tc>
          <w:tcPr>
            <w:tcW w:w="1743" w:type="dxa"/>
            <w:gridSpan w:val="3"/>
          </w:tcPr>
          <w:p w14:paraId="03F5D4FD" w14:textId="77777777" w:rsidR="0096148A" w:rsidRDefault="00A46866">
            <w:pPr>
              <w:jc w:val="center"/>
              <w:rPr>
                <w:rFonts w:ascii="仿宋_GB2312" w:eastAsia="仿宋_GB2312" w:hAnsi="仿宋" w:cs="华文仿宋"/>
                <w:color w:val="000000"/>
                <w:spacing w:val="-8"/>
                <w:szCs w:val="21"/>
              </w:rPr>
            </w:pPr>
            <w:r>
              <w:rPr>
                <w:rFonts w:ascii="仿宋_GB2312" w:eastAsia="仿宋_GB2312" w:hAnsi="仿宋" w:cs="华文仿宋" w:hint="eastAsia"/>
                <w:color w:val="000000"/>
                <w:spacing w:val="-8"/>
                <w:szCs w:val="21"/>
              </w:rPr>
              <w:t>36</w:t>
            </w:r>
          </w:p>
        </w:tc>
      </w:tr>
      <w:tr w:rsidR="0096148A" w14:paraId="2D18A712" w14:textId="77777777">
        <w:tc>
          <w:tcPr>
            <w:tcW w:w="1272" w:type="dxa"/>
            <w:vAlign w:val="center"/>
          </w:tcPr>
          <w:p w14:paraId="4440310D"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教学目标</w:t>
            </w:r>
          </w:p>
        </w:tc>
        <w:tc>
          <w:tcPr>
            <w:tcW w:w="7766" w:type="dxa"/>
            <w:gridSpan w:val="9"/>
          </w:tcPr>
          <w:p w14:paraId="6DA6A519"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依据教育部颁布的《学校艺术教育工作规程》、《全国普通高等学校公共艺术课程指导方案》要求，结合专业人才培养方案，高职音乐鉴赏课的素质教育性质和职业教育属性，使音乐鉴赏课程教学目标的确立必须以音乐之美立德树人，让音乐鉴赏教学给予学生创造的艺术想象、</w:t>
            </w:r>
            <w:proofErr w:type="gramStart"/>
            <w:r>
              <w:rPr>
                <w:rFonts w:ascii="仿宋_GB2312" w:eastAsia="仿宋_GB2312" w:hAnsi="仿宋" w:hint="eastAsia"/>
                <w:szCs w:val="21"/>
              </w:rPr>
              <w:t>职场的</w:t>
            </w:r>
            <w:proofErr w:type="gramEnd"/>
            <w:r>
              <w:rPr>
                <w:rFonts w:ascii="仿宋_GB2312" w:eastAsia="仿宋_GB2312" w:hAnsi="仿宋" w:hint="eastAsia"/>
                <w:szCs w:val="21"/>
              </w:rPr>
              <w:t>智慧启迪、职业的奋斗能力。因此，以职业价值为关照，以职业审美为旨归，开阔中西音乐美育</w:t>
            </w:r>
            <w:proofErr w:type="gramStart"/>
            <w:r>
              <w:rPr>
                <w:rFonts w:ascii="仿宋_GB2312" w:eastAsia="仿宋_GB2312" w:hAnsi="仿宋" w:hint="eastAsia"/>
                <w:szCs w:val="21"/>
              </w:rPr>
              <w:t>的互鉴情怀</w:t>
            </w:r>
            <w:proofErr w:type="gramEnd"/>
            <w:r>
              <w:rPr>
                <w:rFonts w:ascii="仿宋_GB2312" w:eastAsia="仿宋_GB2312" w:hAnsi="仿宋" w:hint="eastAsia"/>
                <w:szCs w:val="21"/>
              </w:rPr>
              <w:t>，传承音乐艺术的工匠精神，淬炼学生的职业素养，是教学目标设计的重要学理依据和实践基础。</w:t>
            </w:r>
          </w:p>
        </w:tc>
      </w:tr>
      <w:tr w:rsidR="0096148A" w14:paraId="23E22C16" w14:textId="77777777">
        <w:tc>
          <w:tcPr>
            <w:tcW w:w="1272" w:type="dxa"/>
            <w:vAlign w:val="center"/>
          </w:tcPr>
          <w:p w14:paraId="25CE221A"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lastRenderedPageBreak/>
              <w:t>教学内容</w:t>
            </w:r>
          </w:p>
        </w:tc>
        <w:tc>
          <w:tcPr>
            <w:tcW w:w="7766" w:type="dxa"/>
            <w:gridSpan w:val="9"/>
          </w:tcPr>
          <w:p w14:paraId="6FFEFAA3"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教学内容</w:t>
            </w:r>
            <w:proofErr w:type="gramStart"/>
            <w:r>
              <w:rPr>
                <w:rFonts w:ascii="仿宋_GB2312" w:eastAsia="仿宋_GB2312" w:hAnsi="仿宋" w:hint="eastAsia"/>
                <w:szCs w:val="21"/>
              </w:rPr>
              <w:t>以上篇</w:t>
            </w:r>
            <w:proofErr w:type="gramEnd"/>
            <w:r>
              <w:rPr>
                <w:rFonts w:ascii="仿宋_GB2312" w:eastAsia="仿宋_GB2312" w:hAnsi="仿宋" w:hint="eastAsia"/>
                <w:szCs w:val="21"/>
              </w:rPr>
              <w:t>的中国音乐赏析为基础，融合下篇西方音乐赏析中的音乐元素进行理论建构；通过这样的融合、扩展、浓缩的处理并利用数字资源平台进行叠加优化组合，一方面可以保证网络教学资源和大数据人工智能工具的利用，另一方面解决课堂学生数量大、讨论互动难、展示表现机会少的问题。</w:t>
            </w:r>
          </w:p>
        </w:tc>
      </w:tr>
      <w:tr w:rsidR="0096148A" w14:paraId="2FB2A645" w14:textId="77777777">
        <w:tc>
          <w:tcPr>
            <w:tcW w:w="1272" w:type="dxa"/>
            <w:vAlign w:val="center"/>
          </w:tcPr>
          <w:p w14:paraId="36C21EFC"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教学要求</w:t>
            </w:r>
          </w:p>
        </w:tc>
        <w:tc>
          <w:tcPr>
            <w:tcW w:w="7766" w:type="dxa"/>
            <w:gridSpan w:val="9"/>
          </w:tcPr>
          <w:p w14:paraId="502B7EF7"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通过线上的课前导学活动，为教师的学</w:t>
            </w:r>
            <w:proofErr w:type="gramStart"/>
            <w:r>
              <w:rPr>
                <w:rFonts w:ascii="仿宋_GB2312" w:eastAsia="仿宋_GB2312" w:hAnsi="仿宋" w:hint="eastAsia"/>
                <w:szCs w:val="21"/>
              </w:rPr>
              <w:t>情掌握</w:t>
            </w:r>
            <w:proofErr w:type="gramEnd"/>
            <w:r>
              <w:rPr>
                <w:rFonts w:ascii="仿宋_GB2312" w:eastAsia="仿宋_GB2312" w:hAnsi="仿宋" w:hint="eastAsia"/>
                <w:szCs w:val="21"/>
              </w:rPr>
              <w:t>和学生的兴趣关注打下了学习的良好互动基础；通过课中</w:t>
            </w:r>
            <w:proofErr w:type="gramStart"/>
            <w:r>
              <w:rPr>
                <w:rFonts w:ascii="仿宋_GB2312" w:eastAsia="仿宋_GB2312" w:hAnsi="仿宋" w:hint="eastAsia"/>
                <w:szCs w:val="21"/>
              </w:rPr>
              <w:t>研</w:t>
            </w:r>
            <w:proofErr w:type="gramEnd"/>
            <w:r>
              <w:rPr>
                <w:rFonts w:ascii="仿宋_GB2312" w:eastAsia="仿宋_GB2312" w:hAnsi="仿宋" w:hint="eastAsia"/>
                <w:szCs w:val="21"/>
              </w:rPr>
              <w:t>学，为学生创设美的</w:t>
            </w:r>
            <w:proofErr w:type="gramStart"/>
            <w:r>
              <w:rPr>
                <w:rFonts w:ascii="仿宋_GB2312" w:eastAsia="仿宋_GB2312" w:hAnsi="仿宋" w:hint="eastAsia"/>
                <w:szCs w:val="21"/>
              </w:rPr>
              <w:t>体验场域</w:t>
            </w:r>
            <w:proofErr w:type="gramEnd"/>
            <w:r>
              <w:rPr>
                <w:rFonts w:ascii="仿宋_GB2312" w:eastAsia="仿宋_GB2312" w:hAnsi="仿宋" w:hint="eastAsia"/>
                <w:szCs w:val="21"/>
              </w:rPr>
              <w:t>；通过师生协同互动的音乐律动、音乐绘画、</w:t>
            </w:r>
            <w:r>
              <w:rPr>
                <w:rFonts w:ascii="仿宋_GB2312" w:eastAsia="仿宋_GB2312" w:hAnsi="仿宋" w:hint="eastAsia"/>
                <w:szCs w:val="21"/>
              </w:rPr>
              <w:t>APP</w:t>
            </w:r>
            <w:r>
              <w:rPr>
                <w:rFonts w:ascii="仿宋_GB2312" w:eastAsia="仿宋_GB2312" w:hAnsi="仿宋" w:hint="eastAsia"/>
                <w:szCs w:val="21"/>
              </w:rPr>
              <w:t>演奏等教学实践，增强学生的创意实践能力；通过</w:t>
            </w:r>
            <w:proofErr w:type="gramStart"/>
            <w:r>
              <w:rPr>
                <w:rFonts w:ascii="仿宋_GB2312" w:eastAsia="仿宋_GB2312" w:hAnsi="仿宋" w:hint="eastAsia"/>
                <w:szCs w:val="21"/>
              </w:rPr>
              <w:t>课后趣学延伸</w:t>
            </w:r>
            <w:proofErr w:type="gramEnd"/>
            <w:r>
              <w:rPr>
                <w:rFonts w:ascii="仿宋_GB2312" w:eastAsia="仿宋_GB2312" w:hAnsi="仿宋" w:hint="eastAsia"/>
                <w:szCs w:val="21"/>
              </w:rPr>
              <w:t>项目的选题创意活动，为学生搭建起素养渐成的持续乐学平台。</w:t>
            </w:r>
          </w:p>
        </w:tc>
      </w:tr>
      <w:tr w:rsidR="0096148A" w14:paraId="11C06DB2" w14:textId="77777777">
        <w:tc>
          <w:tcPr>
            <w:tcW w:w="1272" w:type="dxa"/>
            <w:vAlign w:val="center"/>
          </w:tcPr>
          <w:p w14:paraId="73A1650D" w14:textId="77777777" w:rsidR="0096148A" w:rsidRDefault="00A46866">
            <w:pPr>
              <w:ind w:firstLineChars="100" w:firstLine="195"/>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课</w:t>
            </w:r>
            <w:r>
              <w:rPr>
                <w:rFonts w:ascii="仿宋_GB2312" w:eastAsia="仿宋_GB2312" w:hAnsi="仿宋" w:cs="华文仿宋" w:hint="eastAsia"/>
                <w:b/>
                <w:color w:val="000000"/>
                <w:spacing w:val="-8"/>
                <w:szCs w:val="21"/>
              </w:rPr>
              <w:t xml:space="preserve"> </w:t>
            </w:r>
            <w:r>
              <w:rPr>
                <w:rFonts w:ascii="仿宋_GB2312" w:eastAsia="仿宋_GB2312" w:hAnsi="仿宋" w:cs="华文仿宋" w:hint="eastAsia"/>
                <w:b/>
                <w:color w:val="000000"/>
                <w:spacing w:val="-8"/>
                <w:szCs w:val="21"/>
              </w:rPr>
              <w:t>程</w:t>
            </w:r>
          </w:p>
        </w:tc>
        <w:tc>
          <w:tcPr>
            <w:tcW w:w="5120" w:type="dxa"/>
            <w:gridSpan w:val="3"/>
          </w:tcPr>
          <w:p w14:paraId="11AEA893" w14:textId="77777777" w:rsidR="0096148A" w:rsidRDefault="00A46866">
            <w:pPr>
              <w:jc w:val="cente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书法鉴赏</w:t>
            </w:r>
          </w:p>
        </w:tc>
        <w:tc>
          <w:tcPr>
            <w:tcW w:w="903" w:type="dxa"/>
            <w:gridSpan w:val="3"/>
          </w:tcPr>
          <w:p w14:paraId="7485C4D3" w14:textId="77777777" w:rsidR="0096148A" w:rsidRDefault="00A46866">
            <w:pPr>
              <w:ind w:firstLineChars="100" w:firstLine="195"/>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学时</w:t>
            </w:r>
          </w:p>
        </w:tc>
        <w:tc>
          <w:tcPr>
            <w:tcW w:w="1743" w:type="dxa"/>
            <w:gridSpan w:val="3"/>
          </w:tcPr>
          <w:p w14:paraId="4ADCC00C" w14:textId="77777777" w:rsidR="0096148A" w:rsidRDefault="00A46866">
            <w:pPr>
              <w:jc w:val="center"/>
              <w:rPr>
                <w:rFonts w:ascii="仿宋_GB2312" w:eastAsia="仿宋_GB2312" w:hAnsi="仿宋" w:cs="华文仿宋"/>
                <w:color w:val="000000"/>
                <w:spacing w:val="-8"/>
                <w:szCs w:val="21"/>
              </w:rPr>
            </w:pPr>
            <w:r>
              <w:rPr>
                <w:rFonts w:ascii="仿宋_GB2312" w:eastAsia="仿宋_GB2312" w:hAnsi="仿宋" w:cs="华文仿宋" w:hint="eastAsia"/>
                <w:color w:val="000000"/>
                <w:spacing w:val="-8"/>
                <w:szCs w:val="21"/>
              </w:rPr>
              <w:t>36</w:t>
            </w:r>
          </w:p>
        </w:tc>
      </w:tr>
      <w:tr w:rsidR="0096148A" w14:paraId="492428DD" w14:textId="77777777">
        <w:tc>
          <w:tcPr>
            <w:tcW w:w="1272" w:type="dxa"/>
            <w:vAlign w:val="center"/>
          </w:tcPr>
          <w:p w14:paraId="1E3CF745"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教学目标</w:t>
            </w:r>
          </w:p>
        </w:tc>
        <w:tc>
          <w:tcPr>
            <w:tcW w:w="7766" w:type="dxa"/>
            <w:gridSpan w:val="9"/>
          </w:tcPr>
          <w:p w14:paraId="23E6CEFC"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1.</w:t>
            </w:r>
            <w:r>
              <w:rPr>
                <w:rFonts w:ascii="仿宋_GB2312" w:eastAsia="仿宋_GB2312" w:hAnsi="仿宋" w:hint="eastAsia"/>
                <w:szCs w:val="21"/>
              </w:rPr>
              <w:t>知识目标：经过本课程学习，掌握书法艺术的基本知识和艺术特征，懂得如何从书法的艺术表现手段入手，对书法作品进行审美鉴赏。</w:t>
            </w:r>
            <w:r>
              <w:rPr>
                <w:rFonts w:ascii="仿宋_GB2312" w:eastAsia="仿宋_GB2312" w:hAnsi="仿宋" w:hint="eastAsia"/>
                <w:szCs w:val="21"/>
              </w:rPr>
              <w:t xml:space="preserve"> </w:t>
            </w:r>
          </w:p>
          <w:p w14:paraId="689F66DF"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2.</w:t>
            </w:r>
            <w:r>
              <w:rPr>
                <w:rFonts w:ascii="仿宋_GB2312" w:eastAsia="仿宋_GB2312" w:hAnsi="仿宋" w:hint="eastAsia"/>
                <w:szCs w:val="21"/>
              </w:rPr>
              <w:t>能力目标：通过鉴赏艺术作品、学习艺术理论、参加艺术实践，发展形象思维，培养创新精神和实践能力，提高感受美、表现美、鉴赏美、创造美的能力。</w:t>
            </w:r>
            <w:r>
              <w:rPr>
                <w:rFonts w:ascii="仿宋_GB2312" w:eastAsia="仿宋_GB2312" w:hAnsi="仿宋" w:hint="eastAsia"/>
                <w:szCs w:val="21"/>
              </w:rPr>
              <w:t xml:space="preserve">  </w:t>
            </w:r>
          </w:p>
          <w:p w14:paraId="463A643C"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3.</w:t>
            </w:r>
            <w:r>
              <w:rPr>
                <w:rFonts w:ascii="仿宋_GB2312" w:eastAsia="仿宋_GB2312" w:hAnsi="仿宋" w:hint="eastAsia"/>
                <w:szCs w:val="21"/>
              </w:rPr>
              <w:t>素质目标：树立正确的审美观念，培养高雅的审美品位；陶冶情操，发展个性；了解、吸纳优秀成果，传承和发扬中华传统文化，提高文化艺术素养，增强爱国主义精神和民族自豪感。</w:t>
            </w:r>
          </w:p>
        </w:tc>
      </w:tr>
      <w:tr w:rsidR="0096148A" w14:paraId="274AD649" w14:textId="77777777">
        <w:tc>
          <w:tcPr>
            <w:tcW w:w="1272" w:type="dxa"/>
            <w:vAlign w:val="center"/>
          </w:tcPr>
          <w:p w14:paraId="0B4082AD"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教学内容</w:t>
            </w:r>
          </w:p>
        </w:tc>
        <w:tc>
          <w:tcPr>
            <w:tcW w:w="7766" w:type="dxa"/>
            <w:gridSpan w:val="9"/>
          </w:tcPr>
          <w:p w14:paraId="44E1D8E6"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书法理论；楷书技法；行楷技法；作品赏析、临摹与创作</w:t>
            </w:r>
          </w:p>
        </w:tc>
      </w:tr>
      <w:tr w:rsidR="0096148A" w14:paraId="797EF585" w14:textId="77777777">
        <w:tc>
          <w:tcPr>
            <w:tcW w:w="1272" w:type="dxa"/>
            <w:vAlign w:val="center"/>
          </w:tcPr>
          <w:p w14:paraId="7D0B631E"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教学要求</w:t>
            </w:r>
          </w:p>
        </w:tc>
        <w:tc>
          <w:tcPr>
            <w:tcW w:w="7766" w:type="dxa"/>
            <w:gridSpan w:val="9"/>
          </w:tcPr>
          <w:p w14:paraId="38E6635F"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基本了解书体种类、特征及代表作品。扎实掌握楷书、行楷的结构及笔法，初步尝试作品创作，为提升书写质量奠定基础。培养学生审美情趣，提高文化艺术素养，增强爱国主义精神和民族自豪感。</w:t>
            </w:r>
          </w:p>
        </w:tc>
      </w:tr>
      <w:tr w:rsidR="0096148A" w14:paraId="23EE4D14" w14:textId="77777777">
        <w:tc>
          <w:tcPr>
            <w:tcW w:w="1272" w:type="dxa"/>
            <w:vAlign w:val="center"/>
          </w:tcPr>
          <w:p w14:paraId="169DF07F" w14:textId="77777777" w:rsidR="0096148A" w:rsidRDefault="00A46866">
            <w:pPr>
              <w:ind w:firstLineChars="100" w:firstLine="195"/>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课</w:t>
            </w:r>
            <w:r>
              <w:rPr>
                <w:rFonts w:ascii="仿宋_GB2312" w:eastAsia="仿宋_GB2312" w:hAnsi="仿宋" w:cs="华文仿宋" w:hint="eastAsia"/>
                <w:b/>
                <w:color w:val="000000"/>
                <w:spacing w:val="-8"/>
                <w:szCs w:val="21"/>
              </w:rPr>
              <w:t xml:space="preserve"> </w:t>
            </w:r>
            <w:r>
              <w:rPr>
                <w:rFonts w:ascii="仿宋_GB2312" w:eastAsia="仿宋_GB2312" w:hAnsi="仿宋" w:cs="华文仿宋" w:hint="eastAsia"/>
                <w:b/>
                <w:color w:val="000000"/>
                <w:spacing w:val="-8"/>
                <w:szCs w:val="21"/>
              </w:rPr>
              <w:t>程</w:t>
            </w:r>
          </w:p>
        </w:tc>
        <w:tc>
          <w:tcPr>
            <w:tcW w:w="5102" w:type="dxa"/>
            <w:gridSpan w:val="2"/>
          </w:tcPr>
          <w:p w14:paraId="441FF14F" w14:textId="77777777" w:rsidR="0096148A" w:rsidRDefault="00A46866">
            <w:pPr>
              <w:snapToGrid w:val="0"/>
              <w:jc w:val="center"/>
              <w:rPr>
                <w:rFonts w:ascii="仿宋_GB2312" w:eastAsia="仿宋_GB2312" w:hAnsi="仿宋"/>
                <w:b/>
                <w:szCs w:val="21"/>
              </w:rPr>
            </w:pPr>
            <w:r>
              <w:rPr>
                <w:rFonts w:ascii="仿宋_GB2312" w:eastAsia="仿宋_GB2312" w:hAnsi="仿宋" w:hint="eastAsia"/>
                <w:b/>
                <w:szCs w:val="21"/>
              </w:rPr>
              <w:t>影视鉴赏</w:t>
            </w:r>
          </w:p>
        </w:tc>
        <w:tc>
          <w:tcPr>
            <w:tcW w:w="992" w:type="dxa"/>
            <w:gridSpan w:val="5"/>
          </w:tcPr>
          <w:p w14:paraId="18792DE2" w14:textId="77777777" w:rsidR="0096148A" w:rsidRDefault="00A46866">
            <w:pPr>
              <w:snapToGrid w:val="0"/>
              <w:jc w:val="center"/>
              <w:rPr>
                <w:rFonts w:ascii="仿宋_GB2312" w:eastAsia="仿宋_GB2312" w:hAnsi="仿宋"/>
                <w:b/>
                <w:szCs w:val="21"/>
              </w:rPr>
            </w:pPr>
            <w:r>
              <w:rPr>
                <w:rFonts w:ascii="仿宋_GB2312" w:eastAsia="仿宋_GB2312" w:hAnsi="仿宋" w:hint="eastAsia"/>
                <w:b/>
                <w:szCs w:val="21"/>
              </w:rPr>
              <w:t>学时</w:t>
            </w:r>
          </w:p>
        </w:tc>
        <w:tc>
          <w:tcPr>
            <w:tcW w:w="1672" w:type="dxa"/>
            <w:gridSpan w:val="2"/>
          </w:tcPr>
          <w:p w14:paraId="7BE1E3D5" w14:textId="77777777" w:rsidR="0096148A" w:rsidRDefault="00A46866">
            <w:pPr>
              <w:snapToGrid w:val="0"/>
              <w:rPr>
                <w:rFonts w:ascii="仿宋_GB2312" w:eastAsia="仿宋_GB2312" w:hAnsi="仿宋"/>
                <w:szCs w:val="21"/>
              </w:rPr>
            </w:pPr>
            <w:r>
              <w:rPr>
                <w:rFonts w:ascii="仿宋_GB2312" w:eastAsia="仿宋_GB2312" w:hAnsi="仿宋" w:hint="eastAsia"/>
                <w:szCs w:val="21"/>
              </w:rPr>
              <w:t>3</w:t>
            </w:r>
            <w:r>
              <w:rPr>
                <w:rFonts w:ascii="仿宋_GB2312" w:eastAsia="仿宋_GB2312" w:hAnsi="仿宋"/>
                <w:szCs w:val="21"/>
              </w:rPr>
              <w:t>6</w:t>
            </w:r>
          </w:p>
        </w:tc>
      </w:tr>
      <w:tr w:rsidR="0096148A" w14:paraId="511AA651" w14:textId="77777777">
        <w:tc>
          <w:tcPr>
            <w:tcW w:w="1272" w:type="dxa"/>
            <w:vAlign w:val="center"/>
          </w:tcPr>
          <w:p w14:paraId="080FC4EC"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教学目标</w:t>
            </w:r>
          </w:p>
        </w:tc>
        <w:tc>
          <w:tcPr>
            <w:tcW w:w="7766" w:type="dxa"/>
            <w:gridSpan w:val="9"/>
          </w:tcPr>
          <w:p w14:paraId="60023E3D"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通过影视艺术的基本知识、影视艺术的历史发展及其审美鉴赏方法等，丰富学生们的审美知识，提高学生对影视作品的审美感受力及鉴赏能力。通过了解影视发展的历史，结合美学理论知识，能够用艺术的眼光鉴赏影视，注重理论联系实际，具备自主学习能力。能够运用理论知识去欣赏影视艺术</w:t>
            </w:r>
            <w:r>
              <w:rPr>
                <w:rFonts w:ascii="仿宋_GB2312" w:eastAsia="仿宋_GB2312" w:hAnsi="仿宋" w:hint="eastAsia"/>
                <w:szCs w:val="21"/>
              </w:rPr>
              <w:t>,</w:t>
            </w:r>
            <w:r>
              <w:rPr>
                <w:rFonts w:ascii="仿宋_GB2312" w:eastAsia="仿宋_GB2312" w:hAnsi="仿宋" w:hint="eastAsia"/>
                <w:szCs w:val="21"/>
              </w:rPr>
              <w:t>用审美的眼光去发现美的生活。通过优秀影视艺术作品的鉴赏，使学生不仅了解世界的优秀文化，而且认识中国影视作品的艺术价值和中国传统文化，进而提升学生的人文素养和文化自信。</w:t>
            </w:r>
          </w:p>
        </w:tc>
      </w:tr>
      <w:tr w:rsidR="0096148A" w14:paraId="55594C77" w14:textId="77777777">
        <w:tc>
          <w:tcPr>
            <w:tcW w:w="1272" w:type="dxa"/>
            <w:vAlign w:val="center"/>
          </w:tcPr>
          <w:p w14:paraId="066B4A72"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教学内容</w:t>
            </w:r>
          </w:p>
        </w:tc>
        <w:tc>
          <w:tcPr>
            <w:tcW w:w="7766" w:type="dxa"/>
            <w:gridSpan w:val="9"/>
          </w:tcPr>
          <w:p w14:paraId="5D13A2CC"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本课程首先介绍影视鉴赏基础理论知识，讲授影视艺术的发展、影视艺术的基本</w:t>
            </w:r>
            <w:r>
              <w:rPr>
                <w:rFonts w:ascii="仿宋_GB2312" w:eastAsia="仿宋_GB2312" w:hAnsi="仿宋" w:hint="eastAsia"/>
                <w:szCs w:val="21"/>
              </w:rPr>
              <w:t>语言，电影的类型和体裁、电视艺术等，结合不同地域优秀影视作品进行赏析，引领学生系统性地了解影视鉴赏相关知识，领略影视艺术佳作的恒久魅力。</w:t>
            </w:r>
          </w:p>
        </w:tc>
      </w:tr>
      <w:tr w:rsidR="0096148A" w14:paraId="69C9B2FC" w14:textId="77777777">
        <w:tc>
          <w:tcPr>
            <w:tcW w:w="1272" w:type="dxa"/>
            <w:vAlign w:val="center"/>
          </w:tcPr>
          <w:p w14:paraId="5DD761B2"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教学要求</w:t>
            </w:r>
          </w:p>
        </w:tc>
        <w:tc>
          <w:tcPr>
            <w:tcW w:w="7766" w:type="dxa"/>
            <w:gridSpan w:val="9"/>
          </w:tcPr>
          <w:p w14:paraId="2ACBDC28"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要求学生了解影视艺术的发展历史，理解和熟悉这一综合艺术的审美特征与艺术特性，掌握影视语言特点，并能根据所掌握的影视理论，学会独立进行影视鉴赏，提高学生感性和理性认识相统一的审美素质。</w:t>
            </w:r>
          </w:p>
        </w:tc>
      </w:tr>
      <w:tr w:rsidR="0096148A" w14:paraId="62884C8C" w14:textId="77777777">
        <w:tc>
          <w:tcPr>
            <w:tcW w:w="1272" w:type="dxa"/>
            <w:vAlign w:val="center"/>
          </w:tcPr>
          <w:p w14:paraId="79E4602F" w14:textId="77777777" w:rsidR="0096148A" w:rsidRDefault="00A46866">
            <w:pPr>
              <w:ind w:firstLineChars="100" w:firstLine="195"/>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课</w:t>
            </w:r>
            <w:r>
              <w:rPr>
                <w:rFonts w:ascii="仿宋_GB2312" w:eastAsia="仿宋_GB2312" w:hAnsi="仿宋" w:cs="华文仿宋" w:hint="eastAsia"/>
                <w:b/>
                <w:color w:val="000000"/>
                <w:spacing w:val="-8"/>
                <w:szCs w:val="21"/>
              </w:rPr>
              <w:t xml:space="preserve"> </w:t>
            </w:r>
            <w:r>
              <w:rPr>
                <w:rFonts w:ascii="仿宋_GB2312" w:eastAsia="仿宋_GB2312" w:hAnsi="仿宋" w:cs="华文仿宋" w:hint="eastAsia"/>
                <w:b/>
                <w:color w:val="000000"/>
                <w:spacing w:val="-8"/>
                <w:szCs w:val="21"/>
              </w:rPr>
              <w:t>程</w:t>
            </w:r>
          </w:p>
        </w:tc>
        <w:tc>
          <w:tcPr>
            <w:tcW w:w="5102" w:type="dxa"/>
            <w:gridSpan w:val="2"/>
          </w:tcPr>
          <w:p w14:paraId="494AE7D4" w14:textId="77777777" w:rsidR="0096148A" w:rsidRDefault="00A46866">
            <w:pPr>
              <w:snapToGrid w:val="0"/>
              <w:jc w:val="center"/>
              <w:rPr>
                <w:rFonts w:ascii="仿宋_GB2312" w:eastAsia="仿宋_GB2312" w:hAnsi="仿宋"/>
                <w:b/>
                <w:szCs w:val="21"/>
              </w:rPr>
            </w:pPr>
            <w:r>
              <w:rPr>
                <w:rFonts w:ascii="仿宋_GB2312" w:eastAsia="仿宋_GB2312" w:hAnsi="仿宋" w:hint="eastAsia"/>
                <w:b/>
                <w:szCs w:val="21"/>
              </w:rPr>
              <w:t>舞蹈鉴赏</w:t>
            </w:r>
          </w:p>
        </w:tc>
        <w:tc>
          <w:tcPr>
            <w:tcW w:w="992" w:type="dxa"/>
            <w:gridSpan w:val="5"/>
          </w:tcPr>
          <w:p w14:paraId="59AC9A7D" w14:textId="77777777" w:rsidR="0096148A" w:rsidRDefault="00A46866">
            <w:pPr>
              <w:snapToGrid w:val="0"/>
              <w:jc w:val="center"/>
              <w:rPr>
                <w:rFonts w:ascii="仿宋_GB2312" w:eastAsia="仿宋_GB2312" w:hAnsi="仿宋"/>
                <w:b/>
                <w:szCs w:val="21"/>
              </w:rPr>
            </w:pPr>
            <w:r>
              <w:rPr>
                <w:rFonts w:ascii="仿宋_GB2312" w:eastAsia="仿宋_GB2312" w:hAnsi="仿宋" w:hint="eastAsia"/>
                <w:b/>
                <w:szCs w:val="21"/>
              </w:rPr>
              <w:t>学时</w:t>
            </w:r>
          </w:p>
        </w:tc>
        <w:tc>
          <w:tcPr>
            <w:tcW w:w="1672" w:type="dxa"/>
            <w:gridSpan w:val="2"/>
          </w:tcPr>
          <w:p w14:paraId="4DAF8B85" w14:textId="77777777" w:rsidR="0096148A" w:rsidRDefault="00A46866">
            <w:pPr>
              <w:snapToGrid w:val="0"/>
              <w:jc w:val="center"/>
              <w:rPr>
                <w:rFonts w:ascii="仿宋_GB2312" w:eastAsia="仿宋_GB2312" w:hAnsi="仿宋"/>
                <w:szCs w:val="21"/>
              </w:rPr>
            </w:pPr>
            <w:r>
              <w:rPr>
                <w:rFonts w:ascii="仿宋_GB2312" w:eastAsia="仿宋_GB2312" w:hAnsi="仿宋" w:hint="eastAsia"/>
                <w:szCs w:val="21"/>
              </w:rPr>
              <w:t>3</w:t>
            </w:r>
            <w:r>
              <w:rPr>
                <w:rFonts w:ascii="仿宋_GB2312" w:eastAsia="仿宋_GB2312" w:hAnsi="仿宋"/>
                <w:szCs w:val="21"/>
              </w:rPr>
              <w:t>6</w:t>
            </w:r>
          </w:p>
        </w:tc>
      </w:tr>
      <w:tr w:rsidR="0096148A" w14:paraId="2DDC6DFB" w14:textId="77777777">
        <w:tc>
          <w:tcPr>
            <w:tcW w:w="1272" w:type="dxa"/>
            <w:vAlign w:val="center"/>
          </w:tcPr>
          <w:p w14:paraId="21ED91E5"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教学目标</w:t>
            </w:r>
          </w:p>
        </w:tc>
        <w:tc>
          <w:tcPr>
            <w:tcW w:w="7766" w:type="dxa"/>
            <w:gridSpan w:val="9"/>
          </w:tcPr>
          <w:p w14:paraId="3202BB69"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本课程是以舞蹈作品为欣赏对象，通过舞蹈形象的感知与人物在舞台上的动作及其所表现的思想感情，使学生受到艺术的感染，激发起情感的冲动，进而理解体会所反映的生活内容和表现的主题思想。学生在欣赏舞蹈作品的过程中通过一系列的想象、联想等形象思维活动来丰富和补充舞蹈作品中的舞蹈形象，从而能在观赏舞蹈作品的过程中体会到更为宽广的生活内容和深刻的思想意义。同时根据一定的艺术原理和美学思想对舞蹈作品和生活中的舞蹈现象进行赏析和鉴别，进一步提高欣赏者的舞蹈文化和艺术欣赏水平。</w:t>
            </w:r>
          </w:p>
        </w:tc>
      </w:tr>
      <w:tr w:rsidR="0096148A" w14:paraId="7A90866B" w14:textId="77777777">
        <w:tc>
          <w:tcPr>
            <w:tcW w:w="1272" w:type="dxa"/>
            <w:vAlign w:val="center"/>
          </w:tcPr>
          <w:p w14:paraId="7C7410EB"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教学内容</w:t>
            </w:r>
          </w:p>
        </w:tc>
        <w:tc>
          <w:tcPr>
            <w:tcW w:w="7766" w:type="dxa"/>
            <w:gridSpan w:val="9"/>
          </w:tcPr>
          <w:p w14:paraId="0BBA064E"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本课程根据</w:t>
            </w:r>
            <w:proofErr w:type="gramStart"/>
            <w:r>
              <w:rPr>
                <w:rFonts w:ascii="仿宋_GB2312" w:eastAsia="仿宋_GB2312" w:hAnsi="仿宋" w:hint="eastAsia"/>
                <w:szCs w:val="21"/>
              </w:rPr>
              <w:t>课程思政与</w:t>
            </w:r>
            <w:proofErr w:type="gramEnd"/>
            <w:r>
              <w:rPr>
                <w:rFonts w:ascii="仿宋_GB2312" w:eastAsia="仿宋_GB2312" w:hAnsi="仿宋" w:hint="eastAsia"/>
                <w:szCs w:val="21"/>
              </w:rPr>
              <w:t>舞蹈作品鉴赏教学的</w:t>
            </w:r>
            <w:r>
              <w:rPr>
                <w:rFonts w:ascii="仿宋_GB2312" w:eastAsia="仿宋_GB2312" w:hAnsi="仿宋" w:hint="eastAsia"/>
                <w:szCs w:val="21"/>
              </w:rPr>
              <w:t>内在逻辑，以及相对应的教学整体设计思路，将讲授舞蹈艺术的基础理论</w:t>
            </w:r>
            <w:r>
              <w:rPr>
                <w:rFonts w:ascii="仿宋_GB2312" w:eastAsia="仿宋_GB2312" w:hAnsi="仿宋" w:hint="eastAsia"/>
                <w:szCs w:val="21"/>
              </w:rPr>
              <w:t>:</w:t>
            </w:r>
            <w:r>
              <w:rPr>
                <w:rFonts w:ascii="仿宋_GB2312" w:eastAsia="仿宋_GB2312" w:hAnsi="仿宋" w:hint="eastAsia"/>
                <w:szCs w:val="21"/>
              </w:rPr>
              <w:t>舞蹈艺术欣赏法</w:t>
            </w:r>
            <w:r>
              <w:rPr>
                <w:rFonts w:ascii="仿宋_GB2312" w:eastAsia="仿宋_GB2312" w:hAnsi="仿宋" w:hint="eastAsia"/>
                <w:szCs w:val="21"/>
              </w:rPr>
              <w:t>:</w:t>
            </w:r>
            <w:r>
              <w:rPr>
                <w:rFonts w:ascii="仿宋_GB2312" w:eastAsia="仿宋_GB2312" w:hAnsi="仿宋" w:hint="eastAsia"/>
                <w:szCs w:val="21"/>
              </w:rPr>
              <w:t>欣赏分析中外优秀舞蹈代表作品。通过对舞蹈基本理论的讲授，使学生能够进一步了解舞蹈这一用人的身体去表达人的美感和情感的艺术形式</w:t>
            </w:r>
            <w:r>
              <w:rPr>
                <w:rFonts w:ascii="仿宋_GB2312" w:eastAsia="仿宋_GB2312" w:hAnsi="仿宋" w:hint="eastAsia"/>
                <w:szCs w:val="21"/>
              </w:rPr>
              <w:t>:</w:t>
            </w:r>
            <w:r>
              <w:rPr>
                <w:rFonts w:ascii="仿宋_GB2312" w:eastAsia="仿宋_GB2312" w:hAnsi="仿宋" w:hint="eastAsia"/>
                <w:szCs w:val="21"/>
              </w:rPr>
              <w:t>通过深入分析舞蹈作品，提高学生对各种舞蹈艺术风格、艺术特征的认识</w:t>
            </w:r>
            <w:r>
              <w:rPr>
                <w:rFonts w:ascii="仿宋_GB2312" w:eastAsia="仿宋_GB2312" w:hAnsi="仿宋" w:hint="eastAsia"/>
                <w:szCs w:val="21"/>
              </w:rPr>
              <w:t>;</w:t>
            </w:r>
            <w:r>
              <w:rPr>
                <w:rFonts w:ascii="仿宋_GB2312" w:eastAsia="仿宋_GB2312" w:hAnsi="仿宋" w:hint="eastAsia"/>
                <w:szCs w:val="21"/>
              </w:rPr>
              <w:t>介绍、欣赏、分析不同风格及种类的舞蹈艺术</w:t>
            </w:r>
            <w:r>
              <w:rPr>
                <w:rFonts w:ascii="仿宋_GB2312" w:eastAsia="仿宋_GB2312" w:hAnsi="仿宋" w:hint="eastAsia"/>
                <w:szCs w:val="21"/>
              </w:rPr>
              <w:t>(</w:t>
            </w:r>
            <w:proofErr w:type="gramStart"/>
            <w:r>
              <w:rPr>
                <w:rFonts w:ascii="仿宋_GB2312" w:eastAsia="仿宋_GB2312" w:hAnsi="仿宋" w:hint="eastAsia"/>
                <w:szCs w:val="21"/>
              </w:rPr>
              <w:t>苗蕾舞</w:t>
            </w:r>
            <w:proofErr w:type="gramEnd"/>
            <w:r>
              <w:rPr>
                <w:rFonts w:ascii="仿宋_GB2312" w:eastAsia="仿宋_GB2312" w:hAnsi="仿宋" w:hint="eastAsia"/>
                <w:szCs w:val="21"/>
              </w:rPr>
              <w:t>、现代舞、民族舞</w:t>
            </w:r>
            <w:r>
              <w:rPr>
                <w:rFonts w:ascii="仿宋_GB2312" w:eastAsia="仿宋_GB2312" w:hAnsi="仿宋" w:hint="eastAsia"/>
                <w:szCs w:val="21"/>
              </w:rPr>
              <w:t>)</w:t>
            </w:r>
            <w:r>
              <w:rPr>
                <w:rFonts w:ascii="仿宋_GB2312" w:eastAsia="仿宋_GB2312" w:hAnsi="仿宋" w:hint="eastAsia"/>
                <w:szCs w:val="21"/>
              </w:rPr>
              <w:t>等代表作。</w:t>
            </w:r>
          </w:p>
        </w:tc>
      </w:tr>
      <w:tr w:rsidR="0096148A" w14:paraId="2610B596" w14:textId="77777777">
        <w:tc>
          <w:tcPr>
            <w:tcW w:w="1272" w:type="dxa"/>
            <w:vAlign w:val="center"/>
          </w:tcPr>
          <w:p w14:paraId="1581BDE5"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教学要求</w:t>
            </w:r>
          </w:p>
        </w:tc>
        <w:tc>
          <w:tcPr>
            <w:tcW w:w="7766" w:type="dxa"/>
            <w:gridSpan w:val="9"/>
          </w:tcPr>
          <w:p w14:paraId="2D5EB9F5"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通过独特的教学手段，</w:t>
            </w:r>
            <w:r>
              <w:rPr>
                <w:rFonts w:ascii="仿宋_GB2312" w:eastAsia="仿宋_GB2312" w:hAnsi="仿宋" w:hint="eastAsia"/>
                <w:szCs w:val="21"/>
              </w:rPr>
              <w:t>(</w:t>
            </w:r>
            <w:r>
              <w:rPr>
                <w:rFonts w:ascii="仿宋_GB2312" w:eastAsia="仿宋_GB2312" w:hAnsi="仿宋" w:hint="eastAsia"/>
                <w:szCs w:val="21"/>
              </w:rPr>
              <w:t>观摩、讲授、示范</w:t>
            </w:r>
            <w:r>
              <w:rPr>
                <w:rFonts w:ascii="仿宋_GB2312" w:eastAsia="仿宋_GB2312" w:hAnsi="仿宋" w:hint="eastAsia"/>
                <w:szCs w:val="21"/>
              </w:rPr>
              <w:t>)</w:t>
            </w:r>
            <w:r>
              <w:rPr>
                <w:rFonts w:ascii="仿宋_GB2312" w:eastAsia="仿宋_GB2312" w:hAnsi="仿宋" w:hint="eastAsia"/>
                <w:szCs w:val="21"/>
              </w:rPr>
              <w:t>等有计划、有目的、有组织的教学过程，使学生掌握舞蹈欣赏的一般知识了解舞蹈欣赏的一般规律了解中国的传统艺术以及传统文化对于舞蹈的重大影响，提高学生的文学素养，掌握舞蹈艺术评价的</w:t>
            </w:r>
            <w:r>
              <w:rPr>
                <w:rFonts w:ascii="仿宋_GB2312" w:eastAsia="仿宋_GB2312" w:hAnsi="仿宋" w:hint="eastAsia"/>
                <w:szCs w:val="21"/>
              </w:rPr>
              <w:lastRenderedPageBreak/>
              <w:t>基本方法，培养和提高学生了解美、欣赏美和创造美的能力</w:t>
            </w:r>
            <w:r>
              <w:rPr>
                <w:rFonts w:ascii="仿宋_GB2312" w:eastAsia="仿宋_GB2312" w:hAnsi="仿宋" w:hint="eastAsia"/>
                <w:szCs w:val="21"/>
              </w:rPr>
              <w:t>.</w:t>
            </w:r>
            <w:r>
              <w:rPr>
                <w:rFonts w:ascii="仿宋_GB2312" w:eastAsia="仿宋_GB2312" w:hAnsi="仿宋" w:hint="eastAsia"/>
                <w:szCs w:val="21"/>
              </w:rPr>
              <w:t>进而在观摩娱乐、欣赏分析舞蹈作品的同时情感得到升华。</w:t>
            </w:r>
          </w:p>
        </w:tc>
      </w:tr>
      <w:tr w:rsidR="0096148A" w14:paraId="5E51E725" w14:textId="77777777">
        <w:tc>
          <w:tcPr>
            <w:tcW w:w="1272" w:type="dxa"/>
            <w:vAlign w:val="center"/>
          </w:tcPr>
          <w:p w14:paraId="6A12FD34" w14:textId="77777777" w:rsidR="0096148A" w:rsidRDefault="00A46866">
            <w:pPr>
              <w:ind w:firstLineChars="100" w:firstLine="195"/>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lastRenderedPageBreak/>
              <w:t>课</w:t>
            </w:r>
            <w:r>
              <w:rPr>
                <w:rFonts w:ascii="仿宋_GB2312" w:eastAsia="仿宋_GB2312" w:hAnsi="仿宋" w:cs="华文仿宋" w:hint="eastAsia"/>
                <w:b/>
                <w:color w:val="000000"/>
                <w:spacing w:val="-8"/>
                <w:szCs w:val="21"/>
              </w:rPr>
              <w:t xml:space="preserve"> </w:t>
            </w:r>
            <w:r>
              <w:rPr>
                <w:rFonts w:ascii="仿宋_GB2312" w:eastAsia="仿宋_GB2312" w:hAnsi="仿宋" w:cs="华文仿宋" w:hint="eastAsia"/>
                <w:b/>
                <w:color w:val="000000"/>
                <w:spacing w:val="-8"/>
                <w:szCs w:val="21"/>
              </w:rPr>
              <w:t>程</w:t>
            </w:r>
          </w:p>
        </w:tc>
        <w:tc>
          <w:tcPr>
            <w:tcW w:w="5021" w:type="dxa"/>
          </w:tcPr>
          <w:p w14:paraId="75889931" w14:textId="77777777" w:rsidR="0096148A" w:rsidRDefault="00A46866">
            <w:pPr>
              <w:snapToGrid w:val="0"/>
              <w:jc w:val="center"/>
              <w:rPr>
                <w:rFonts w:ascii="仿宋_GB2312" w:eastAsia="仿宋_GB2312" w:hAnsi="仿宋"/>
                <w:b/>
                <w:szCs w:val="21"/>
              </w:rPr>
            </w:pPr>
            <w:r>
              <w:rPr>
                <w:rFonts w:ascii="仿宋_GB2312" w:eastAsia="仿宋_GB2312" w:hAnsi="仿宋" w:hint="eastAsia"/>
                <w:b/>
                <w:szCs w:val="21"/>
              </w:rPr>
              <w:t>山西故事</w:t>
            </w:r>
          </w:p>
        </w:tc>
        <w:tc>
          <w:tcPr>
            <w:tcW w:w="989" w:type="dxa"/>
            <w:gridSpan w:val="4"/>
          </w:tcPr>
          <w:p w14:paraId="1469DCD2" w14:textId="77777777" w:rsidR="0096148A" w:rsidRDefault="00A46866">
            <w:pPr>
              <w:snapToGrid w:val="0"/>
              <w:rPr>
                <w:rFonts w:ascii="仿宋_GB2312" w:eastAsia="仿宋_GB2312" w:hAnsi="仿宋"/>
                <w:b/>
                <w:szCs w:val="21"/>
              </w:rPr>
            </w:pPr>
            <w:r>
              <w:rPr>
                <w:rFonts w:ascii="仿宋_GB2312" w:eastAsia="仿宋_GB2312" w:hAnsi="仿宋" w:hint="eastAsia"/>
                <w:b/>
                <w:szCs w:val="21"/>
              </w:rPr>
              <w:t>学时</w:t>
            </w:r>
          </w:p>
        </w:tc>
        <w:tc>
          <w:tcPr>
            <w:tcW w:w="1756" w:type="dxa"/>
            <w:gridSpan w:val="4"/>
          </w:tcPr>
          <w:p w14:paraId="3C492D0C" w14:textId="77777777" w:rsidR="0096148A" w:rsidRDefault="00A46866">
            <w:pPr>
              <w:snapToGrid w:val="0"/>
              <w:jc w:val="center"/>
              <w:rPr>
                <w:rFonts w:ascii="仿宋_GB2312" w:eastAsia="仿宋_GB2312" w:hAnsi="仿宋"/>
                <w:szCs w:val="21"/>
              </w:rPr>
            </w:pPr>
            <w:r>
              <w:rPr>
                <w:rFonts w:ascii="仿宋_GB2312" w:eastAsia="仿宋_GB2312" w:hAnsi="仿宋" w:hint="eastAsia"/>
                <w:szCs w:val="21"/>
              </w:rPr>
              <w:t>36</w:t>
            </w:r>
          </w:p>
        </w:tc>
      </w:tr>
      <w:tr w:rsidR="0096148A" w14:paraId="557F7E82" w14:textId="77777777">
        <w:tc>
          <w:tcPr>
            <w:tcW w:w="1272" w:type="dxa"/>
            <w:vAlign w:val="center"/>
          </w:tcPr>
          <w:p w14:paraId="071D62B7"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教学目标</w:t>
            </w:r>
          </w:p>
        </w:tc>
        <w:tc>
          <w:tcPr>
            <w:tcW w:w="7766" w:type="dxa"/>
            <w:gridSpan w:val="9"/>
          </w:tcPr>
          <w:p w14:paraId="0D60CC04"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通过课程学习让学生了解山西省情与山西民俗文化。理解山西红色革命文化传统。理解晋商崛起与衰落的原因，掌握晋商人力资源管理制度与经营制度。培养学生对家乡的热爱，估计学生继承并发扬山西文化。</w:t>
            </w:r>
          </w:p>
        </w:tc>
      </w:tr>
      <w:tr w:rsidR="0096148A" w14:paraId="65A872A5" w14:textId="77777777">
        <w:tc>
          <w:tcPr>
            <w:tcW w:w="1272" w:type="dxa"/>
            <w:vAlign w:val="center"/>
          </w:tcPr>
          <w:p w14:paraId="17251EE4"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教学内容</w:t>
            </w:r>
          </w:p>
        </w:tc>
        <w:tc>
          <w:tcPr>
            <w:tcW w:w="7766" w:type="dxa"/>
            <w:gridSpan w:val="9"/>
          </w:tcPr>
          <w:p w14:paraId="061EC642"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教学内容包括：山西省情与民俗文化、山西红色革命文化、晋商崛起与衰落的原因、晋商人力资源制度与经营管理制度学习、大院文化、晋商经商之路与“一带一路”</w:t>
            </w:r>
          </w:p>
        </w:tc>
      </w:tr>
      <w:tr w:rsidR="0096148A" w14:paraId="2D83D3F9" w14:textId="77777777">
        <w:tc>
          <w:tcPr>
            <w:tcW w:w="1272" w:type="dxa"/>
            <w:vAlign w:val="center"/>
          </w:tcPr>
          <w:p w14:paraId="0A430547"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教学要求</w:t>
            </w:r>
          </w:p>
        </w:tc>
        <w:tc>
          <w:tcPr>
            <w:tcW w:w="7766" w:type="dxa"/>
            <w:gridSpan w:val="9"/>
          </w:tcPr>
          <w:p w14:paraId="482E2665"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结合本门课程大纲与培养方案，希望学生通过学习课程能够了解山西，热爱家乡，理解晋</w:t>
            </w:r>
            <w:proofErr w:type="gramStart"/>
            <w:r>
              <w:rPr>
                <w:rFonts w:ascii="仿宋_GB2312" w:eastAsia="仿宋_GB2312" w:hAnsi="仿宋" w:hint="eastAsia"/>
                <w:szCs w:val="21"/>
              </w:rPr>
              <w:t>商精神</w:t>
            </w:r>
            <w:proofErr w:type="gramEnd"/>
            <w:r>
              <w:rPr>
                <w:rFonts w:ascii="仿宋_GB2312" w:eastAsia="仿宋_GB2312" w:hAnsi="仿宋" w:hint="eastAsia"/>
                <w:szCs w:val="21"/>
              </w:rPr>
              <w:t>核心，能够继承并发扬山西精神与文化。</w:t>
            </w:r>
          </w:p>
        </w:tc>
      </w:tr>
      <w:tr w:rsidR="0096148A" w14:paraId="1BDF4320" w14:textId="77777777">
        <w:tc>
          <w:tcPr>
            <w:tcW w:w="1272" w:type="dxa"/>
            <w:vAlign w:val="center"/>
          </w:tcPr>
          <w:p w14:paraId="3567C4C9" w14:textId="77777777" w:rsidR="0096148A" w:rsidRDefault="00A46866">
            <w:pPr>
              <w:ind w:firstLineChars="100" w:firstLine="195"/>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课</w:t>
            </w:r>
            <w:r>
              <w:rPr>
                <w:rFonts w:ascii="仿宋_GB2312" w:eastAsia="仿宋_GB2312" w:hAnsi="仿宋" w:cs="华文仿宋" w:hint="eastAsia"/>
                <w:b/>
                <w:color w:val="000000"/>
                <w:spacing w:val="-8"/>
                <w:szCs w:val="21"/>
              </w:rPr>
              <w:t xml:space="preserve"> </w:t>
            </w:r>
            <w:r>
              <w:rPr>
                <w:rFonts w:ascii="仿宋_GB2312" w:eastAsia="仿宋_GB2312" w:hAnsi="仿宋" w:cs="华文仿宋" w:hint="eastAsia"/>
                <w:b/>
                <w:color w:val="000000"/>
                <w:spacing w:val="-8"/>
                <w:szCs w:val="21"/>
              </w:rPr>
              <w:t>程</w:t>
            </w:r>
          </w:p>
        </w:tc>
        <w:tc>
          <w:tcPr>
            <w:tcW w:w="5146" w:type="dxa"/>
            <w:gridSpan w:val="4"/>
          </w:tcPr>
          <w:p w14:paraId="68F517E0" w14:textId="5DA8AC9A" w:rsidR="0096148A" w:rsidRDefault="00A46866">
            <w:pPr>
              <w:snapToGrid w:val="0"/>
              <w:jc w:val="center"/>
              <w:rPr>
                <w:rFonts w:ascii="仿宋_GB2312" w:eastAsia="仿宋_GB2312" w:hAnsi="仿宋"/>
                <w:b/>
                <w:color w:val="000000" w:themeColor="text1"/>
                <w:szCs w:val="21"/>
              </w:rPr>
            </w:pPr>
            <w:r>
              <w:rPr>
                <w:rFonts w:ascii="仿宋_GB2312" w:eastAsia="仿宋_GB2312" w:hAnsi="仿宋" w:hint="eastAsia"/>
                <w:b/>
                <w:color w:val="000000" w:themeColor="text1"/>
                <w:szCs w:val="21"/>
              </w:rPr>
              <w:t>物流营销</w:t>
            </w:r>
            <w:r w:rsidR="00D93B49">
              <w:rPr>
                <w:rFonts w:ascii="仿宋_GB2312" w:eastAsia="仿宋_GB2312" w:hAnsi="仿宋" w:hint="eastAsia"/>
                <w:b/>
                <w:color w:val="000000" w:themeColor="text1"/>
                <w:szCs w:val="21"/>
              </w:rPr>
              <w:t>与客户关系</w:t>
            </w:r>
          </w:p>
        </w:tc>
        <w:tc>
          <w:tcPr>
            <w:tcW w:w="977" w:type="dxa"/>
            <w:gridSpan w:val="4"/>
          </w:tcPr>
          <w:p w14:paraId="1DA1E9CF" w14:textId="77777777" w:rsidR="0096148A" w:rsidRDefault="00A46866">
            <w:pPr>
              <w:snapToGrid w:val="0"/>
              <w:rPr>
                <w:rFonts w:ascii="仿宋_GB2312" w:eastAsia="仿宋_GB2312" w:hAnsi="仿宋"/>
                <w:b/>
                <w:color w:val="000000" w:themeColor="text1"/>
                <w:szCs w:val="21"/>
              </w:rPr>
            </w:pPr>
            <w:r>
              <w:rPr>
                <w:rFonts w:ascii="仿宋_GB2312" w:eastAsia="仿宋_GB2312" w:hAnsi="仿宋" w:hint="eastAsia"/>
                <w:b/>
                <w:color w:val="000000" w:themeColor="text1"/>
                <w:szCs w:val="21"/>
              </w:rPr>
              <w:t>学时</w:t>
            </w:r>
          </w:p>
        </w:tc>
        <w:tc>
          <w:tcPr>
            <w:tcW w:w="1643" w:type="dxa"/>
          </w:tcPr>
          <w:p w14:paraId="67936038" w14:textId="77777777" w:rsidR="0096148A" w:rsidRDefault="00A46866">
            <w:pPr>
              <w:snapToGrid w:val="0"/>
              <w:jc w:val="center"/>
              <w:rPr>
                <w:rFonts w:ascii="仿宋_GB2312" w:eastAsia="仿宋_GB2312" w:hAnsi="仿宋"/>
                <w:color w:val="000000" w:themeColor="text1"/>
                <w:szCs w:val="21"/>
              </w:rPr>
            </w:pPr>
            <w:r>
              <w:rPr>
                <w:rFonts w:ascii="仿宋_GB2312" w:eastAsia="仿宋_GB2312" w:hAnsi="仿宋"/>
                <w:color w:val="000000" w:themeColor="text1"/>
                <w:szCs w:val="21"/>
              </w:rPr>
              <w:t>72</w:t>
            </w:r>
          </w:p>
        </w:tc>
      </w:tr>
      <w:tr w:rsidR="0096148A" w14:paraId="1FD0FE7C" w14:textId="77777777">
        <w:tc>
          <w:tcPr>
            <w:tcW w:w="1272" w:type="dxa"/>
            <w:vAlign w:val="center"/>
          </w:tcPr>
          <w:p w14:paraId="5F1EE2FD"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教学目标</w:t>
            </w:r>
          </w:p>
        </w:tc>
        <w:tc>
          <w:tcPr>
            <w:tcW w:w="7766" w:type="dxa"/>
            <w:gridSpan w:val="9"/>
          </w:tcPr>
          <w:p w14:paraId="3EF6DEE0"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通过课程学习，让学生了解物流市场营销的基本工作流程；了解物流市场细分、目标客户选择及市场定位的方法；掌握物流市场营销策略的运作方法。</w:t>
            </w:r>
          </w:p>
        </w:tc>
      </w:tr>
      <w:tr w:rsidR="0096148A" w14:paraId="568436FB" w14:textId="77777777">
        <w:tc>
          <w:tcPr>
            <w:tcW w:w="1272" w:type="dxa"/>
            <w:vAlign w:val="center"/>
          </w:tcPr>
          <w:p w14:paraId="2FBF9CFC"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教学内容</w:t>
            </w:r>
          </w:p>
        </w:tc>
        <w:tc>
          <w:tcPr>
            <w:tcW w:w="7766" w:type="dxa"/>
            <w:gridSpan w:val="9"/>
          </w:tcPr>
          <w:p w14:paraId="64F64364"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物流营销理论发展、物流市场调研与分析、物流目标市场营销、物流企业产品策略、定价策略、渠道策略和促销策略、物流客户管理等。</w:t>
            </w:r>
          </w:p>
        </w:tc>
      </w:tr>
      <w:tr w:rsidR="0096148A" w14:paraId="3889C001" w14:textId="77777777">
        <w:tc>
          <w:tcPr>
            <w:tcW w:w="1272" w:type="dxa"/>
            <w:vAlign w:val="center"/>
          </w:tcPr>
          <w:p w14:paraId="293E2B5A"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教学要求</w:t>
            </w:r>
          </w:p>
        </w:tc>
        <w:tc>
          <w:tcPr>
            <w:tcW w:w="7766" w:type="dxa"/>
            <w:gridSpan w:val="9"/>
          </w:tcPr>
          <w:p w14:paraId="5111F250"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在授课过程中，以任务导向、情景模拟、学生实践等方式，丰富课堂教学形式，形成理论知识与营销实践一体化教学模式。</w:t>
            </w:r>
          </w:p>
        </w:tc>
      </w:tr>
      <w:tr w:rsidR="0096148A" w14:paraId="3DC40BFC" w14:textId="77777777">
        <w:tc>
          <w:tcPr>
            <w:tcW w:w="1272" w:type="dxa"/>
            <w:vAlign w:val="center"/>
          </w:tcPr>
          <w:p w14:paraId="1797B125" w14:textId="77777777" w:rsidR="0096148A" w:rsidRDefault="00A46866">
            <w:pPr>
              <w:ind w:firstLineChars="100" w:firstLine="195"/>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课</w:t>
            </w:r>
            <w:r>
              <w:rPr>
                <w:rFonts w:ascii="仿宋_GB2312" w:eastAsia="仿宋_GB2312" w:hAnsi="仿宋" w:cs="华文仿宋" w:hint="eastAsia"/>
                <w:b/>
                <w:color w:val="000000"/>
                <w:spacing w:val="-8"/>
                <w:szCs w:val="21"/>
              </w:rPr>
              <w:t xml:space="preserve"> </w:t>
            </w:r>
            <w:r>
              <w:rPr>
                <w:rFonts w:ascii="仿宋_GB2312" w:eastAsia="仿宋_GB2312" w:hAnsi="仿宋" w:cs="华文仿宋" w:hint="eastAsia"/>
                <w:b/>
                <w:color w:val="000000"/>
                <w:spacing w:val="-8"/>
                <w:szCs w:val="21"/>
              </w:rPr>
              <w:t>程</w:t>
            </w:r>
          </w:p>
        </w:tc>
        <w:tc>
          <w:tcPr>
            <w:tcW w:w="5146" w:type="dxa"/>
            <w:gridSpan w:val="4"/>
          </w:tcPr>
          <w:p w14:paraId="3173968F" w14:textId="5BB657E8" w:rsidR="0096148A" w:rsidRDefault="00A46866">
            <w:pPr>
              <w:jc w:val="cente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采购</w:t>
            </w:r>
            <w:r w:rsidR="00D93B49">
              <w:rPr>
                <w:rFonts w:ascii="仿宋_GB2312" w:eastAsia="仿宋_GB2312" w:hAnsi="仿宋" w:cs="华文仿宋" w:hint="eastAsia"/>
                <w:b/>
                <w:color w:val="000000"/>
                <w:spacing w:val="-8"/>
                <w:szCs w:val="21"/>
              </w:rPr>
              <w:t>与供应链</w:t>
            </w:r>
            <w:r>
              <w:rPr>
                <w:rFonts w:ascii="仿宋_GB2312" w:eastAsia="仿宋_GB2312" w:hAnsi="仿宋" w:cs="华文仿宋" w:hint="eastAsia"/>
                <w:b/>
                <w:color w:val="000000"/>
                <w:spacing w:val="-8"/>
                <w:szCs w:val="21"/>
              </w:rPr>
              <w:t>管理</w:t>
            </w:r>
          </w:p>
        </w:tc>
        <w:tc>
          <w:tcPr>
            <w:tcW w:w="977" w:type="dxa"/>
            <w:gridSpan w:val="4"/>
          </w:tcPr>
          <w:p w14:paraId="3A63B5AE" w14:textId="77777777" w:rsidR="0096148A" w:rsidRDefault="00A46866">
            <w:pPr>
              <w:ind w:firstLineChars="100" w:firstLine="195"/>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学时</w:t>
            </w:r>
          </w:p>
        </w:tc>
        <w:tc>
          <w:tcPr>
            <w:tcW w:w="1643" w:type="dxa"/>
          </w:tcPr>
          <w:p w14:paraId="1E3DA3DD" w14:textId="77777777" w:rsidR="0096148A" w:rsidRDefault="00A46866">
            <w:pPr>
              <w:jc w:val="center"/>
              <w:rPr>
                <w:rFonts w:ascii="仿宋_GB2312" w:eastAsia="仿宋_GB2312" w:hAnsi="仿宋" w:cs="华文仿宋"/>
                <w:color w:val="000000"/>
                <w:spacing w:val="-8"/>
                <w:szCs w:val="21"/>
              </w:rPr>
            </w:pPr>
            <w:r>
              <w:rPr>
                <w:rFonts w:ascii="仿宋_GB2312" w:eastAsia="仿宋_GB2312" w:hAnsi="仿宋" w:cs="华文仿宋" w:hint="eastAsia"/>
                <w:color w:val="000000"/>
                <w:spacing w:val="-8"/>
                <w:szCs w:val="21"/>
              </w:rPr>
              <w:t>72</w:t>
            </w:r>
          </w:p>
        </w:tc>
      </w:tr>
      <w:tr w:rsidR="0096148A" w14:paraId="1C643821" w14:textId="77777777">
        <w:tc>
          <w:tcPr>
            <w:tcW w:w="1272" w:type="dxa"/>
            <w:vAlign w:val="center"/>
          </w:tcPr>
          <w:p w14:paraId="250C8CF4"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教学目标</w:t>
            </w:r>
          </w:p>
        </w:tc>
        <w:tc>
          <w:tcPr>
            <w:tcW w:w="7766" w:type="dxa"/>
            <w:gridSpan w:val="9"/>
          </w:tcPr>
          <w:p w14:paraId="6D882E46" w14:textId="624F939B"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通过课程学习，学生掌握采购管理的基本概念和一般流程、采购计划编制的内容和方法、几种主要采购方式、供应商管理、采购谈判的内容和技巧知识、采购合同的管理</w:t>
            </w:r>
            <w:r w:rsidR="00EC5A3B">
              <w:rPr>
                <w:rFonts w:ascii="仿宋_GB2312" w:eastAsia="仿宋_GB2312" w:hAnsi="仿宋" w:hint="eastAsia"/>
                <w:szCs w:val="21"/>
              </w:rPr>
              <w:t>、供应链管理</w:t>
            </w:r>
            <w:r>
              <w:rPr>
                <w:rFonts w:ascii="仿宋_GB2312" w:eastAsia="仿宋_GB2312" w:hAnsi="仿宋" w:hint="eastAsia"/>
                <w:szCs w:val="21"/>
              </w:rPr>
              <w:t>等相关知识。</w:t>
            </w:r>
          </w:p>
        </w:tc>
      </w:tr>
      <w:tr w:rsidR="0096148A" w14:paraId="072803D3" w14:textId="77777777">
        <w:tc>
          <w:tcPr>
            <w:tcW w:w="1272" w:type="dxa"/>
            <w:vAlign w:val="center"/>
          </w:tcPr>
          <w:p w14:paraId="4BCA17D7"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教学内容</w:t>
            </w:r>
          </w:p>
        </w:tc>
        <w:tc>
          <w:tcPr>
            <w:tcW w:w="7766" w:type="dxa"/>
            <w:gridSpan w:val="9"/>
          </w:tcPr>
          <w:p w14:paraId="23016262"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采购认知、采购需求分析、采购计划辨识、采购方式、采购成本分析、采购谈判、采购合同管理、供应商管理、采购绩效管理等。</w:t>
            </w:r>
          </w:p>
        </w:tc>
      </w:tr>
      <w:tr w:rsidR="0096148A" w14:paraId="67FCFF3D" w14:textId="77777777">
        <w:tc>
          <w:tcPr>
            <w:tcW w:w="1272" w:type="dxa"/>
            <w:vAlign w:val="center"/>
          </w:tcPr>
          <w:p w14:paraId="25276E4D"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教学要求</w:t>
            </w:r>
          </w:p>
        </w:tc>
        <w:tc>
          <w:tcPr>
            <w:tcW w:w="7766" w:type="dxa"/>
            <w:gridSpan w:val="9"/>
          </w:tcPr>
          <w:p w14:paraId="74BF3FBC"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授课中将采购基础知识分解成若干个教学内容，在理论课中，注重对学生理论素质的培养，在实践课程中，注重对学生应用技能的培养，通过理论与实际相结合的教学方式，使学生能够得到全面发展。</w:t>
            </w:r>
          </w:p>
        </w:tc>
      </w:tr>
      <w:tr w:rsidR="0096148A" w14:paraId="0E251A54" w14:textId="77777777">
        <w:tc>
          <w:tcPr>
            <w:tcW w:w="1272" w:type="dxa"/>
            <w:vAlign w:val="center"/>
          </w:tcPr>
          <w:p w14:paraId="6FD8AF62" w14:textId="77777777" w:rsidR="0096148A" w:rsidRDefault="00A46866">
            <w:pPr>
              <w:ind w:firstLineChars="100" w:firstLine="195"/>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课</w:t>
            </w:r>
            <w:r>
              <w:rPr>
                <w:rFonts w:ascii="仿宋_GB2312" w:eastAsia="仿宋_GB2312" w:hAnsi="仿宋" w:cs="华文仿宋" w:hint="eastAsia"/>
                <w:b/>
                <w:color w:val="000000"/>
                <w:spacing w:val="-8"/>
                <w:szCs w:val="21"/>
              </w:rPr>
              <w:t xml:space="preserve"> </w:t>
            </w:r>
            <w:r>
              <w:rPr>
                <w:rFonts w:ascii="仿宋_GB2312" w:eastAsia="仿宋_GB2312" w:hAnsi="仿宋" w:cs="华文仿宋" w:hint="eastAsia"/>
                <w:b/>
                <w:color w:val="000000"/>
                <w:spacing w:val="-8"/>
                <w:szCs w:val="21"/>
              </w:rPr>
              <w:t>程</w:t>
            </w:r>
          </w:p>
        </w:tc>
        <w:tc>
          <w:tcPr>
            <w:tcW w:w="5102" w:type="dxa"/>
            <w:gridSpan w:val="2"/>
          </w:tcPr>
          <w:p w14:paraId="66CD35D7" w14:textId="77777777" w:rsidR="0096148A" w:rsidRDefault="00A46866">
            <w:pPr>
              <w:snapToGrid w:val="0"/>
              <w:jc w:val="center"/>
              <w:rPr>
                <w:rFonts w:ascii="仿宋_GB2312" w:eastAsia="仿宋_GB2312" w:hAnsi="仿宋"/>
                <w:b/>
                <w:szCs w:val="21"/>
              </w:rPr>
            </w:pPr>
            <w:r>
              <w:rPr>
                <w:rFonts w:ascii="仿宋_GB2312" w:eastAsia="仿宋_GB2312" w:hAnsi="仿宋" w:hint="eastAsia"/>
                <w:b/>
                <w:szCs w:val="21"/>
              </w:rPr>
              <w:t>公共关系</w:t>
            </w:r>
          </w:p>
        </w:tc>
        <w:tc>
          <w:tcPr>
            <w:tcW w:w="992" w:type="dxa"/>
            <w:gridSpan w:val="5"/>
          </w:tcPr>
          <w:p w14:paraId="69976107" w14:textId="77777777" w:rsidR="0096148A" w:rsidRDefault="00A46866">
            <w:pPr>
              <w:autoSpaceDE w:val="0"/>
              <w:autoSpaceDN w:val="0"/>
              <w:snapToGrid w:val="0"/>
              <w:spacing w:line="360" w:lineRule="exact"/>
              <w:jc w:val="left"/>
              <w:rPr>
                <w:rFonts w:ascii="仿宋" w:eastAsia="仿宋" w:hAnsi="仿宋" w:cs="宋体"/>
                <w:b/>
                <w:kern w:val="0"/>
                <w:szCs w:val="21"/>
                <w:lang w:val="zh-CN"/>
              </w:rPr>
            </w:pPr>
            <w:r>
              <w:rPr>
                <w:rFonts w:ascii="仿宋" w:eastAsia="仿宋" w:hAnsi="仿宋" w:cs="宋体" w:hint="eastAsia"/>
                <w:b/>
                <w:kern w:val="0"/>
                <w:szCs w:val="21"/>
                <w:lang w:val="zh-CN"/>
              </w:rPr>
              <w:t>学时</w:t>
            </w:r>
          </w:p>
        </w:tc>
        <w:tc>
          <w:tcPr>
            <w:tcW w:w="1672" w:type="dxa"/>
            <w:gridSpan w:val="2"/>
          </w:tcPr>
          <w:p w14:paraId="6F724745" w14:textId="77777777" w:rsidR="0096148A" w:rsidRDefault="00A46866">
            <w:pPr>
              <w:autoSpaceDE w:val="0"/>
              <w:autoSpaceDN w:val="0"/>
              <w:snapToGrid w:val="0"/>
              <w:spacing w:line="360" w:lineRule="exact"/>
              <w:jc w:val="center"/>
              <w:rPr>
                <w:rFonts w:ascii="仿宋" w:eastAsia="仿宋" w:hAnsi="仿宋" w:cs="宋体"/>
                <w:kern w:val="0"/>
                <w:szCs w:val="21"/>
                <w:lang w:val="zh-CN"/>
              </w:rPr>
            </w:pPr>
            <w:r>
              <w:rPr>
                <w:rFonts w:ascii="仿宋" w:eastAsia="仿宋" w:hAnsi="仿宋" w:cs="宋体" w:hint="eastAsia"/>
                <w:kern w:val="0"/>
                <w:szCs w:val="21"/>
                <w:lang w:val="zh-CN"/>
              </w:rPr>
              <w:t>36</w:t>
            </w:r>
          </w:p>
        </w:tc>
      </w:tr>
      <w:tr w:rsidR="0096148A" w14:paraId="2B390359" w14:textId="77777777">
        <w:tc>
          <w:tcPr>
            <w:tcW w:w="1272" w:type="dxa"/>
            <w:vAlign w:val="center"/>
          </w:tcPr>
          <w:p w14:paraId="406FD086"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教学目标</w:t>
            </w:r>
          </w:p>
        </w:tc>
        <w:tc>
          <w:tcPr>
            <w:tcW w:w="7766" w:type="dxa"/>
            <w:gridSpan w:val="9"/>
          </w:tcPr>
          <w:p w14:paraId="1C9F6D83"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通过该门课程的学习，学生要具备公共事件的组织与策划能力；具备业务洽谈和客户管理能力；具备企业形象再造能力；具备客户跟踪服务能力。</w:t>
            </w:r>
          </w:p>
        </w:tc>
      </w:tr>
      <w:tr w:rsidR="0096148A" w14:paraId="54F32384" w14:textId="77777777">
        <w:tc>
          <w:tcPr>
            <w:tcW w:w="1272" w:type="dxa"/>
            <w:vAlign w:val="center"/>
          </w:tcPr>
          <w:p w14:paraId="45422F1E"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教学内容</w:t>
            </w:r>
          </w:p>
        </w:tc>
        <w:tc>
          <w:tcPr>
            <w:tcW w:w="7766" w:type="dxa"/>
            <w:gridSpan w:val="9"/>
          </w:tcPr>
          <w:p w14:paraId="17167E2C"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通过该门课程的学习，学生要明确公共关系的基本概念；了解国内外公共关系的发展历史，了解公共关系在国民经济中的地位和作用；了解公共关系的主体、机构与从业人员的相关内容；了解公共关系的传播媒介并能正确使用；理解公共关系工作的程序；能正确处理公共关系的危机；能对企业形象进行再造；掌握基本的公共关系礼仪。</w:t>
            </w:r>
          </w:p>
        </w:tc>
      </w:tr>
      <w:tr w:rsidR="0096148A" w14:paraId="6BAA43C5" w14:textId="77777777">
        <w:tc>
          <w:tcPr>
            <w:tcW w:w="1272" w:type="dxa"/>
            <w:vAlign w:val="center"/>
          </w:tcPr>
          <w:p w14:paraId="0EA66E60"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教学要求</w:t>
            </w:r>
          </w:p>
        </w:tc>
        <w:tc>
          <w:tcPr>
            <w:tcW w:w="7766" w:type="dxa"/>
            <w:gridSpan w:val="9"/>
          </w:tcPr>
          <w:p w14:paraId="21E5102D"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szCs w:val="21"/>
              </w:rPr>
              <w:t>培养</w:t>
            </w:r>
            <w:r>
              <w:rPr>
                <w:rFonts w:ascii="仿宋_GB2312" w:eastAsia="仿宋_GB2312" w:hAnsi="仿宋" w:hint="eastAsia"/>
                <w:szCs w:val="21"/>
              </w:rPr>
              <w:t>在实际工作中爱岗敬业、刻苦钻研、实事求是的职业品质和</w:t>
            </w:r>
            <w:r>
              <w:rPr>
                <w:rFonts w:ascii="仿宋_GB2312" w:eastAsia="仿宋_GB2312" w:hAnsi="仿宋"/>
                <w:szCs w:val="21"/>
              </w:rPr>
              <w:t>岗位职业道德；</w:t>
            </w:r>
            <w:r>
              <w:rPr>
                <w:rFonts w:ascii="仿宋_GB2312" w:eastAsia="仿宋_GB2312" w:hAnsi="仿宋" w:hint="eastAsia"/>
                <w:szCs w:val="21"/>
              </w:rPr>
              <w:t>培养持之以恒、积极进取、自强不息的向上精神；培养分析判断能力，开拓创新能力和科学决策能；</w:t>
            </w:r>
            <w:r>
              <w:rPr>
                <w:rFonts w:ascii="仿宋_GB2312" w:eastAsia="仿宋_GB2312" w:hAnsi="仿宋"/>
                <w:szCs w:val="21"/>
              </w:rPr>
              <w:t>培养</w:t>
            </w:r>
            <w:r>
              <w:rPr>
                <w:rFonts w:ascii="仿宋_GB2312" w:eastAsia="仿宋_GB2312" w:hAnsi="仿宋" w:hint="eastAsia"/>
                <w:szCs w:val="21"/>
              </w:rPr>
              <w:t>敏锐的洞察力、应变思维、</w:t>
            </w:r>
            <w:r>
              <w:rPr>
                <w:rFonts w:ascii="仿宋_GB2312" w:eastAsia="仿宋_GB2312" w:hAnsi="仿宋"/>
                <w:szCs w:val="21"/>
              </w:rPr>
              <w:t>创新力；培养自我管理、自我</w:t>
            </w:r>
            <w:r>
              <w:rPr>
                <w:rFonts w:ascii="仿宋_GB2312" w:eastAsia="仿宋_GB2312" w:hAnsi="仿宋" w:hint="eastAsia"/>
                <w:szCs w:val="21"/>
              </w:rPr>
              <w:t>约束能力</w:t>
            </w:r>
            <w:r>
              <w:rPr>
                <w:rFonts w:ascii="仿宋_GB2312" w:eastAsia="仿宋_GB2312" w:hAnsi="仿宋"/>
                <w:szCs w:val="21"/>
              </w:rPr>
              <w:t>。</w:t>
            </w:r>
          </w:p>
        </w:tc>
      </w:tr>
      <w:tr w:rsidR="0096148A" w14:paraId="2B67EEC0" w14:textId="77777777">
        <w:tc>
          <w:tcPr>
            <w:tcW w:w="1272" w:type="dxa"/>
            <w:vAlign w:val="center"/>
          </w:tcPr>
          <w:p w14:paraId="7DF6C9F5" w14:textId="77777777" w:rsidR="0096148A" w:rsidRDefault="00A46866">
            <w:pPr>
              <w:ind w:firstLineChars="100" w:firstLine="195"/>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课</w:t>
            </w:r>
            <w:r>
              <w:rPr>
                <w:rFonts w:ascii="仿宋_GB2312" w:eastAsia="仿宋_GB2312" w:hAnsi="仿宋" w:cs="华文仿宋" w:hint="eastAsia"/>
                <w:b/>
                <w:color w:val="000000"/>
                <w:spacing w:val="-8"/>
                <w:szCs w:val="21"/>
              </w:rPr>
              <w:t xml:space="preserve"> </w:t>
            </w:r>
            <w:r>
              <w:rPr>
                <w:rFonts w:ascii="仿宋_GB2312" w:eastAsia="仿宋_GB2312" w:hAnsi="仿宋" w:cs="华文仿宋" w:hint="eastAsia"/>
                <w:b/>
                <w:color w:val="000000"/>
                <w:spacing w:val="-8"/>
                <w:szCs w:val="21"/>
              </w:rPr>
              <w:t>程</w:t>
            </w:r>
          </w:p>
        </w:tc>
        <w:tc>
          <w:tcPr>
            <w:tcW w:w="5102" w:type="dxa"/>
            <w:gridSpan w:val="2"/>
          </w:tcPr>
          <w:p w14:paraId="7FAEC3B2" w14:textId="77777777" w:rsidR="0096148A" w:rsidRDefault="00A46866">
            <w:pPr>
              <w:snapToGrid w:val="0"/>
              <w:jc w:val="center"/>
              <w:rPr>
                <w:rFonts w:ascii="仿宋_GB2312" w:eastAsia="仿宋_GB2312" w:hAnsi="仿宋"/>
                <w:b/>
                <w:szCs w:val="21"/>
              </w:rPr>
            </w:pPr>
            <w:r>
              <w:rPr>
                <w:rFonts w:ascii="仿宋_GB2312" w:eastAsia="仿宋_GB2312" w:hAnsi="仿宋" w:hint="eastAsia"/>
                <w:b/>
                <w:szCs w:val="21"/>
              </w:rPr>
              <w:t>商务策划</w:t>
            </w:r>
          </w:p>
        </w:tc>
        <w:tc>
          <w:tcPr>
            <w:tcW w:w="992" w:type="dxa"/>
            <w:gridSpan w:val="5"/>
          </w:tcPr>
          <w:p w14:paraId="6E968211" w14:textId="77777777" w:rsidR="0096148A" w:rsidRDefault="00A46866">
            <w:pPr>
              <w:autoSpaceDE w:val="0"/>
              <w:autoSpaceDN w:val="0"/>
              <w:snapToGrid w:val="0"/>
              <w:spacing w:line="360" w:lineRule="exact"/>
              <w:jc w:val="left"/>
              <w:rPr>
                <w:rFonts w:ascii="仿宋" w:eastAsia="仿宋" w:hAnsi="仿宋" w:cs="宋体"/>
                <w:b/>
                <w:kern w:val="0"/>
                <w:szCs w:val="21"/>
                <w:lang w:val="zh-CN"/>
              </w:rPr>
            </w:pPr>
            <w:r>
              <w:rPr>
                <w:rFonts w:ascii="仿宋" w:eastAsia="仿宋" w:hAnsi="仿宋" w:cs="宋体" w:hint="eastAsia"/>
                <w:b/>
                <w:kern w:val="0"/>
                <w:szCs w:val="21"/>
                <w:lang w:val="zh-CN"/>
              </w:rPr>
              <w:t>学时</w:t>
            </w:r>
          </w:p>
        </w:tc>
        <w:tc>
          <w:tcPr>
            <w:tcW w:w="1672" w:type="dxa"/>
            <w:gridSpan w:val="2"/>
          </w:tcPr>
          <w:p w14:paraId="1F08B080" w14:textId="77777777" w:rsidR="0096148A" w:rsidRDefault="00A46866">
            <w:pPr>
              <w:autoSpaceDE w:val="0"/>
              <w:autoSpaceDN w:val="0"/>
              <w:snapToGrid w:val="0"/>
              <w:spacing w:line="360" w:lineRule="exact"/>
              <w:jc w:val="center"/>
              <w:rPr>
                <w:rFonts w:ascii="仿宋" w:eastAsia="仿宋" w:hAnsi="仿宋" w:cs="宋体"/>
                <w:kern w:val="0"/>
                <w:szCs w:val="21"/>
                <w:lang w:val="zh-CN"/>
              </w:rPr>
            </w:pPr>
            <w:r>
              <w:rPr>
                <w:rFonts w:ascii="仿宋" w:eastAsia="仿宋" w:hAnsi="仿宋" w:cs="宋体" w:hint="eastAsia"/>
                <w:kern w:val="0"/>
                <w:szCs w:val="21"/>
                <w:lang w:val="zh-CN"/>
              </w:rPr>
              <w:t>36</w:t>
            </w:r>
          </w:p>
        </w:tc>
      </w:tr>
      <w:tr w:rsidR="0096148A" w14:paraId="06C5F359" w14:textId="77777777">
        <w:tc>
          <w:tcPr>
            <w:tcW w:w="1272" w:type="dxa"/>
            <w:vAlign w:val="center"/>
          </w:tcPr>
          <w:p w14:paraId="4D3F03D5"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教学目标</w:t>
            </w:r>
          </w:p>
        </w:tc>
        <w:tc>
          <w:tcPr>
            <w:tcW w:w="7766" w:type="dxa"/>
            <w:gridSpan w:val="9"/>
          </w:tcPr>
          <w:p w14:paraId="0582D22E"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通过本课程的学习，使学生对商务策划的发生原理、原则和程序、准备工作、的制订、策略与技巧的使用，掌握商务策划的基础知识、技巧与理论</w:t>
            </w:r>
            <w:r>
              <w:rPr>
                <w:rFonts w:ascii="仿宋_GB2312" w:eastAsia="仿宋_GB2312" w:hAnsi="仿宋" w:hint="eastAsia"/>
                <w:szCs w:val="21"/>
              </w:rPr>
              <w:t>,</w:t>
            </w:r>
            <w:r>
              <w:rPr>
                <w:rFonts w:ascii="仿宋_GB2312" w:eastAsia="仿宋_GB2312" w:hAnsi="仿宋" w:hint="eastAsia"/>
                <w:szCs w:val="21"/>
              </w:rPr>
              <w:t>使学生具备基本素质和条件。</w:t>
            </w:r>
            <w:r>
              <w:rPr>
                <w:rFonts w:ascii="仿宋_GB2312" w:eastAsia="仿宋_GB2312" w:hAnsi="仿宋" w:hint="eastAsia"/>
                <w:szCs w:val="21"/>
              </w:rPr>
              <w:tab/>
            </w:r>
          </w:p>
        </w:tc>
      </w:tr>
      <w:tr w:rsidR="0096148A" w14:paraId="3193E51F" w14:textId="77777777">
        <w:tc>
          <w:tcPr>
            <w:tcW w:w="1272" w:type="dxa"/>
            <w:vAlign w:val="center"/>
          </w:tcPr>
          <w:p w14:paraId="73155F7E"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教学内容</w:t>
            </w:r>
          </w:p>
        </w:tc>
        <w:tc>
          <w:tcPr>
            <w:tcW w:w="7766" w:type="dxa"/>
            <w:gridSpan w:val="9"/>
          </w:tcPr>
          <w:p w14:paraId="15FD4D87"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掌握商务策划的概念、分类、理念和模式。了解基本程序。掌握信息收集的内容与处理的方法。掌握商务策划的方法和策略。</w:t>
            </w:r>
          </w:p>
        </w:tc>
      </w:tr>
      <w:tr w:rsidR="0096148A" w14:paraId="0005A2B7" w14:textId="77777777">
        <w:tc>
          <w:tcPr>
            <w:tcW w:w="1272" w:type="dxa"/>
            <w:vAlign w:val="center"/>
          </w:tcPr>
          <w:p w14:paraId="11C9AF21"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教学要求</w:t>
            </w:r>
          </w:p>
        </w:tc>
        <w:tc>
          <w:tcPr>
            <w:tcW w:w="7766" w:type="dxa"/>
            <w:gridSpan w:val="9"/>
          </w:tcPr>
          <w:p w14:paraId="015048CD"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课程要面向全体学生，注重素质教育；突出学生主体，尊重个体差异；采用活动途径，倡导体验参与；注重过程评价，促进学生发展；开发课程资源，</w:t>
            </w:r>
            <w:proofErr w:type="gramStart"/>
            <w:r>
              <w:rPr>
                <w:rFonts w:ascii="仿宋_GB2312" w:eastAsia="仿宋_GB2312" w:hAnsi="仿宋" w:hint="eastAsia"/>
                <w:szCs w:val="21"/>
              </w:rPr>
              <w:t>拓展学</w:t>
            </w:r>
            <w:proofErr w:type="gramEnd"/>
            <w:r>
              <w:rPr>
                <w:rFonts w:ascii="仿宋_GB2312" w:eastAsia="仿宋_GB2312" w:hAnsi="仿宋" w:hint="eastAsia"/>
                <w:szCs w:val="21"/>
              </w:rPr>
              <w:t>用渠道。</w:t>
            </w:r>
          </w:p>
        </w:tc>
      </w:tr>
      <w:tr w:rsidR="0096148A" w14:paraId="0185DFA9" w14:textId="77777777">
        <w:tc>
          <w:tcPr>
            <w:tcW w:w="1272" w:type="dxa"/>
            <w:vAlign w:val="center"/>
          </w:tcPr>
          <w:p w14:paraId="733FE978" w14:textId="77777777" w:rsidR="0096148A" w:rsidRDefault="00A46866">
            <w:pPr>
              <w:ind w:firstLineChars="100" w:firstLine="195"/>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课</w:t>
            </w:r>
            <w:r>
              <w:rPr>
                <w:rFonts w:ascii="仿宋_GB2312" w:eastAsia="仿宋_GB2312" w:hAnsi="仿宋" w:cs="华文仿宋" w:hint="eastAsia"/>
                <w:b/>
                <w:color w:val="000000"/>
                <w:spacing w:val="-8"/>
                <w:szCs w:val="21"/>
              </w:rPr>
              <w:t xml:space="preserve"> </w:t>
            </w:r>
            <w:r>
              <w:rPr>
                <w:rFonts w:ascii="仿宋_GB2312" w:eastAsia="仿宋_GB2312" w:hAnsi="仿宋" w:cs="华文仿宋" w:hint="eastAsia"/>
                <w:b/>
                <w:color w:val="000000"/>
                <w:spacing w:val="-8"/>
                <w:szCs w:val="21"/>
              </w:rPr>
              <w:t>程</w:t>
            </w:r>
          </w:p>
        </w:tc>
        <w:tc>
          <w:tcPr>
            <w:tcW w:w="5102" w:type="dxa"/>
            <w:gridSpan w:val="2"/>
          </w:tcPr>
          <w:p w14:paraId="75ECA5A0" w14:textId="77777777" w:rsidR="0096148A" w:rsidRDefault="00A46866">
            <w:pPr>
              <w:autoSpaceDE w:val="0"/>
              <w:autoSpaceDN w:val="0"/>
              <w:snapToGrid w:val="0"/>
              <w:spacing w:line="360" w:lineRule="exact"/>
              <w:jc w:val="center"/>
              <w:rPr>
                <w:rFonts w:ascii="仿宋" w:eastAsia="仿宋" w:hAnsi="仿宋" w:cs="宋体"/>
                <w:b/>
                <w:kern w:val="0"/>
                <w:szCs w:val="21"/>
                <w:lang w:val="zh-CN"/>
              </w:rPr>
            </w:pPr>
            <w:r>
              <w:rPr>
                <w:rFonts w:ascii="仿宋" w:eastAsia="仿宋" w:hAnsi="仿宋" w:cs="宋体" w:hint="eastAsia"/>
                <w:b/>
                <w:kern w:val="0"/>
                <w:szCs w:val="21"/>
                <w:lang w:val="zh-CN"/>
              </w:rPr>
              <w:t>非</w:t>
            </w:r>
            <w:proofErr w:type="gramStart"/>
            <w:r>
              <w:rPr>
                <w:rFonts w:ascii="仿宋" w:eastAsia="仿宋" w:hAnsi="仿宋" w:cs="宋体" w:hint="eastAsia"/>
                <w:b/>
                <w:kern w:val="0"/>
                <w:szCs w:val="21"/>
                <w:lang w:val="zh-CN"/>
              </w:rPr>
              <w:t>遗艺术</w:t>
            </w:r>
            <w:proofErr w:type="gramEnd"/>
            <w:r>
              <w:rPr>
                <w:rFonts w:ascii="仿宋" w:eastAsia="仿宋" w:hAnsi="仿宋" w:cs="宋体" w:hint="eastAsia"/>
                <w:b/>
                <w:kern w:val="0"/>
                <w:szCs w:val="21"/>
                <w:lang w:val="zh-CN"/>
              </w:rPr>
              <w:t>赏析</w:t>
            </w:r>
          </w:p>
        </w:tc>
        <w:tc>
          <w:tcPr>
            <w:tcW w:w="992" w:type="dxa"/>
            <w:gridSpan w:val="5"/>
          </w:tcPr>
          <w:p w14:paraId="129AD6CD" w14:textId="77777777" w:rsidR="0096148A" w:rsidRDefault="00A46866">
            <w:pPr>
              <w:autoSpaceDE w:val="0"/>
              <w:autoSpaceDN w:val="0"/>
              <w:snapToGrid w:val="0"/>
              <w:spacing w:line="360" w:lineRule="exact"/>
              <w:jc w:val="left"/>
              <w:rPr>
                <w:rFonts w:ascii="仿宋" w:eastAsia="仿宋" w:hAnsi="仿宋" w:cs="宋体"/>
                <w:b/>
                <w:kern w:val="0"/>
                <w:szCs w:val="21"/>
                <w:lang w:val="zh-CN"/>
              </w:rPr>
            </w:pPr>
            <w:r>
              <w:rPr>
                <w:rFonts w:ascii="仿宋" w:eastAsia="仿宋" w:hAnsi="仿宋" w:cs="宋体" w:hint="eastAsia"/>
                <w:b/>
                <w:kern w:val="0"/>
                <w:szCs w:val="21"/>
                <w:lang w:val="zh-CN"/>
              </w:rPr>
              <w:t>学时</w:t>
            </w:r>
          </w:p>
        </w:tc>
        <w:tc>
          <w:tcPr>
            <w:tcW w:w="1672" w:type="dxa"/>
            <w:gridSpan w:val="2"/>
          </w:tcPr>
          <w:p w14:paraId="592F2AB2" w14:textId="77777777" w:rsidR="0096148A" w:rsidRDefault="00A46866">
            <w:pPr>
              <w:autoSpaceDE w:val="0"/>
              <w:autoSpaceDN w:val="0"/>
              <w:snapToGrid w:val="0"/>
              <w:spacing w:line="360" w:lineRule="exact"/>
              <w:jc w:val="center"/>
              <w:rPr>
                <w:rFonts w:ascii="仿宋" w:eastAsia="仿宋" w:hAnsi="仿宋" w:cs="宋体"/>
                <w:kern w:val="0"/>
                <w:szCs w:val="21"/>
                <w:lang w:val="zh-CN"/>
              </w:rPr>
            </w:pPr>
            <w:r>
              <w:rPr>
                <w:rFonts w:ascii="仿宋" w:eastAsia="仿宋" w:hAnsi="仿宋" w:cs="宋体" w:hint="eastAsia"/>
                <w:kern w:val="0"/>
                <w:szCs w:val="21"/>
                <w:lang w:val="zh-CN"/>
              </w:rPr>
              <w:t>36</w:t>
            </w:r>
          </w:p>
        </w:tc>
      </w:tr>
      <w:tr w:rsidR="0096148A" w14:paraId="1CB6182F" w14:textId="77777777">
        <w:tc>
          <w:tcPr>
            <w:tcW w:w="1272" w:type="dxa"/>
            <w:vAlign w:val="center"/>
          </w:tcPr>
          <w:p w14:paraId="07E20694"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lastRenderedPageBreak/>
              <w:t>教学目标</w:t>
            </w:r>
          </w:p>
        </w:tc>
        <w:tc>
          <w:tcPr>
            <w:tcW w:w="7766" w:type="dxa"/>
            <w:gridSpan w:val="9"/>
          </w:tcPr>
          <w:p w14:paraId="05230761"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非物质文化遗产是人类遗产宝库中的重要珍宝，是人类文化多样性、丰富性和独特性的生动体现。高职院校作为文化传播的重要基地，开设非物质文化遗产课程，对于人类优秀文化遗产的传承与发展具有重要意义。</w:t>
            </w:r>
          </w:p>
          <w:p w14:paraId="2BDEC847"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本课程着重从美育视角出发，</w:t>
            </w:r>
            <w:proofErr w:type="gramStart"/>
            <w:r>
              <w:rPr>
                <w:rFonts w:ascii="仿宋_GB2312" w:eastAsia="仿宋_GB2312" w:hAnsi="仿宋" w:hint="eastAsia"/>
                <w:szCs w:val="21"/>
              </w:rPr>
              <w:t>讲授非</w:t>
            </w:r>
            <w:proofErr w:type="gramEnd"/>
            <w:r>
              <w:rPr>
                <w:rFonts w:ascii="仿宋_GB2312" w:eastAsia="仿宋_GB2312" w:hAnsi="仿宋" w:hint="eastAsia"/>
                <w:szCs w:val="21"/>
              </w:rPr>
              <w:t>物质文化遗产的基本知识、理论体系和保护实践，使学生</w:t>
            </w:r>
            <w:proofErr w:type="gramStart"/>
            <w:r>
              <w:rPr>
                <w:rFonts w:ascii="仿宋_GB2312" w:eastAsia="仿宋_GB2312" w:hAnsi="仿宋" w:hint="eastAsia"/>
                <w:szCs w:val="21"/>
              </w:rPr>
              <w:t>了解非</w:t>
            </w:r>
            <w:proofErr w:type="gramEnd"/>
            <w:r>
              <w:rPr>
                <w:rFonts w:ascii="仿宋_GB2312" w:eastAsia="仿宋_GB2312" w:hAnsi="仿宋" w:hint="eastAsia"/>
                <w:szCs w:val="21"/>
              </w:rPr>
              <w:t>物质文化遗产的基本内涵，认识非物质文化遗产的种类、艺术特征和美育价值，</w:t>
            </w:r>
            <w:proofErr w:type="gramStart"/>
            <w:r>
              <w:rPr>
                <w:rFonts w:ascii="仿宋_GB2312" w:eastAsia="仿宋_GB2312" w:hAnsi="仿宋" w:hint="eastAsia"/>
                <w:szCs w:val="21"/>
              </w:rPr>
              <w:t>学习非</w:t>
            </w:r>
            <w:proofErr w:type="gramEnd"/>
            <w:r>
              <w:rPr>
                <w:rFonts w:ascii="仿宋_GB2312" w:eastAsia="仿宋_GB2312" w:hAnsi="仿宋" w:hint="eastAsia"/>
                <w:szCs w:val="21"/>
              </w:rPr>
              <w:t>物质文化遗产的调查方法和保护原则。</w:t>
            </w:r>
          </w:p>
        </w:tc>
      </w:tr>
      <w:tr w:rsidR="0096148A" w14:paraId="3FA64B5E" w14:textId="77777777">
        <w:tc>
          <w:tcPr>
            <w:tcW w:w="1272" w:type="dxa"/>
            <w:vAlign w:val="center"/>
          </w:tcPr>
          <w:p w14:paraId="10CA90BE"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教学内容</w:t>
            </w:r>
          </w:p>
        </w:tc>
        <w:tc>
          <w:tcPr>
            <w:tcW w:w="7766" w:type="dxa"/>
            <w:gridSpan w:val="9"/>
          </w:tcPr>
          <w:p w14:paraId="461F73B2"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本课程从基础理论和实用理论两个方面，结合非遗案例对非物质文化遗产进行系统讲授，构成既有理论深度又具有实践指导意义的非物质文化遗产理论课程。以非物质文化艺术现象为研究对象，</w:t>
            </w:r>
            <w:proofErr w:type="gramStart"/>
            <w:r>
              <w:rPr>
                <w:rFonts w:ascii="仿宋_GB2312" w:eastAsia="仿宋_GB2312" w:hAnsi="仿宋" w:hint="eastAsia"/>
                <w:szCs w:val="21"/>
              </w:rPr>
              <w:t>讲解非</w:t>
            </w:r>
            <w:proofErr w:type="gramEnd"/>
            <w:r>
              <w:rPr>
                <w:rFonts w:ascii="仿宋_GB2312" w:eastAsia="仿宋_GB2312" w:hAnsi="仿宋" w:hint="eastAsia"/>
                <w:szCs w:val="21"/>
              </w:rPr>
              <w:t>遗文化的基本概况、非遗技艺、非遗文</w:t>
            </w:r>
            <w:proofErr w:type="gramStart"/>
            <w:r>
              <w:rPr>
                <w:rFonts w:ascii="仿宋_GB2312" w:eastAsia="仿宋_GB2312" w:hAnsi="仿宋" w:hint="eastAsia"/>
                <w:szCs w:val="21"/>
              </w:rPr>
              <w:t>化发生</w:t>
            </w:r>
            <w:proofErr w:type="gramEnd"/>
            <w:r>
              <w:rPr>
                <w:rFonts w:ascii="仿宋_GB2312" w:eastAsia="仿宋_GB2312" w:hAnsi="仿宋" w:hint="eastAsia"/>
                <w:szCs w:val="21"/>
              </w:rPr>
              <w:t>的基本规律，</w:t>
            </w:r>
            <w:proofErr w:type="gramStart"/>
            <w:r>
              <w:rPr>
                <w:rFonts w:ascii="仿宋_GB2312" w:eastAsia="仿宋_GB2312" w:hAnsi="仿宋" w:hint="eastAsia"/>
                <w:szCs w:val="21"/>
              </w:rPr>
              <w:t>阐述非遗</w:t>
            </w:r>
            <w:proofErr w:type="gramEnd"/>
            <w:r>
              <w:rPr>
                <w:rFonts w:ascii="仿宋_GB2312" w:eastAsia="仿宋_GB2312" w:hAnsi="仿宋" w:hint="eastAsia"/>
                <w:szCs w:val="21"/>
              </w:rPr>
              <w:t>的基本性质、艺术活动系统，打造以非遗文化种类特点为宗旨的教学内容体系。</w:t>
            </w:r>
          </w:p>
        </w:tc>
      </w:tr>
      <w:tr w:rsidR="0096148A" w14:paraId="0DA6AA1A" w14:textId="77777777">
        <w:trPr>
          <w:trHeight w:val="2549"/>
        </w:trPr>
        <w:tc>
          <w:tcPr>
            <w:tcW w:w="1272" w:type="dxa"/>
            <w:vAlign w:val="center"/>
          </w:tcPr>
          <w:p w14:paraId="69A63342"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教学要求</w:t>
            </w:r>
          </w:p>
        </w:tc>
        <w:tc>
          <w:tcPr>
            <w:tcW w:w="7766" w:type="dxa"/>
            <w:gridSpan w:val="9"/>
          </w:tcPr>
          <w:p w14:paraId="28094A36"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本课程主要以理论讲授为主，实施以课堂上课与线上课堂学习相结合的教学方式，同时以讲座、技艺展示等方式为辅助教学手段，从文化本质论、文化发展论、艺术创作论、艺术作品论和艺术接受论这五大方面循序渐进地深入探索研究非遗文化发展和传承规律</w:t>
            </w:r>
            <w:r>
              <w:rPr>
                <w:rFonts w:ascii="仿宋_GB2312" w:eastAsia="仿宋_GB2312" w:hAnsi="仿宋" w:hint="eastAsia"/>
                <w:szCs w:val="21"/>
              </w:rPr>
              <w:t>,</w:t>
            </w:r>
          </w:p>
          <w:p w14:paraId="0770CE4A" w14:textId="77777777" w:rsidR="0096148A" w:rsidRDefault="00A46866">
            <w:pPr>
              <w:snapToGrid w:val="0"/>
              <w:ind w:firstLine="420"/>
              <w:rPr>
                <w:rFonts w:ascii="仿宋_GB2312" w:eastAsia="仿宋_GB2312" w:hAnsi="仿宋"/>
                <w:szCs w:val="21"/>
              </w:rPr>
            </w:pPr>
            <w:r>
              <w:rPr>
                <w:rFonts w:ascii="仿宋_GB2312" w:eastAsia="仿宋_GB2312" w:hAnsi="仿宋" w:hint="eastAsia"/>
                <w:szCs w:val="21"/>
              </w:rPr>
              <w:t>有助于学生认知非遗文化、传承与保护非遗文化。引导学生</w:t>
            </w:r>
            <w:proofErr w:type="gramStart"/>
            <w:r>
              <w:rPr>
                <w:rFonts w:ascii="仿宋_GB2312" w:eastAsia="仿宋_GB2312" w:hAnsi="仿宋" w:hint="eastAsia"/>
                <w:szCs w:val="21"/>
              </w:rPr>
              <w:t>体会非遗</w:t>
            </w:r>
            <w:proofErr w:type="gramEnd"/>
            <w:r>
              <w:rPr>
                <w:rFonts w:ascii="仿宋_GB2312" w:eastAsia="仿宋_GB2312" w:hAnsi="仿宋" w:hint="eastAsia"/>
                <w:szCs w:val="21"/>
              </w:rPr>
              <w:t>之于中华优秀传统文化的重要意义，提升艺术文化修养、实现传承意义化生存梦想，能够观察和基本</w:t>
            </w:r>
            <w:proofErr w:type="gramStart"/>
            <w:r>
              <w:rPr>
                <w:rFonts w:ascii="仿宋_GB2312" w:eastAsia="仿宋_GB2312" w:hAnsi="仿宋" w:hint="eastAsia"/>
                <w:szCs w:val="21"/>
              </w:rPr>
              <w:t>鉴赏非遗领域</w:t>
            </w:r>
            <w:proofErr w:type="gramEnd"/>
            <w:r>
              <w:rPr>
                <w:rFonts w:ascii="仿宋_GB2312" w:eastAsia="仿宋_GB2312" w:hAnsi="仿宋" w:hint="eastAsia"/>
                <w:szCs w:val="21"/>
              </w:rPr>
              <w:t>的作品，研究非遗的发展规律，探究自我的艺术意识与艺术观念。让学生重视艺术理论的学习并结合所学理论知识更好地为非遗文化的发展与传承实践服务。</w:t>
            </w:r>
          </w:p>
        </w:tc>
      </w:tr>
      <w:tr w:rsidR="0096148A" w14:paraId="7CD80B03" w14:textId="77777777">
        <w:tc>
          <w:tcPr>
            <w:tcW w:w="1272" w:type="dxa"/>
            <w:vAlign w:val="center"/>
          </w:tcPr>
          <w:p w14:paraId="4DD86A48" w14:textId="77777777" w:rsidR="0096148A" w:rsidRDefault="00A46866">
            <w:pPr>
              <w:ind w:firstLineChars="100" w:firstLine="195"/>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课</w:t>
            </w:r>
            <w:r>
              <w:rPr>
                <w:rFonts w:ascii="仿宋_GB2312" w:eastAsia="仿宋_GB2312" w:hAnsi="仿宋" w:cs="华文仿宋" w:hint="eastAsia"/>
                <w:b/>
                <w:color w:val="000000"/>
                <w:spacing w:val="-8"/>
                <w:szCs w:val="21"/>
              </w:rPr>
              <w:t xml:space="preserve"> </w:t>
            </w:r>
            <w:r>
              <w:rPr>
                <w:rFonts w:ascii="仿宋_GB2312" w:eastAsia="仿宋_GB2312" w:hAnsi="仿宋" w:cs="华文仿宋" w:hint="eastAsia"/>
                <w:b/>
                <w:color w:val="000000"/>
                <w:spacing w:val="-8"/>
                <w:szCs w:val="21"/>
              </w:rPr>
              <w:t>程</w:t>
            </w:r>
          </w:p>
        </w:tc>
        <w:tc>
          <w:tcPr>
            <w:tcW w:w="5102" w:type="dxa"/>
            <w:gridSpan w:val="2"/>
          </w:tcPr>
          <w:p w14:paraId="027226E6" w14:textId="77777777" w:rsidR="0096148A" w:rsidRDefault="00A46866">
            <w:pPr>
              <w:autoSpaceDE w:val="0"/>
              <w:autoSpaceDN w:val="0"/>
              <w:snapToGrid w:val="0"/>
              <w:spacing w:line="360" w:lineRule="exact"/>
              <w:jc w:val="center"/>
              <w:rPr>
                <w:rFonts w:ascii="仿宋" w:eastAsia="仿宋" w:hAnsi="仿宋" w:cs="宋体"/>
                <w:b/>
                <w:kern w:val="0"/>
                <w:szCs w:val="21"/>
                <w:lang w:val="zh-CN"/>
              </w:rPr>
            </w:pPr>
            <w:r>
              <w:rPr>
                <w:rFonts w:ascii="仿宋" w:eastAsia="仿宋" w:hAnsi="仿宋" w:cs="宋体" w:hint="eastAsia"/>
                <w:b/>
                <w:kern w:val="0"/>
                <w:szCs w:val="21"/>
                <w:lang w:val="zh-CN"/>
              </w:rPr>
              <w:t>演讲与口才</w:t>
            </w:r>
          </w:p>
        </w:tc>
        <w:tc>
          <w:tcPr>
            <w:tcW w:w="992" w:type="dxa"/>
            <w:gridSpan w:val="5"/>
          </w:tcPr>
          <w:p w14:paraId="704AF7C1" w14:textId="77777777" w:rsidR="0096148A" w:rsidRDefault="00A46866">
            <w:pPr>
              <w:autoSpaceDE w:val="0"/>
              <w:autoSpaceDN w:val="0"/>
              <w:snapToGrid w:val="0"/>
              <w:spacing w:line="360" w:lineRule="exact"/>
              <w:jc w:val="left"/>
              <w:rPr>
                <w:rFonts w:ascii="仿宋" w:eastAsia="仿宋" w:hAnsi="仿宋" w:cs="宋体"/>
                <w:b/>
                <w:kern w:val="0"/>
                <w:szCs w:val="21"/>
                <w:lang w:val="zh-CN"/>
              </w:rPr>
            </w:pPr>
            <w:r>
              <w:rPr>
                <w:rFonts w:ascii="仿宋" w:eastAsia="仿宋" w:hAnsi="仿宋" w:cs="宋体" w:hint="eastAsia"/>
                <w:b/>
                <w:kern w:val="0"/>
                <w:szCs w:val="21"/>
                <w:lang w:val="zh-CN"/>
              </w:rPr>
              <w:t>学时</w:t>
            </w:r>
          </w:p>
        </w:tc>
        <w:tc>
          <w:tcPr>
            <w:tcW w:w="1672" w:type="dxa"/>
            <w:gridSpan w:val="2"/>
          </w:tcPr>
          <w:p w14:paraId="070F9BC8" w14:textId="77777777" w:rsidR="0096148A" w:rsidRDefault="00A46866">
            <w:pPr>
              <w:autoSpaceDE w:val="0"/>
              <w:autoSpaceDN w:val="0"/>
              <w:snapToGrid w:val="0"/>
              <w:spacing w:line="360" w:lineRule="exact"/>
              <w:jc w:val="left"/>
              <w:rPr>
                <w:rFonts w:ascii="仿宋" w:eastAsia="仿宋" w:hAnsi="仿宋" w:cs="宋体"/>
                <w:kern w:val="0"/>
                <w:szCs w:val="21"/>
                <w:lang w:val="zh-CN"/>
              </w:rPr>
            </w:pPr>
            <w:r>
              <w:rPr>
                <w:rFonts w:ascii="仿宋" w:eastAsia="仿宋" w:hAnsi="仿宋" w:cs="宋体"/>
                <w:kern w:val="0"/>
                <w:szCs w:val="21"/>
                <w:lang w:val="zh-CN"/>
              </w:rPr>
              <w:t>36</w:t>
            </w:r>
          </w:p>
        </w:tc>
      </w:tr>
      <w:tr w:rsidR="0096148A" w14:paraId="52D5DDFE" w14:textId="77777777">
        <w:tc>
          <w:tcPr>
            <w:tcW w:w="1272" w:type="dxa"/>
            <w:vAlign w:val="center"/>
          </w:tcPr>
          <w:p w14:paraId="072B7D9C"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教学目标</w:t>
            </w:r>
          </w:p>
        </w:tc>
        <w:tc>
          <w:tcPr>
            <w:tcW w:w="7766" w:type="dxa"/>
            <w:gridSpan w:val="9"/>
          </w:tcPr>
          <w:p w14:paraId="2A7E858B"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本课程通过各种途径展开有效训练，培养学生口语运用技能、言语识别能力、言语判断力和言语应变力，从而达到增强学生的自信心和表现欲，并由此引发充实和完善自己的内在需要，实现内外兼修，最终走入社会之后，能够实现流畅的表达自己的思想的目的。</w:t>
            </w:r>
          </w:p>
        </w:tc>
      </w:tr>
      <w:tr w:rsidR="0096148A" w14:paraId="6410FE0C" w14:textId="77777777">
        <w:tc>
          <w:tcPr>
            <w:tcW w:w="1272" w:type="dxa"/>
            <w:vAlign w:val="center"/>
          </w:tcPr>
          <w:p w14:paraId="71B23176"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教学内容</w:t>
            </w:r>
          </w:p>
        </w:tc>
        <w:tc>
          <w:tcPr>
            <w:tcW w:w="7766" w:type="dxa"/>
            <w:gridSpan w:val="9"/>
          </w:tcPr>
          <w:p w14:paraId="5C20740D"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塑造一个完美的说话形象、说话中的礼仪、口才的语音基础、朗诵与说话、口才交际心理、交谈的艺术、演讲技巧、辩论口才</w:t>
            </w:r>
          </w:p>
        </w:tc>
      </w:tr>
      <w:tr w:rsidR="0096148A" w14:paraId="5ECAD2FC" w14:textId="77777777">
        <w:tc>
          <w:tcPr>
            <w:tcW w:w="1272" w:type="dxa"/>
            <w:vAlign w:val="center"/>
          </w:tcPr>
          <w:p w14:paraId="7AEEFEB4"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教学要求</w:t>
            </w:r>
          </w:p>
        </w:tc>
        <w:tc>
          <w:tcPr>
            <w:tcW w:w="7766" w:type="dxa"/>
            <w:gridSpan w:val="9"/>
          </w:tcPr>
          <w:p w14:paraId="3DAE3242"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课程采用理论教学辅助实践教学的模式，在实际教学活动中，模拟实践比例占到</w:t>
            </w:r>
            <w:r>
              <w:rPr>
                <w:rFonts w:ascii="仿宋_GB2312" w:eastAsia="仿宋_GB2312" w:hAnsi="仿宋" w:hint="eastAsia"/>
                <w:szCs w:val="21"/>
              </w:rPr>
              <w:t>70%</w:t>
            </w:r>
            <w:r>
              <w:rPr>
                <w:rFonts w:ascii="仿宋_GB2312" w:eastAsia="仿宋_GB2312" w:hAnsi="仿宋" w:hint="eastAsia"/>
                <w:szCs w:val="21"/>
              </w:rPr>
              <w:t>。充分利用教学资源，通过影音视频，教学讨论，现场模拟等多种教学方式与手段，达到让学生走入社会后，能够流畅的表达自己的思想的目的。</w:t>
            </w:r>
          </w:p>
        </w:tc>
      </w:tr>
      <w:tr w:rsidR="0096148A" w14:paraId="23736594" w14:textId="77777777">
        <w:tc>
          <w:tcPr>
            <w:tcW w:w="1272" w:type="dxa"/>
            <w:vAlign w:val="center"/>
          </w:tcPr>
          <w:p w14:paraId="260CF28D" w14:textId="77777777" w:rsidR="0096148A" w:rsidRDefault="00A46866">
            <w:pPr>
              <w:ind w:firstLineChars="100" w:firstLine="195"/>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课</w:t>
            </w:r>
            <w:r>
              <w:rPr>
                <w:rFonts w:ascii="仿宋_GB2312" w:eastAsia="仿宋_GB2312" w:hAnsi="仿宋" w:cs="华文仿宋" w:hint="eastAsia"/>
                <w:b/>
                <w:color w:val="000000"/>
                <w:spacing w:val="-8"/>
                <w:szCs w:val="21"/>
              </w:rPr>
              <w:t xml:space="preserve"> </w:t>
            </w:r>
            <w:r>
              <w:rPr>
                <w:rFonts w:ascii="仿宋_GB2312" w:eastAsia="仿宋_GB2312" w:hAnsi="仿宋" w:cs="华文仿宋" w:hint="eastAsia"/>
                <w:b/>
                <w:color w:val="000000"/>
                <w:spacing w:val="-8"/>
                <w:szCs w:val="21"/>
              </w:rPr>
              <w:t>程</w:t>
            </w:r>
          </w:p>
        </w:tc>
        <w:tc>
          <w:tcPr>
            <w:tcW w:w="5102" w:type="dxa"/>
            <w:gridSpan w:val="2"/>
          </w:tcPr>
          <w:p w14:paraId="59C1DF5E" w14:textId="77777777" w:rsidR="0096148A" w:rsidRDefault="00A46866">
            <w:pPr>
              <w:snapToGrid w:val="0"/>
              <w:jc w:val="center"/>
              <w:rPr>
                <w:rFonts w:ascii="仿宋_GB2312" w:eastAsia="仿宋_GB2312" w:hAnsi="仿宋"/>
                <w:b/>
                <w:szCs w:val="21"/>
              </w:rPr>
            </w:pPr>
            <w:r>
              <w:rPr>
                <w:rFonts w:ascii="仿宋_GB2312" w:eastAsia="仿宋_GB2312" w:hAnsi="仿宋" w:hint="eastAsia"/>
                <w:b/>
                <w:szCs w:val="21"/>
              </w:rPr>
              <w:t>跨文化交际</w:t>
            </w:r>
          </w:p>
        </w:tc>
        <w:tc>
          <w:tcPr>
            <w:tcW w:w="992" w:type="dxa"/>
            <w:gridSpan w:val="5"/>
          </w:tcPr>
          <w:p w14:paraId="7DA2F24F" w14:textId="77777777" w:rsidR="0096148A" w:rsidRDefault="00A46866">
            <w:pPr>
              <w:autoSpaceDE w:val="0"/>
              <w:autoSpaceDN w:val="0"/>
              <w:snapToGrid w:val="0"/>
              <w:spacing w:line="360" w:lineRule="exact"/>
              <w:jc w:val="left"/>
              <w:rPr>
                <w:rFonts w:ascii="仿宋" w:eastAsia="仿宋" w:hAnsi="仿宋" w:cs="宋体"/>
                <w:b/>
                <w:kern w:val="0"/>
                <w:szCs w:val="21"/>
                <w:lang w:val="zh-CN"/>
              </w:rPr>
            </w:pPr>
            <w:r>
              <w:rPr>
                <w:rFonts w:ascii="仿宋" w:eastAsia="仿宋" w:hAnsi="仿宋" w:cs="宋体" w:hint="eastAsia"/>
                <w:b/>
                <w:kern w:val="0"/>
                <w:szCs w:val="21"/>
                <w:lang w:val="zh-CN"/>
              </w:rPr>
              <w:t>学时</w:t>
            </w:r>
          </w:p>
        </w:tc>
        <w:tc>
          <w:tcPr>
            <w:tcW w:w="1672" w:type="dxa"/>
            <w:gridSpan w:val="2"/>
          </w:tcPr>
          <w:p w14:paraId="6F36C6BE" w14:textId="77777777" w:rsidR="0096148A" w:rsidRDefault="00A46866">
            <w:pPr>
              <w:autoSpaceDE w:val="0"/>
              <w:autoSpaceDN w:val="0"/>
              <w:snapToGrid w:val="0"/>
              <w:spacing w:line="360" w:lineRule="exact"/>
              <w:jc w:val="left"/>
              <w:rPr>
                <w:rFonts w:ascii="仿宋" w:eastAsia="仿宋" w:hAnsi="仿宋" w:cs="宋体"/>
                <w:kern w:val="0"/>
                <w:szCs w:val="21"/>
                <w:lang w:val="zh-CN"/>
              </w:rPr>
            </w:pPr>
            <w:r>
              <w:rPr>
                <w:rFonts w:ascii="仿宋" w:eastAsia="仿宋" w:hAnsi="仿宋" w:cs="宋体"/>
                <w:kern w:val="0"/>
                <w:szCs w:val="21"/>
                <w:lang w:val="zh-CN"/>
              </w:rPr>
              <w:t>36</w:t>
            </w:r>
          </w:p>
        </w:tc>
      </w:tr>
      <w:tr w:rsidR="0096148A" w14:paraId="2299152A" w14:textId="77777777">
        <w:tc>
          <w:tcPr>
            <w:tcW w:w="1272" w:type="dxa"/>
            <w:vAlign w:val="center"/>
          </w:tcPr>
          <w:p w14:paraId="1D0CB0AA"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教学目标</w:t>
            </w:r>
          </w:p>
        </w:tc>
        <w:tc>
          <w:tcPr>
            <w:tcW w:w="7766" w:type="dxa"/>
            <w:gridSpan w:val="9"/>
          </w:tcPr>
          <w:p w14:paraId="0AE231B1"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该课程主要针对商务管理</w:t>
            </w:r>
            <w:proofErr w:type="gramStart"/>
            <w:r>
              <w:rPr>
                <w:rFonts w:ascii="仿宋_GB2312" w:eastAsia="仿宋_GB2312" w:hAnsi="仿宋" w:hint="eastAsia"/>
                <w:szCs w:val="21"/>
              </w:rPr>
              <w:t>系全体</w:t>
            </w:r>
            <w:proofErr w:type="gramEnd"/>
            <w:r>
              <w:rPr>
                <w:rFonts w:ascii="仿宋_GB2312" w:eastAsia="仿宋_GB2312" w:hAnsi="仿宋" w:hint="eastAsia"/>
                <w:szCs w:val="21"/>
              </w:rPr>
              <w:t>学生开设，主要是培养学生在不同工作岗位、不同企业文化、不同地域文化中如何更好的与不同的人沟通交流的能力，也是一种提高学生情商，让学生更好的认识世界、理解社会的方法。</w:t>
            </w:r>
          </w:p>
        </w:tc>
      </w:tr>
      <w:tr w:rsidR="0096148A" w14:paraId="73B6FC6A" w14:textId="77777777">
        <w:tc>
          <w:tcPr>
            <w:tcW w:w="1272" w:type="dxa"/>
            <w:vAlign w:val="center"/>
          </w:tcPr>
          <w:p w14:paraId="65CDB922"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教学内容</w:t>
            </w:r>
          </w:p>
        </w:tc>
        <w:tc>
          <w:tcPr>
            <w:tcW w:w="7766" w:type="dxa"/>
            <w:gridSpan w:val="9"/>
          </w:tcPr>
          <w:p w14:paraId="20443521"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了解东西方不同的风俗习惯、行为模式、交际特点、言语及非言语语言的使用，进一步对不同文化的深层结构、包括价值观念、宗教信仰等进行研究；掌握不同文化的特点和交际类型，分析文化冲突的原因；掌握并运用跨文化交际的基本理论，在涉外活动中能合理得分析每次跨文化交际过程中存在的问题和应注意的事项。</w:t>
            </w:r>
          </w:p>
        </w:tc>
      </w:tr>
      <w:tr w:rsidR="0096148A" w14:paraId="4B3C5F35" w14:textId="77777777">
        <w:tc>
          <w:tcPr>
            <w:tcW w:w="1272" w:type="dxa"/>
            <w:vAlign w:val="center"/>
          </w:tcPr>
          <w:p w14:paraId="4DFE6F02"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教学要求</w:t>
            </w:r>
          </w:p>
        </w:tc>
        <w:tc>
          <w:tcPr>
            <w:tcW w:w="7766" w:type="dxa"/>
            <w:gridSpan w:val="9"/>
          </w:tcPr>
          <w:p w14:paraId="34F58D59"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运用跨文化交际相关知识分析文化冲击的原因，克服文化障碍；能运用跨文化交际理念提高文化适应和跨文化合作的能力；提高学生的交际能力和文化欣赏能力；能够与来自不同地区和国家的人进行良好交流合作；在涉外交往中，能主动调节自己的行为方式以适合跨文化交际的需求主动做到入乡随俗。</w:t>
            </w:r>
          </w:p>
        </w:tc>
      </w:tr>
      <w:tr w:rsidR="0096148A" w14:paraId="6C4CE02E" w14:textId="77777777">
        <w:tc>
          <w:tcPr>
            <w:tcW w:w="1272" w:type="dxa"/>
            <w:vAlign w:val="center"/>
          </w:tcPr>
          <w:p w14:paraId="661D3FDB" w14:textId="77777777" w:rsidR="0096148A" w:rsidRDefault="00A46866">
            <w:pPr>
              <w:ind w:firstLineChars="100" w:firstLine="195"/>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课</w:t>
            </w:r>
            <w:r>
              <w:rPr>
                <w:rFonts w:ascii="仿宋_GB2312" w:eastAsia="仿宋_GB2312" w:hAnsi="仿宋" w:cs="华文仿宋" w:hint="eastAsia"/>
                <w:b/>
                <w:color w:val="000000"/>
                <w:spacing w:val="-8"/>
                <w:szCs w:val="21"/>
              </w:rPr>
              <w:t xml:space="preserve"> </w:t>
            </w:r>
            <w:r>
              <w:rPr>
                <w:rFonts w:ascii="仿宋_GB2312" w:eastAsia="仿宋_GB2312" w:hAnsi="仿宋" w:cs="华文仿宋" w:hint="eastAsia"/>
                <w:b/>
                <w:color w:val="000000"/>
                <w:spacing w:val="-8"/>
                <w:szCs w:val="21"/>
              </w:rPr>
              <w:t>程</w:t>
            </w:r>
          </w:p>
        </w:tc>
        <w:tc>
          <w:tcPr>
            <w:tcW w:w="5102" w:type="dxa"/>
            <w:gridSpan w:val="2"/>
          </w:tcPr>
          <w:p w14:paraId="0B2798F7" w14:textId="77777777" w:rsidR="0096148A" w:rsidRDefault="00A46866">
            <w:pPr>
              <w:snapToGrid w:val="0"/>
              <w:jc w:val="center"/>
              <w:rPr>
                <w:rFonts w:ascii="仿宋_GB2312" w:eastAsia="仿宋_GB2312" w:hAnsi="仿宋"/>
                <w:b/>
                <w:szCs w:val="21"/>
              </w:rPr>
            </w:pPr>
            <w:r>
              <w:rPr>
                <w:rFonts w:ascii="仿宋_GB2312" w:eastAsia="仿宋_GB2312" w:hAnsi="仿宋" w:hint="eastAsia"/>
                <w:b/>
                <w:szCs w:val="21"/>
              </w:rPr>
              <w:t>办公自动化</w:t>
            </w:r>
          </w:p>
        </w:tc>
        <w:tc>
          <w:tcPr>
            <w:tcW w:w="992" w:type="dxa"/>
            <w:gridSpan w:val="5"/>
          </w:tcPr>
          <w:p w14:paraId="0923FE7F" w14:textId="77777777" w:rsidR="0096148A" w:rsidRDefault="00A46866">
            <w:pPr>
              <w:autoSpaceDE w:val="0"/>
              <w:autoSpaceDN w:val="0"/>
              <w:snapToGrid w:val="0"/>
              <w:spacing w:line="360" w:lineRule="exact"/>
              <w:jc w:val="left"/>
              <w:rPr>
                <w:rFonts w:ascii="仿宋" w:eastAsia="仿宋" w:hAnsi="仿宋" w:cs="宋体"/>
                <w:b/>
                <w:kern w:val="0"/>
                <w:szCs w:val="21"/>
                <w:lang w:val="zh-CN"/>
              </w:rPr>
            </w:pPr>
            <w:r>
              <w:rPr>
                <w:rFonts w:ascii="仿宋" w:eastAsia="仿宋" w:hAnsi="仿宋" w:cs="宋体" w:hint="eastAsia"/>
                <w:b/>
                <w:kern w:val="0"/>
                <w:szCs w:val="21"/>
                <w:lang w:val="zh-CN"/>
              </w:rPr>
              <w:t>学时</w:t>
            </w:r>
          </w:p>
        </w:tc>
        <w:tc>
          <w:tcPr>
            <w:tcW w:w="1672" w:type="dxa"/>
            <w:gridSpan w:val="2"/>
          </w:tcPr>
          <w:p w14:paraId="44E6FB8B" w14:textId="77777777" w:rsidR="0096148A" w:rsidRDefault="00A46866">
            <w:pPr>
              <w:autoSpaceDE w:val="0"/>
              <w:autoSpaceDN w:val="0"/>
              <w:snapToGrid w:val="0"/>
              <w:spacing w:line="360" w:lineRule="exact"/>
              <w:jc w:val="left"/>
              <w:rPr>
                <w:rFonts w:ascii="仿宋" w:eastAsia="仿宋" w:hAnsi="仿宋" w:cs="宋体"/>
                <w:kern w:val="0"/>
                <w:szCs w:val="21"/>
                <w:lang w:val="zh-CN"/>
              </w:rPr>
            </w:pPr>
            <w:r>
              <w:rPr>
                <w:rFonts w:ascii="仿宋" w:eastAsia="仿宋" w:hAnsi="仿宋" w:cs="宋体"/>
                <w:kern w:val="0"/>
                <w:szCs w:val="21"/>
                <w:lang w:val="zh-CN"/>
              </w:rPr>
              <w:t>36</w:t>
            </w:r>
          </w:p>
        </w:tc>
      </w:tr>
      <w:tr w:rsidR="0096148A" w14:paraId="59C293EE" w14:textId="77777777">
        <w:tc>
          <w:tcPr>
            <w:tcW w:w="1272" w:type="dxa"/>
            <w:vAlign w:val="center"/>
          </w:tcPr>
          <w:p w14:paraId="5C413900"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教学目标</w:t>
            </w:r>
          </w:p>
        </w:tc>
        <w:tc>
          <w:tcPr>
            <w:tcW w:w="7766" w:type="dxa"/>
            <w:gridSpan w:val="9"/>
          </w:tcPr>
          <w:p w14:paraId="4D348B3E"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随着信息化技术的发展，数字化和智能化的办公都离不开办公软件的支持，办公软件的应用范围极其广泛。本课程旨在通过学习理论知识、结合技能训练、辅以综合实践，帮助学生全面提升信息素养和应用能力。</w:t>
            </w:r>
          </w:p>
          <w:p w14:paraId="73CEA5FB"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通过本课程的学习，学生了解办公自动化的概念和系统结构，了解传统与现代办公模式和办公自动化的发展趋势；掌握计算机的基本知识和基本结构，熟练掌握计算机的基本操作技能，熟练运用计算机进行文字、表格处理，能够对收集到的数</w:t>
            </w:r>
            <w:r>
              <w:rPr>
                <w:rFonts w:ascii="仿宋_GB2312" w:eastAsia="仿宋_GB2312" w:hAnsi="仿宋" w:hint="eastAsia"/>
                <w:szCs w:val="21"/>
              </w:rPr>
              <w:lastRenderedPageBreak/>
              <w:t>据进行分析和处理，具备利用</w:t>
            </w:r>
            <w:r>
              <w:rPr>
                <w:rFonts w:ascii="仿宋_GB2312" w:eastAsia="仿宋_GB2312" w:hAnsi="仿宋" w:hint="eastAsia"/>
                <w:szCs w:val="21"/>
              </w:rPr>
              <w:t>Internet</w:t>
            </w:r>
            <w:r>
              <w:rPr>
                <w:rFonts w:ascii="仿宋_GB2312" w:eastAsia="仿宋_GB2312" w:hAnsi="仿宋" w:hint="eastAsia"/>
                <w:szCs w:val="21"/>
              </w:rPr>
              <w:t>进行信息检索和交流的能力，通过该课程的学习，为后继课程的学习奠定基础，为将来运用计算机从事文字、表格、数据处理和常规的网络信息检索、电子邮件收发和办公信息处理打下基础，使学生具备办公自动化应用的基本素养和技能。</w:t>
            </w:r>
          </w:p>
        </w:tc>
      </w:tr>
      <w:tr w:rsidR="0096148A" w14:paraId="7825F46D" w14:textId="77777777">
        <w:tc>
          <w:tcPr>
            <w:tcW w:w="1272" w:type="dxa"/>
            <w:vAlign w:val="center"/>
          </w:tcPr>
          <w:p w14:paraId="18B1F425"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lastRenderedPageBreak/>
              <w:t>教学内容</w:t>
            </w:r>
          </w:p>
        </w:tc>
        <w:tc>
          <w:tcPr>
            <w:tcW w:w="7766" w:type="dxa"/>
            <w:gridSpan w:val="9"/>
          </w:tcPr>
          <w:p w14:paraId="7DEFEB61"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办公自动化的基本概念和系统结构、</w:t>
            </w:r>
            <w:r>
              <w:rPr>
                <w:rFonts w:ascii="仿宋_GB2312" w:eastAsia="仿宋_GB2312" w:hAnsi="仿宋" w:hint="eastAsia"/>
                <w:szCs w:val="21"/>
              </w:rPr>
              <w:t>W</w:t>
            </w:r>
            <w:r>
              <w:rPr>
                <w:rFonts w:ascii="仿宋_GB2312" w:eastAsia="仿宋_GB2312" w:hAnsi="仿宋" w:hint="eastAsia"/>
                <w:szCs w:val="21"/>
              </w:rPr>
              <w:t>indows7</w:t>
            </w:r>
            <w:r>
              <w:rPr>
                <w:rFonts w:ascii="仿宋_GB2312" w:eastAsia="仿宋_GB2312" w:hAnsi="仿宋" w:hint="eastAsia"/>
                <w:szCs w:val="21"/>
              </w:rPr>
              <w:t>操作系统、文字处理、电子表格处理、演示文稿制作、网络办公应用、办公自动化设备使用和维护、办公自动化常用工具软件。</w:t>
            </w:r>
          </w:p>
        </w:tc>
      </w:tr>
      <w:tr w:rsidR="0096148A" w14:paraId="2BA17803" w14:textId="77777777">
        <w:tc>
          <w:tcPr>
            <w:tcW w:w="1272" w:type="dxa"/>
            <w:vAlign w:val="center"/>
          </w:tcPr>
          <w:p w14:paraId="631EF41B" w14:textId="77777777" w:rsidR="0096148A" w:rsidRDefault="00A46866">
            <w:pPr>
              <w:rPr>
                <w:rFonts w:ascii="仿宋_GB2312" w:eastAsia="仿宋_GB2312" w:hAnsi="仿宋" w:cs="华文仿宋"/>
                <w:b/>
                <w:color w:val="000000"/>
                <w:spacing w:val="-8"/>
                <w:szCs w:val="21"/>
              </w:rPr>
            </w:pPr>
            <w:r>
              <w:rPr>
                <w:rFonts w:ascii="仿宋_GB2312" w:eastAsia="仿宋_GB2312" w:hAnsi="仿宋" w:cs="华文仿宋" w:hint="eastAsia"/>
                <w:b/>
                <w:color w:val="000000"/>
                <w:spacing w:val="-8"/>
                <w:szCs w:val="21"/>
              </w:rPr>
              <w:t>教学要求</w:t>
            </w:r>
          </w:p>
        </w:tc>
        <w:tc>
          <w:tcPr>
            <w:tcW w:w="7766" w:type="dxa"/>
            <w:gridSpan w:val="9"/>
          </w:tcPr>
          <w:p w14:paraId="3587890D" w14:textId="77777777" w:rsidR="0096148A" w:rsidRDefault="00A46866">
            <w:pPr>
              <w:snapToGrid w:val="0"/>
              <w:ind w:firstLineChars="200" w:firstLine="420"/>
              <w:rPr>
                <w:rFonts w:ascii="仿宋_GB2312" w:eastAsia="仿宋_GB2312" w:hAnsi="仿宋"/>
                <w:szCs w:val="21"/>
              </w:rPr>
            </w:pPr>
            <w:r>
              <w:rPr>
                <w:rFonts w:ascii="仿宋_GB2312" w:eastAsia="仿宋_GB2312" w:hAnsi="仿宋" w:hint="eastAsia"/>
                <w:szCs w:val="21"/>
              </w:rPr>
              <w:t>立德树人，培养学生的认知能力，增强学生在信息安全方面的意识；突出技能，为在今后的工作与继续学习中自如地应用计算机处理日常工作打好基础；创新发展，培养学生无纸化办公的意识，将办公自动化技术应用于日常学习和工作中，使工作、学习更加方便快捷、绿色环保。</w:t>
            </w:r>
          </w:p>
        </w:tc>
      </w:tr>
    </w:tbl>
    <w:p w14:paraId="6C85DF15" w14:textId="77777777" w:rsidR="0096148A" w:rsidRDefault="00A46866">
      <w:pPr>
        <w:ind w:firstLineChars="200" w:firstLine="448"/>
        <w:rPr>
          <w:rFonts w:ascii="仿宋_GB2312" w:eastAsia="仿宋_GB2312" w:hAnsi="仿宋" w:cs="华文仿宋"/>
          <w:color w:val="000000"/>
          <w:spacing w:val="-8"/>
          <w:sz w:val="24"/>
        </w:rPr>
      </w:pPr>
      <w:r>
        <w:rPr>
          <w:rFonts w:ascii="仿宋_GB2312" w:eastAsia="仿宋_GB2312" w:hAnsi="仿宋" w:cs="华文仿宋" w:hint="eastAsia"/>
          <w:color w:val="000000"/>
          <w:spacing w:val="-8"/>
          <w:sz w:val="24"/>
        </w:rPr>
        <w:t xml:space="preserve">4. </w:t>
      </w:r>
      <w:r>
        <w:rPr>
          <w:rFonts w:ascii="仿宋_GB2312" w:eastAsia="仿宋_GB2312" w:hAnsi="仿宋" w:cs="华文仿宋" w:hint="eastAsia"/>
          <w:color w:val="000000"/>
          <w:spacing w:val="-8"/>
          <w:sz w:val="24"/>
        </w:rPr>
        <w:t>主要实践项目及基本内容</w:t>
      </w:r>
    </w:p>
    <w:p w14:paraId="66CC1A38" w14:textId="77777777" w:rsidR="0096148A" w:rsidRDefault="00A46866">
      <w:pPr>
        <w:autoSpaceDE w:val="0"/>
        <w:autoSpaceDN w:val="0"/>
        <w:adjustRightInd w:val="0"/>
        <w:spacing w:line="199" w:lineRule="exact"/>
        <w:jc w:val="center"/>
        <w:rPr>
          <w:rFonts w:ascii="仿宋_GB2312" w:eastAsia="仿宋_GB2312" w:hAnsi="仿宋" w:cs="CTTJFE+ºÚÌå"/>
          <w:color w:val="000000"/>
          <w:szCs w:val="21"/>
        </w:rPr>
      </w:pPr>
      <w:r>
        <w:rPr>
          <w:rFonts w:ascii="仿宋_GB2312" w:eastAsia="仿宋_GB2312" w:hAnsi="仿宋" w:cs="CTTJFE+ºÚÌå" w:hint="eastAsia"/>
          <w:color w:val="000000"/>
          <w:szCs w:val="21"/>
        </w:rPr>
        <w:t>表</w:t>
      </w:r>
      <w:r>
        <w:rPr>
          <w:rFonts w:ascii="仿宋_GB2312" w:eastAsia="仿宋_GB2312" w:hAnsi="仿宋" w:hint="eastAsia"/>
          <w:color w:val="000000"/>
          <w:szCs w:val="21"/>
        </w:rPr>
        <w:t>6-4</w:t>
      </w:r>
      <w:r>
        <w:rPr>
          <w:rFonts w:ascii="仿宋_GB2312" w:eastAsia="仿宋_GB2312" w:hAnsi="仿宋" w:cs="CTTJFE+ºÚÌå" w:hint="eastAsia"/>
          <w:color w:val="000000"/>
          <w:szCs w:val="21"/>
        </w:rPr>
        <w:t>主要实践项目与基本内容</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551"/>
        <w:gridCol w:w="1418"/>
        <w:gridCol w:w="4252"/>
      </w:tblGrid>
      <w:tr w:rsidR="0096148A" w14:paraId="263B3771" w14:textId="77777777">
        <w:trPr>
          <w:trHeight w:val="364"/>
        </w:trPr>
        <w:tc>
          <w:tcPr>
            <w:tcW w:w="959" w:type="dxa"/>
            <w:vAlign w:val="center"/>
          </w:tcPr>
          <w:p w14:paraId="3F16BE45" w14:textId="77777777" w:rsidR="0096148A" w:rsidRDefault="00A46866">
            <w:pPr>
              <w:adjustRightInd w:val="0"/>
              <w:snapToGrid w:val="0"/>
              <w:rPr>
                <w:rFonts w:ascii="仿宋_GB2312" w:eastAsia="仿宋_GB2312" w:hAnsi="仿宋" w:cs="华文仿宋"/>
                <w:b/>
                <w:szCs w:val="21"/>
              </w:rPr>
            </w:pPr>
            <w:r>
              <w:rPr>
                <w:rFonts w:ascii="仿宋_GB2312" w:eastAsia="仿宋_GB2312" w:hAnsi="仿宋" w:cs="华文仿宋" w:hint="eastAsia"/>
                <w:b/>
                <w:szCs w:val="21"/>
              </w:rPr>
              <w:t>序号</w:t>
            </w:r>
          </w:p>
        </w:tc>
        <w:tc>
          <w:tcPr>
            <w:tcW w:w="2551" w:type="dxa"/>
            <w:vAlign w:val="center"/>
          </w:tcPr>
          <w:p w14:paraId="668E346E" w14:textId="77777777" w:rsidR="0096148A" w:rsidRDefault="00A46866">
            <w:pPr>
              <w:adjustRightInd w:val="0"/>
              <w:snapToGrid w:val="0"/>
              <w:ind w:firstLineChars="200" w:firstLine="422"/>
              <w:rPr>
                <w:rFonts w:ascii="仿宋_GB2312" w:eastAsia="仿宋_GB2312" w:hAnsi="仿宋" w:cs="华文仿宋"/>
                <w:b/>
                <w:szCs w:val="21"/>
              </w:rPr>
            </w:pPr>
            <w:r>
              <w:rPr>
                <w:rFonts w:ascii="仿宋_GB2312" w:eastAsia="仿宋_GB2312" w:hAnsi="仿宋" w:cs="华文仿宋" w:hint="eastAsia"/>
                <w:b/>
                <w:szCs w:val="21"/>
              </w:rPr>
              <w:t>实践项目名称</w:t>
            </w:r>
          </w:p>
        </w:tc>
        <w:tc>
          <w:tcPr>
            <w:tcW w:w="1418" w:type="dxa"/>
            <w:vAlign w:val="center"/>
          </w:tcPr>
          <w:p w14:paraId="787E5838" w14:textId="77777777" w:rsidR="0096148A" w:rsidRDefault="00A46866">
            <w:pPr>
              <w:adjustRightInd w:val="0"/>
              <w:snapToGrid w:val="0"/>
              <w:ind w:firstLineChars="100" w:firstLine="211"/>
              <w:rPr>
                <w:rFonts w:ascii="仿宋_GB2312" w:eastAsia="仿宋_GB2312" w:hAnsi="仿宋" w:cs="华文仿宋"/>
                <w:b/>
                <w:szCs w:val="21"/>
              </w:rPr>
            </w:pPr>
            <w:r>
              <w:rPr>
                <w:rFonts w:ascii="仿宋_GB2312" w:eastAsia="仿宋_GB2312" w:hAnsi="仿宋" w:cs="华文仿宋" w:hint="eastAsia"/>
                <w:b/>
                <w:szCs w:val="21"/>
              </w:rPr>
              <w:t>实践周数</w:t>
            </w:r>
          </w:p>
        </w:tc>
        <w:tc>
          <w:tcPr>
            <w:tcW w:w="4252" w:type="dxa"/>
            <w:vAlign w:val="center"/>
          </w:tcPr>
          <w:p w14:paraId="220B4AA4" w14:textId="77777777" w:rsidR="0096148A" w:rsidRDefault="00A46866">
            <w:pPr>
              <w:adjustRightInd w:val="0"/>
              <w:snapToGrid w:val="0"/>
              <w:ind w:firstLineChars="300" w:firstLine="632"/>
              <w:rPr>
                <w:rFonts w:ascii="仿宋_GB2312" w:eastAsia="仿宋_GB2312" w:hAnsi="仿宋" w:cs="华文仿宋"/>
                <w:b/>
                <w:szCs w:val="21"/>
              </w:rPr>
            </w:pPr>
            <w:r>
              <w:rPr>
                <w:rFonts w:ascii="仿宋_GB2312" w:eastAsia="仿宋_GB2312" w:hAnsi="仿宋" w:cs="华文仿宋" w:hint="eastAsia"/>
                <w:b/>
                <w:szCs w:val="21"/>
              </w:rPr>
              <w:t>基本内容和要求</w:t>
            </w:r>
          </w:p>
        </w:tc>
      </w:tr>
      <w:tr w:rsidR="0096148A" w14:paraId="767D6D00" w14:textId="77777777">
        <w:tc>
          <w:tcPr>
            <w:tcW w:w="959" w:type="dxa"/>
            <w:vAlign w:val="center"/>
          </w:tcPr>
          <w:p w14:paraId="48CAB6ED" w14:textId="77777777" w:rsidR="0096148A" w:rsidRDefault="00A46866">
            <w:pPr>
              <w:adjustRightInd w:val="0"/>
              <w:snapToGrid w:val="0"/>
              <w:ind w:firstLineChars="100" w:firstLine="210"/>
              <w:rPr>
                <w:rFonts w:ascii="仿宋_GB2312" w:eastAsia="仿宋_GB2312" w:hAnsi="仿宋" w:cs="华文仿宋"/>
                <w:szCs w:val="21"/>
              </w:rPr>
            </w:pPr>
            <w:r>
              <w:rPr>
                <w:rFonts w:ascii="仿宋_GB2312" w:eastAsia="仿宋_GB2312" w:hAnsi="仿宋" w:cs="华文仿宋" w:hint="eastAsia"/>
                <w:szCs w:val="21"/>
              </w:rPr>
              <w:t>1</w:t>
            </w:r>
          </w:p>
        </w:tc>
        <w:tc>
          <w:tcPr>
            <w:tcW w:w="2551" w:type="dxa"/>
            <w:vAlign w:val="center"/>
          </w:tcPr>
          <w:p w14:paraId="23D889E0" w14:textId="77777777" w:rsidR="0096148A" w:rsidRDefault="00A46866">
            <w:pPr>
              <w:ind w:firstLineChars="200" w:firstLine="388"/>
              <w:rPr>
                <w:rFonts w:ascii="仿宋_GB2312" w:eastAsia="仿宋_GB2312" w:hAnsi="仿宋" w:cs="华文仿宋"/>
                <w:color w:val="000000"/>
                <w:spacing w:val="-8"/>
                <w:szCs w:val="21"/>
              </w:rPr>
            </w:pPr>
            <w:r>
              <w:rPr>
                <w:rFonts w:ascii="仿宋_GB2312" w:eastAsia="仿宋_GB2312" w:hAnsi="仿宋" w:cs="华文仿宋" w:hint="eastAsia"/>
                <w:color w:val="000000"/>
                <w:spacing w:val="-8"/>
                <w:szCs w:val="21"/>
              </w:rPr>
              <w:t>供应</w:t>
            </w:r>
            <w:proofErr w:type="gramStart"/>
            <w:r>
              <w:rPr>
                <w:rFonts w:ascii="仿宋_GB2312" w:eastAsia="仿宋_GB2312" w:hAnsi="仿宋" w:cs="华文仿宋" w:hint="eastAsia"/>
                <w:color w:val="000000"/>
                <w:spacing w:val="-8"/>
                <w:szCs w:val="21"/>
              </w:rPr>
              <w:t>链实训软件</w:t>
            </w:r>
            <w:proofErr w:type="gramEnd"/>
          </w:p>
        </w:tc>
        <w:tc>
          <w:tcPr>
            <w:tcW w:w="1418" w:type="dxa"/>
            <w:vAlign w:val="center"/>
          </w:tcPr>
          <w:p w14:paraId="452E1FCE" w14:textId="77777777" w:rsidR="0096148A" w:rsidRDefault="00A46866">
            <w:pPr>
              <w:jc w:val="center"/>
              <w:rPr>
                <w:rFonts w:ascii="仿宋_GB2312" w:eastAsia="仿宋_GB2312" w:hAnsi="仿宋" w:cs="华文仿宋"/>
                <w:color w:val="000000"/>
                <w:spacing w:val="-8"/>
                <w:szCs w:val="21"/>
              </w:rPr>
            </w:pPr>
            <w:r>
              <w:rPr>
                <w:rFonts w:ascii="仿宋_GB2312" w:eastAsia="仿宋_GB2312" w:hAnsi="仿宋" w:cs="华文仿宋"/>
                <w:color w:val="000000"/>
                <w:spacing w:val="-8"/>
                <w:szCs w:val="21"/>
              </w:rPr>
              <w:t>2</w:t>
            </w:r>
            <w:r>
              <w:rPr>
                <w:rFonts w:ascii="仿宋_GB2312" w:eastAsia="仿宋_GB2312" w:hAnsi="仿宋" w:cs="华文仿宋" w:hint="eastAsia"/>
                <w:color w:val="000000"/>
                <w:spacing w:val="-8"/>
                <w:szCs w:val="21"/>
              </w:rPr>
              <w:t>周</w:t>
            </w:r>
          </w:p>
        </w:tc>
        <w:tc>
          <w:tcPr>
            <w:tcW w:w="4252" w:type="dxa"/>
            <w:vAlign w:val="center"/>
          </w:tcPr>
          <w:p w14:paraId="1586FBFA" w14:textId="77777777" w:rsidR="0096148A" w:rsidRDefault="00A46866">
            <w:pPr>
              <w:jc w:val="center"/>
              <w:rPr>
                <w:rFonts w:ascii="仿宋_GB2312" w:eastAsia="仿宋_GB2312" w:hAnsi="仿宋" w:cs="华文仿宋"/>
                <w:color w:val="000000"/>
                <w:spacing w:val="-8"/>
                <w:szCs w:val="21"/>
              </w:rPr>
            </w:pPr>
            <w:r>
              <w:rPr>
                <w:rFonts w:ascii="仿宋_GB2312" w:eastAsia="仿宋_GB2312" w:hAnsi="仿宋" w:cs="华文仿宋" w:hint="eastAsia"/>
                <w:color w:val="000000"/>
                <w:spacing w:val="-8"/>
                <w:szCs w:val="21"/>
              </w:rPr>
              <w:t>校内实训室上机操作</w:t>
            </w:r>
          </w:p>
        </w:tc>
      </w:tr>
      <w:tr w:rsidR="0096148A" w14:paraId="7EFE7CF5" w14:textId="77777777">
        <w:tc>
          <w:tcPr>
            <w:tcW w:w="959" w:type="dxa"/>
            <w:vAlign w:val="center"/>
          </w:tcPr>
          <w:p w14:paraId="44CB8845" w14:textId="77777777" w:rsidR="0096148A" w:rsidRDefault="00A46866">
            <w:pPr>
              <w:adjustRightInd w:val="0"/>
              <w:snapToGrid w:val="0"/>
              <w:ind w:firstLineChars="100" w:firstLine="210"/>
              <w:rPr>
                <w:rFonts w:ascii="仿宋_GB2312" w:eastAsia="仿宋_GB2312" w:hAnsi="仿宋" w:cs="华文仿宋"/>
                <w:szCs w:val="21"/>
              </w:rPr>
            </w:pPr>
            <w:r>
              <w:rPr>
                <w:rFonts w:ascii="仿宋_GB2312" w:eastAsia="仿宋_GB2312" w:hAnsi="仿宋" w:cs="华文仿宋" w:hint="eastAsia"/>
                <w:szCs w:val="21"/>
              </w:rPr>
              <w:t>2</w:t>
            </w:r>
          </w:p>
        </w:tc>
        <w:tc>
          <w:tcPr>
            <w:tcW w:w="2551" w:type="dxa"/>
            <w:vAlign w:val="center"/>
          </w:tcPr>
          <w:p w14:paraId="4F378EDD" w14:textId="77777777" w:rsidR="0096148A" w:rsidRDefault="00A46866">
            <w:pPr>
              <w:ind w:firstLine="570"/>
              <w:rPr>
                <w:rFonts w:ascii="仿宋_GB2312" w:eastAsia="仿宋_GB2312" w:hAnsi="仿宋" w:cs="华文仿宋"/>
                <w:color w:val="000000"/>
                <w:spacing w:val="-8"/>
                <w:szCs w:val="21"/>
              </w:rPr>
            </w:pPr>
            <w:r>
              <w:rPr>
                <w:rFonts w:ascii="仿宋_GB2312" w:eastAsia="仿宋_GB2312" w:hAnsi="仿宋" w:cs="华文仿宋" w:hint="eastAsia"/>
                <w:color w:val="000000"/>
                <w:spacing w:val="-8"/>
                <w:szCs w:val="21"/>
              </w:rPr>
              <w:t>实训</w:t>
            </w:r>
          </w:p>
        </w:tc>
        <w:tc>
          <w:tcPr>
            <w:tcW w:w="1418" w:type="dxa"/>
            <w:vAlign w:val="center"/>
          </w:tcPr>
          <w:p w14:paraId="21709F49" w14:textId="77777777" w:rsidR="0096148A" w:rsidRDefault="00A46866">
            <w:pPr>
              <w:jc w:val="center"/>
              <w:rPr>
                <w:rFonts w:ascii="仿宋_GB2312" w:eastAsia="仿宋_GB2312" w:hAnsi="仿宋" w:cs="华文仿宋"/>
                <w:color w:val="000000"/>
                <w:spacing w:val="-8"/>
                <w:szCs w:val="21"/>
              </w:rPr>
            </w:pPr>
            <w:r>
              <w:rPr>
                <w:rFonts w:ascii="仿宋_GB2312" w:eastAsia="仿宋_GB2312" w:hAnsi="仿宋" w:cs="华文仿宋"/>
                <w:color w:val="000000"/>
                <w:spacing w:val="-8"/>
                <w:szCs w:val="21"/>
              </w:rPr>
              <w:t>8</w:t>
            </w:r>
            <w:r>
              <w:rPr>
                <w:rFonts w:ascii="仿宋_GB2312" w:eastAsia="仿宋_GB2312" w:hAnsi="仿宋" w:cs="华文仿宋" w:hint="eastAsia"/>
                <w:color w:val="000000"/>
                <w:spacing w:val="-8"/>
                <w:szCs w:val="21"/>
              </w:rPr>
              <w:t>周</w:t>
            </w:r>
          </w:p>
        </w:tc>
        <w:tc>
          <w:tcPr>
            <w:tcW w:w="4252" w:type="dxa"/>
            <w:vAlign w:val="center"/>
          </w:tcPr>
          <w:p w14:paraId="789B75AE" w14:textId="77777777" w:rsidR="0096148A" w:rsidRDefault="00A46866">
            <w:pPr>
              <w:jc w:val="center"/>
              <w:rPr>
                <w:rFonts w:ascii="仿宋_GB2312" w:eastAsia="仿宋_GB2312" w:hAnsi="仿宋" w:cs="华文仿宋"/>
                <w:color w:val="000000"/>
                <w:spacing w:val="-8"/>
                <w:szCs w:val="21"/>
              </w:rPr>
            </w:pPr>
            <w:r>
              <w:rPr>
                <w:rFonts w:ascii="仿宋_GB2312" w:eastAsia="仿宋_GB2312" w:hAnsi="仿宋" w:cs="华文仿宋" w:hint="eastAsia"/>
                <w:color w:val="000000"/>
                <w:spacing w:val="-8"/>
                <w:szCs w:val="21"/>
              </w:rPr>
              <w:t>校内上课</w:t>
            </w:r>
          </w:p>
        </w:tc>
      </w:tr>
      <w:tr w:rsidR="0096148A" w14:paraId="39A1241B" w14:textId="77777777">
        <w:tc>
          <w:tcPr>
            <w:tcW w:w="959" w:type="dxa"/>
            <w:vAlign w:val="center"/>
          </w:tcPr>
          <w:p w14:paraId="040CC0D0" w14:textId="77777777" w:rsidR="0096148A" w:rsidRDefault="00A46866">
            <w:pPr>
              <w:adjustRightInd w:val="0"/>
              <w:snapToGrid w:val="0"/>
              <w:ind w:firstLineChars="100" w:firstLine="210"/>
              <w:rPr>
                <w:rFonts w:ascii="仿宋_GB2312" w:eastAsia="仿宋_GB2312" w:hAnsi="仿宋" w:cs="华文仿宋"/>
                <w:b/>
                <w:color w:val="000000"/>
                <w:spacing w:val="-8"/>
                <w:szCs w:val="21"/>
              </w:rPr>
            </w:pPr>
            <w:r>
              <w:rPr>
                <w:rFonts w:ascii="仿宋_GB2312" w:eastAsia="仿宋_GB2312" w:hAnsi="仿宋" w:cs="华文仿宋" w:hint="eastAsia"/>
                <w:szCs w:val="21"/>
              </w:rPr>
              <w:t>3</w:t>
            </w:r>
          </w:p>
        </w:tc>
        <w:tc>
          <w:tcPr>
            <w:tcW w:w="2551" w:type="dxa"/>
            <w:vAlign w:val="center"/>
          </w:tcPr>
          <w:p w14:paraId="784D9E23" w14:textId="77777777" w:rsidR="0096148A" w:rsidRDefault="00A46866">
            <w:pPr>
              <w:ind w:firstLine="570"/>
              <w:rPr>
                <w:rFonts w:ascii="仿宋_GB2312" w:eastAsia="仿宋_GB2312" w:hAnsi="仿宋" w:cs="华文仿宋"/>
                <w:color w:val="000000"/>
                <w:spacing w:val="-8"/>
                <w:szCs w:val="21"/>
              </w:rPr>
            </w:pPr>
            <w:r>
              <w:rPr>
                <w:rFonts w:ascii="仿宋_GB2312" w:eastAsia="仿宋_GB2312" w:hAnsi="仿宋" w:cs="华文仿宋" w:hint="eastAsia"/>
                <w:color w:val="000000"/>
                <w:spacing w:val="-8"/>
                <w:szCs w:val="21"/>
              </w:rPr>
              <w:t>认识实习</w:t>
            </w:r>
          </w:p>
        </w:tc>
        <w:tc>
          <w:tcPr>
            <w:tcW w:w="1418" w:type="dxa"/>
            <w:vAlign w:val="center"/>
          </w:tcPr>
          <w:p w14:paraId="54B895DB" w14:textId="77777777" w:rsidR="0096148A" w:rsidRDefault="00A46866">
            <w:pPr>
              <w:jc w:val="center"/>
              <w:rPr>
                <w:rFonts w:ascii="仿宋_GB2312" w:eastAsia="仿宋_GB2312" w:hAnsi="仿宋" w:cs="华文仿宋"/>
                <w:color w:val="000000"/>
                <w:spacing w:val="-8"/>
                <w:szCs w:val="21"/>
              </w:rPr>
            </w:pPr>
            <w:r>
              <w:rPr>
                <w:rFonts w:ascii="仿宋_GB2312" w:eastAsia="仿宋_GB2312" w:hAnsi="仿宋" w:cs="华文仿宋"/>
                <w:color w:val="000000"/>
                <w:spacing w:val="-8"/>
                <w:szCs w:val="21"/>
              </w:rPr>
              <w:t>2</w:t>
            </w:r>
            <w:r>
              <w:rPr>
                <w:rFonts w:ascii="仿宋_GB2312" w:eastAsia="仿宋_GB2312" w:hAnsi="仿宋" w:cs="华文仿宋" w:hint="eastAsia"/>
                <w:color w:val="000000"/>
                <w:spacing w:val="-8"/>
                <w:szCs w:val="21"/>
              </w:rPr>
              <w:t>周</w:t>
            </w:r>
          </w:p>
        </w:tc>
        <w:tc>
          <w:tcPr>
            <w:tcW w:w="4252" w:type="dxa"/>
            <w:vAlign w:val="center"/>
          </w:tcPr>
          <w:p w14:paraId="4859D730" w14:textId="77777777" w:rsidR="0096148A" w:rsidRDefault="00A46866">
            <w:pPr>
              <w:jc w:val="center"/>
              <w:rPr>
                <w:rFonts w:ascii="仿宋_GB2312" w:eastAsia="仿宋_GB2312" w:hAnsi="仿宋" w:cs="华文仿宋"/>
                <w:color w:val="000000"/>
                <w:spacing w:val="-8"/>
                <w:szCs w:val="21"/>
              </w:rPr>
            </w:pPr>
            <w:r>
              <w:rPr>
                <w:rFonts w:ascii="仿宋_GB2312" w:eastAsia="仿宋_GB2312" w:hAnsi="仿宋" w:cs="华文仿宋" w:hint="eastAsia"/>
                <w:color w:val="000000"/>
                <w:spacing w:val="-8"/>
                <w:szCs w:val="21"/>
              </w:rPr>
              <w:t>企业实习，撰写实习报告</w:t>
            </w:r>
          </w:p>
        </w:tc>
      </w:tr>
      <w:tr w:rsidR="0096148A" w14:paraId="67550B73" w14:textId="77777777">
        <w:tc>
          <w:tcPr>
            <w:tcW w:w="959" w:type="dxa"/>
            <w:vAlign w:val="center"/>
          </w:tcPr>
          <w:p w14:paraId="75F2E736" w14:textId="77777777" w:rsidR="0096148A" w:rsidRDefault="00A46866">
            <w:pPr>
              <w:adjustRightInd w:val="0"/>
              <w:snapToGrid w:val="0"/>
              <w:ind w:firstLineChars="100" w:firstLine="210"/>
              <w:rPr>
                <w:rFonts w:ascii="仿宋_GB2312" w:eastAsia="仿宋_GB2312" w:hAnsi="仿宋" w:cs="华文仿宋"/>
                <w:szCs w:val="21"/>
              </w:rPr>
            </w:pPr>
            <w:r>
              <w:rPr>
                <w:rFonts w:ascii="仿宋_GB2312" w:eastAsia="仿宋_GB2312" w:hAnsi="仿宋" w:cs="华文仿宋" w:hint="eastAsia"/>
                <w:szCs w:val="21"/>
              </w:rPr>
              <w:t>4</w:t>
            </w:r>
          </w:p>
        </w:tc>
        <w:tc>
          <w:tcPr>
            <w:tcW w:w="2551" w:type="dxa"/>
            <w:vAlign w:val="center"/>
          </w:tcPr>
          <w:p w14:paraId="029D06CB" w14:textId="77777777" w:rsidR="0096148A" w:rsidRDefault="00A46866">
            <w:pPr>
              <w:ind w:firstLine="570"/>
              <w:rPr>
                <w:rFonts w:ascii="仿宋_GB2312" w:eastAsia="仿宋_GB2312" w:hAnsi="仿宋" w:cs="华文仿宋"/>
                <w:color w:val="000000"/>
                <w:spacing w:val="-8"/>
                <w:szCs w:val="21"/>
              </w:rPr>
            </w:pPr>
            <w:r>
              <w:rPr>
                <w:rFonts w:ascii="仿宋_GB2312" w:eastAsia="仿宋_GB2312" w:hAnsi="仿宋" w:cs="华文仿宋" w:hint="eastAsia"/>
                <w:color w:val="000000"/>
                <w:spacing w:val="-8"/>
                <w:szCs w:val="21"/>
              </w:rPr>
              <w:t>岗位实习</w:t>
            </w:r>
          </w:p>
        </w:tc>
        <w:tc>
          <w:tcPr>
            <w:tcW w:w="1418" w:type="dxa"/>
            <w:vAlign w:val="center"/>
          </w:tcPr>
          <w:p w14:paraId="5D1A5D1B" w14:textId="77777777" w:rsidR="0096148A" w:rsidRDefault="00A46866">
            <w:pPr>
              <w:jc w:val="center"/>
              <w:rPr>
                <w:rFonts w:ascii="仿宋_GB2312" w:eastAsia="仿宋_GB2312" w:hAnsi="仿宋" w:cs="华文仿宋"/>
                <w:color w:val="000000"/>
                <w:spacing w:val="-8"/>
                <w:szCs w:val="21"/>
              </w:rPr>
            </w:pPr>
            <w:r>
              <w:rPr>
                <w:rFonts w:ascii="仿宋_GB2312" w:eastAsia="仿宋_GB2312" w:hAnsi="仿宋" w:cs="华文仿宋"/>
                <w:color w:val="000000"/>
                <w:spacing w:val="-8"/>
                <w:szCs w:val="21"/>
              </w:rPr>
              <w:t>24</w:t>
            </w:r>
            <w:r>
              <w:rPr>
                <w:rFonts w:ascii="仿宋_GB2312" w:eastAsia="仿宋_GB2312" w:hAnsi="仿宋" w:cs="华文仿宋" w:hint="eastAsia"/>
                <w:color w:val="000000"/>
                <w:spacing w:val="-8"/>
                <w:szCs w:val="21"/>
              </w:rPr>
              <w:t>周</w:t>
            </w:r>
          </w:p>
        </w:tc>
        <w:tc>
          <w:tcPr>
            <w:tcW w:w="4252" w:type="dxa"/>
            <w:vAlign w:val="center"/>
          </w:tcPr>
          <w:p w14:paraId="5772B9F7" w14:textId="77777777" w:rsidR="0096148A" w:rsidRDefault="00A46866">
            <w:pPr>
              <w:jc w:val="center"/>
              <w:rPr>
                <w:rFonts w:ascii="仿宋_GB2312" w:eastAsia="仿宋_GB2312" w:hAnsi="仿宋" w:cs="华文仿宋"/>
                <w:color w:val="000000"/>
                <w:spacing w:val="-8"/>
                <w:szCs w:val="21"/>
              </w:rPr>
            </w:pPr>
            <w:r>
              <w:rPr>
                <w:rFonts w:ascii="仿宋_GB2312" w:eastAsia="仿宋_GB2312" w:hAnsi="仿宋" w:cs="华文仿宋" w:hint="eastAsia"/>
                <w:color w:val="000000"/>
                <w:spacing w:val="-8"/>
                <w:szCs w:val="21"/>
              </w:rPr>
              <w:t>企业实习，撰写实习报告</w:t>
            </w:r>
          </w:p>
        </w:tc>
      </w:tr>
      <w:tr w:rsidR="0096148A" w14:paraId="540A8A0E" w14:textId="77777777">
        <w:tc>
          <w:tcPr>
            <w:tcW w:w="959" w:type="dxa"/>
            <w:vAlign w:val="center"/>
          </w:tcPr>
          <w:p w14:paraId="44A528FF" w14:textId="77777777" w:rsidR="0096148A" w:rsidRDefault="00A46866">
            <w:pPr>
              <w:adjustRightInd w:val="0"/>
              <w:snapToGrid w:val="0"/>
              <w:ind w:firstLineChars="100" w:firstLine="210"/>
              <w:rPr>
                <w:rFonts w:ascii="仿宋_GB2312" w:eastAsia="仿宋_GB2312" w:hAnsi="仿宋" w:cs="华文仿宋"/>
                <w:szCs w:val="21"/>
              </w:rPr>
            </w:pPr>
            <w:r>
              <w:rPr>
                <w:rFonts w:ascii="仿宋_GB2312" w:eastAsia="仿宋_GB2312" w:hAnsi="仿宋" w:cs="华文仿宋" w:hint="eastAsia"/>
                <w:szCs w:val="21"/>
              </w:rPr>
              <w:t>5</w:t>
            </w:r>
          </w:p>
        </w:tc>
        <w:tc>
          <w:tcPr>
            <w:tcW w:w="2551" w:type="dxa"/>
            <w:vAlign w:val="center"/>
          </w:tcPr>
          <w:p w14:paraId="0F229FE6" w14:textId="77777777" w:rsidR="0096148A" w:rsidRDefault="00A46866">
            <w:pPr>
              <w:ind w:firstLine="570"/>
              <w:rPr>
                <w:rFonts w:ascii="仿宋_GB2312" w:eastAsia="仿宋_GB2312" w:hAnsi="仿宋" w:cs="华文仿宋"/>
                <w:color w:val="000000"/>
                <w:spacing w:val="-8"/>
                <w:szCs w:val="21"/>
              </w:rPr>
            </w:pPr>
            <w:r>
              <w:rPr>
                <w:rFonts w:ascii="仿宋_GB2312" w:eastAsia="仿宋_GB2312" w:hAnsi="仿宋" w:cs="华文仿宋" w:hint="eastAsia"/>
                <w:color w:val="000000"/>
                <w:spacing w:val="-8"/>
                <w:szCs w:val="21"/>
              </w:rPr>
              <w:t>毕业设计</w:t>
            </w:r>
            <w:r>
              <w:rPr>
                <w:rFonts w:ascii="仿宋_GB2312" w:eastAsia="仿宋_GB2312" w:hAnsi="仿宋" w:cs="华文仿宋" w:hint="eastAsia"/>
                <w:color w:val="000000"/>
                <w:spacing w:val="-8"/>
                <w:szCs w:val="21"/>
              </w:rPr>
              <w:t xml:space="preserve"> </w:t>
            </w:r>
          </w:p>
        </w:tc>
        <w:tc>
          <w:tcPr>
            <w:tcW w:w="1418" w:type="dxa"/>
            <w:vAlign w:val="center"/>
          </w:tcPr>
          <w:p w14:paraId="3E5CE530" w14:textId="77777777" w:rsidR="0096148A" w:rsidRDefault="00A46866">
            <w:pPr>
              <w:jc w:val="center"/>
              <w:rPr>
                <w:rFonts w:ascii="仿宋_GB2312" w:eastAsia="仿宋_GB2312" w:hAnsi="仿宋" w:cs="华文仿宋"/>
                <w:color w:val="000000"/>
                <w:spacing w:val="-8"/>
                <w:szCs w:val="21"/>
              </w:rPr>
            </w:pPr>
            <w:r>
              <w:rPr>
                <w:rFonts w:ascii="仿宋_GB2312" w:eastAsia="仿宋_GB2312" w:hAnsi="仿宋" w:cs="华文仿宋" w:hint="eastAsia"/>
                <w:color w:val="000000"/>
                <w:spacing w:val="-8"/>
                <w:szCs w:val="21"/>
              </w:rPr>
              <w:t>2</w:t>
            </w:r>
            <w:r>
              <w:rPr>
                <w:rFonts w:ascii="仿宋_GB2312" w:eastAsia="仿宋_GB2312" w:hAnsi="仿宋" w:cs="华文仿宋" w:hint="eastAsia"/>
                <w:color w:val="000000"/>
                <w:spacing w:val="-8"/>
                <w:szCs w:val="21"/>
              </w:rPr>
              <w:t>周</w:t>
            </w:r>
          </w:p>
        </w:tc>
        <w:tc>
          <w:tcPr>
            <w:tcW w:w="4252" w:type="dxa"/>
            <w:vAlign w:val="center"/>
          </w:tcPr>
          <w:p w14:paraId="0CD149D8" w14:textId="77777777" w:rsidR="0096148A" w:rsidRDefault="00A46866">
            <w:pPr>
              <w:jc w:val="center"/>
              <w:rPr>
                <w:rFonts w:ascii="仿宋_GB2312" w:eastAsia="仿宋_GB2312" w:hAnsi="仿宋" w:cs="华文仿宋"/>
                <w:color w:val="000000"/>
                <w:spacing w:val="-8"/>
                <w:szCs w:val="21"/>
              </w:rPr>
            </w:pPr>
            <w:r>
              <w:rPr>
                <w:rFonts w:ascii="仿宋_GB2312" w:eastAsia="仿宋_GB2312" w:hAnsi="仿宋" w:cs="华文仿宋" w:hint="eastAsia"/>
                <w:color w:val="000000"/>
                <w:spacing w:val="-8"/>
                <w:szCs w:val="21"/>
              </w:rPr>
              <w:t>撰写论文</w:t>
            </w:r>
          </w:p>
        </w:tc>
      </w:tr>
      <w:tr w:rsidR="0096148A" w14:paraId="4A7F5B73" w14:textId="77777777">
        <w:tc>
          <w:tcPr>
            <w:tcW w:w="3510" w:type="dxa"/>
            <w:gridSpan w:val="2"/>
            <w:vAlign w:val="center"/>
          </w:tcPr>
          <w:p w14:paraId="335F29D5" w14:textId="77777777" w:rsidR="0096148A" w:rsidRDefault="00A46866">
            <w:pPr>
              <w:adjustRightInd w:val="0"/>
              <w:snapToGrid w:val="0"/>
              <w:ind w:firstLine="480"/>
              <w:jc w:val="center"/>
              <w:rPr>
                <w:rFonts w:ascii="仿宋_GB2312" w:eastAsia="仿宋_GB2312" w:hAnsi="仿宋" w:cs="华文仿宋"/>
                <w:b/>
                <w:color w:val="000000"/>
                <w:spacing w:val="-8"/>
                <w:szCs w:val="21"/>
              </w:rPr>
            </w:pPr>
            <w:r>
              <w:rPr>
                <w:rFonts w:ascii="仿宋_GB2312" w:eastAsia="仿宋_GB2312" w:hAnsi="仿宋" w:cs="华文仿宋" w:hint="eastAsia"/>
                <w:szCs w:val="21"/>
              </w:rPr>
              <w:t>合计：</w:t>
            </w:r>
          </w:p>
        </w:tc>
        <w:tc>
          <w:tcPr>
            <w:tcW w:w="5670" w:type="dxa"/>
            <w:gridSpan w:val="2"/>
            <w:vAlign w:val="center"/>
          </w:tcPr>
          <w:p w14:paraId="64D495B0" w14:textId="77777777" w:rsidR="0096148A" w:rsidRDefault="00A46866">
            <w:pPr>
              <w:ind w:firstLine="570"/>
              <w:rPr>
                <w:rFonts w:ascii="仿宋_GB2312" w:eastAsia="仿宋_GB2312" w:hAnsi="仿宋" w:cs="华文仿宋"/>
                <w:color w:val="000000"/>
                <w:spacing w:val="-8"/>
                <w:szCs w:val="21"/>
              </w:rPr>
            </w:pPr>
            <w:r>
              <w:rPr>
                <w:rFonts w:ascii="仿宋_GB2312" w:eastAsia="仿宋_GB2312" w:hAnsi="仿宋" w:cs="华文仿宋" w:hint="eastAsia"/>
                <w:color w:val="000000"/>
                <w:spacing w:val="-8"/>
                <w:szCs w:val="21"/>
              </w:rPr>
              <w:t>3</w:t>
            </w:r>
            <w:r>
              <w:rPr>
                <w:rFonts w:ascii="仿宋_GB2312" w:eastAsia="仿宋_GB2312" w:hAnsi="仿宋" w:cs="华文仿宋"/>
                <w:color w:val="000000"/>
                <w:spacing w:val="-8"/>
                <w:szCs w:val="21"/>
              </w:rPr>
              <w:t>8</w:t>
            </w:r>
            <w:r>
              <w:rPr>
                <w:rFonts w:ascii="仿宋_GB2312" w:eastAsia="仿宋_GB2312" w:hAnsi="仿宋" w:cs="华文仿宋" w:hint="eastAsia"/>
                <w:color w:val="000000"/>
                <w:spacing w:val="-8"/>
                <w:szCs w:val="21"/>
              </w:rPr>
              <w:t>周</w:t>
            </w:r>
          </w:p>
        </w:tc>
      </w:tr>
    </w:tbl>
    <w:p w14:paraId="12E434CE" w14:textId="77777777" w:rsidR="0096148A" w:rsidRDefault="0096148A">
      <w:pPr>
        <w:autoSpaceDE w:val="0"/>
        <w:autoSpaceDN w:val="0"/>
        <w:adjustRightInd w:val="0"/>
        <w:spacing w:line="560" w:lineRule="exact"/>
        <w:jc w:val="left"/>
        <w:rPr>
          <w:rFonts w:ascii="仿宋_GB2312" w:eastAsia="仿宋_GB2312" w:hAnsi="CTTJFE+ºÚÌå" w:cs="CTTJFE+ºÚÌå"/>
          <w:color w:val="000000"/>
          <w:sz w:val="30"/>
        </w:rPr>
        <w:sectPr w:rsidR="0096148A">
          <w:footerReference w:type="default" r:id="rId13"/>
          <w:pgSz w:w="11906" w:h="16838"/>
          <w:pgMar w:top="1418" w:right="1418" w:bottom="1418" w:left="1418" w:header="851" w:footer="992" w:gutter="0"/>
          <w:pgNumType w:start="1"/>
          <w:cols w:space="720"/>
          <w:docGrid w:type="lines" w:linePitch="312"/>
        </w:sectPr>
      </w:pPr>
    </w:p>
    <w:p w14:paraId="57CA7722" w14:textId="77777777" w:rsidR="0096148A" w:rsidRDefault="00A46866">
      <w:pPr>
        <w:pStyle w:val="10"/>
        <w:ind w:leftChars="0" w:left="0" w:firstLineChars="200" w:firstLine="602"/>
        <w:rPr>
          <w:rFonts w:ascii="黑体" w:hAnsi="黑体"/>
        </w:rPr>
      </w:pPr>
      <w:bookmarkStart w:id="119" w:name="_Toc50470003"/>
      <w:bookmarkStart w:id="120" w:name="_Toc356499077"/>
      <w:bookmarkStart w:id="121" w:name="_Toc37417027"/>
      <w:bookmarkStart w:id="122" w:name="_Toc17737625"/>
      <w:bookmarkStart w:id="123" w:name="_Toc76476660"/>
      <w:bookmarkStart w:id="124" w:name="_Toc76476966"/>
      <w:bookmarkStart w:id="125" w:name="_Toc44227797"/>
      <w:bookmarkStart w:id="126" w:name="_Toc50470382"/>
      <w:bookmarkStart w:id="127" w:name="_Toc44227723"/>
      <w:bookmarkStart w:id="128" w:name="_Toc75242835"/>
      <w:r>
        <w:rPr>
          <w:rFonts w:ascii="黑体" w:hAnsi="黑体" w:hint="eastAsia"/>
        </w:rPr>
        <w:lastRenderedPageBreak/>
        <w:t>七、教学进程总体安排</w:t>
      </w:r>
      <w:bookmarkEnd w:id="119"/>
      <w:bookmarkEnd w:id="120"/>
      <w:bookmarkEnd w:id="121"/>
      <w:bookmarkEnd w:id="122"/>
      <w:bookmarkEnd w:id="123"/>
      <w:bookmarkEnd w:id="124"/>
      <w:bookmarkEnd w:id="125"/>
      <w:bookmarkEnd w:id="126"/>
      <w:bookmarkEnd w:id="127"/>
      <w:bookmarkEnd w:id="128"/>
    </w:p>
    <w:p w14:paraId="0D494B51" w14:textId="77777777" w:rsidR="0096148A" w:rsidRDefault="00A46866">
      <w:pPr>
        <w:pStyle w:val="2"/>
        <w:ind w:leftChars="0" w:left="0" w:firstLineChars="200" w:firstLine="560"/>
        <w:rPr>
          <w:rFonts w:ascii="仿宋_GB2312"/>
          <w:color w:val="FF0000"/>
        </w:rPr>
      </w:pPr>
      <w:bookmarkStart w:id="129" w:name="_Toc17737626"/>
      <w:bookmarkStart w:id="130" w:name="_Toc76476661"/>
      <w:bookmarkStart w:id="131" w:name="_Toc75242836"/>
      <w:bookmarkStart w:id="132" w:name="_Toc50470004"/>
      <w:bookmarkStart w:id="133" w:name="_Toc44227724"/>
      <w:bookmarkStart w:id="134" w:name="_Toc50470383"/>
      <w:bookmarkStart w:id="135" w:name="_Toc44227798"/>
      <w:bookmarkStart w:id="136" w:name="_Toc37417028"/>
      <w:bookmarkStart w:id="137" w:name="_Toc76476967"/>
      <w:bookmarkStart w:id="138" w:name="_Toc356499078"/>
      <w:r>
        <w:rPr>
          <w:rFonts w:ascii="仿宋_GB2312" w:hint="eastAsia"/>
        </w:rPr>
        <w:t>（一）专业教学计划</w:t>
      </w:r>
      <w:bookmarkStart w:id="139" w:name="_Toc44227799"/>
      <w:bookmarkStart w:id="140" w:name="_Toc44227725"/>
      <w:bookmarkStart w:id="141" w:name="_Toc37417029"/>
      <w:bookmarkStart w:id="142" w:name="_Toc369595075"/>
      <w:bookmarkEnd w:id="129"/>
      <w:bookmarkEnd w:id="130"/>
      <w:bookmarkEnd w:id="131"/>
      <w:bookmarkEnd w:id="132"/>
      <w:bookmarkEnd w:id="133"/>
      <w:bookmarkEnd w:id="134"/>
      <w:bookmarkEnd w:id="135"/>
      <w:bookmarkEnd w:id="136"/>
      <w:bookmarkEnd w:id="137"/>
      <w:bookmarkEnd w:id="138"/>
      <w:r>
        <w:rPr>
          <w:rFonts w:ascii="仿宋_GB2312" w:hint="eastAsia"/>
        </w:rPr>
        <w:t xml:space="preserve">  </w:t>
      </w:r>
      <w:r>
        <w:rPr>
          <w:rFonts w:ascii="仿宋_GB2312" w:hint="eastAsia"/>
          <w:color w:val="FF0000"/>
        </w:rPr>
        <w:t xml:space="preserve"> </w:t>
      </w:r>
    </w:p>
    <w:tbl>
      <w:tblPr>
        <w:tblW w:w="153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851"/>
        <w:gridCol w:w="567"/>
        <w:gridCol w:w="2268"/>
        <w:gridCol w:w="850"/>
        <w:gridCol w:w="1418"/>
        <w:gridCol w:w="708"/>
        <w:gridCol w:w="709"/>
        <w:gridCol w:w="567"/>
        <w:gridCol w:w="709"/>
        <w:gridCol w:w="709"/>
        <w:gridCol w:w="708"/>
        <w:gridCol w:w="709"/>
        <w:gridCol w:w="709"/>
        <w:gridCol w:w="709"/>
        <w:gridCol w:w="1701"/>
        <w:gridCol w:w="992"/>
      </w:tblGrid>
      <w:tr w:rsidR="0096148A" w14:paraId="07ADC001" w14:textId="77777777">
        <w:trPr>
          <w:trHeight w:val="340"/>
        </w:trPr>
        <w:tc>
          <w:tcPr>
            <w:tcW w:w="1277" w:type="dxa"/>
            <w:gridSpan w:val="2"/>
            <w:vAlign w:val="center"/>
          </w:tcPr>
          <w:p w14:paraId="4FDB0E7C" w14:textId="77777777" w:rsidR="0096148A" w:rsidRDefault="00A46866">
            <w:pPr>
              <w:spacing w:line="280" w:lineRule="exact"/>
              <w:jc w:val="center"/>
              <w:rPr>
                <w:rFonts w:ascii="仿宋" w:eastAsia="仿宋" w:hAnsi="仿宋"/>
                <w:b/>
                <w:sz w:val="18"/>
                <w:szCs w:val="18"/>
              </w:rPr>
            </w:pPr>
            <w:r>
              <w:rPr>
                <w:rFonts w:ascii="仿宋" w:eastAsia="仿宋" w:hAnsi="仿宋" w:hint="eastAsia"/>
                <w:b/>
                <w:sz w:val="18"/>
                <w:szCs w:val="18"/>
              </w:rPr>
              <w:t>课程分类</w:t>
            </w:r>
          </w:p>
        </w:tc>
        <w:tc>
          <w:tcPr>
            <w:tcW w:w="567" w:type="dxa"/>
            <w:vMerge w:val="restart"/>
            <w:vAlign w:val="center"/>
          </w:tcPr>
          <w:p w14:paraId="21C77D65" w14:textId="77777777" w:rsidR="0096148A" w:rsidRDefault="00A46866">
            <w:pPr>
              <w:spacing w:line="280" w:lineRule="exact"/>
              <w:jc w:val="center"/>
              <w:rPr>
                <w:rFonts w:ascii="仿宋" w:eastAsia="仿宋" w:hAnsi="仿宋"/>
                <w:b/>
                <w:sz w:val="18"/>
                <w:szCs w:val="18"/>
              </w:rPr>
            </w:pPr>
            <w:r>
              <w:rPr>
                <w:rFonts w:ascii="仿宋" w:eastAsia="仿宋" w:hAnsi="仿宋" w:hint="eastAsia"/>
                <w:b/>
                <w:sz w:val="18"/>
                <w:szCs w:val="18"/>
              </w:rPr>
              <w:t>序号</w:t>
            </w:r>
          </w:p>
        </w:tc>
        <w:tc>
          <w:tcPr>
            <w:tcW w:w="3118" w:type="dxa"/>
            <w:gridSpan w:val="2"/>
            <w:vMerge w:val="restart"/>
            <w:vAlign w:val="center"/>
          </w:tcPr>
          <w:p w14:paraId="7D225711" w14:textId="77777777" w:rsidR="0096148A" w:rsidRDefault="00A46866">
            <w:pPr>
              <w:spacing w:line="280" w:lineRule="exact"/>
              <w:jc w:val="center"/>
              <w:rPr>
                <w:rFonts w:ascii="仿宋" w:eastAsia="仿宋" w:hAnsi="仿宋"/>
                <w:b/>
                <w:sz w:val="18"/>
                <w:szCs w:val="18"/>
              </w:rPr>
            </w:pPr>
            <w:r>
              <w:rPr>
                <w:rFonts w:ascii="仿宋" w:eastAsia="仿宋" w:hAnsi="仿宋" w:hint="eastAsia"/>
                <w:b/>
                <w:sz w:val="18"/>
                <w:szCs w:val="18"/>
              </w:rPr>
              <w:t>课程名称</w:t>
            </w:r>
          </w:p>
        </w:tc>
        <w:tc>
          <w:tcPr>
            <w:tcW w:w="1418" w:type="dxa"/>
            <w:vMerge w:val="restart"/>
            <w:vAlign w:val="center"/>
          </w:tcPr>
          <w:p w14:paraId="29731D0A" w14:textId="77777777" w:rsidR="0096148A" w:rsidRDefault="00A46866">
            <w:pPr>
              <w:spacing w:line="280" w:lineRule="exact"/>
              <w:jc w:val="center"/>
              <w:rPr>
                <w:rFonts w:ascii="仿宋" w:eastAsia="仿宋" w:hAnsi="仿宋"/>
                <w:b/>
                <w:sz w:val="18"/>
                <w:szCs w:val="18"/>
              </w:rPr>
            </w:pPr>
            <w:r>
              <w:rPr>
                <w:rFonts w:ascii="仿宋" w:eastAsia="仿宋" w:hAnsi="仿宋" w:hint="eastAsia"/>
                <w:b/>
                <w:sz w:val="18"/>
                <w:szCs w:val="18"/>
              </w:rPr>
              <w:t>课程</w:t>
            </w:r>
            <w:r>
              <w:rPr>
                <w:rFonts w:ascii="仿宋" w:eastAsia="仿宋" w:hAnsi="仿宋"/>
                <w:b/>
                <w:sz w:val="18"/>
                <w:szCs w:val="18"/>
              </w:rPr>
              <w:t>编码</w:t>
            </w:r>
          </w:p>
        </w:tc>
        <w:tc>
          <w:tcPr>
            <w:tcW w:w="708" w:type="dxa"/>
            <w:vMerge w:val="restart"/>
            <w:vAlign w:val="center"/>
          </w:tcPr>
          <w:p w14:paraId="402DD7D5" w14:textId="77777777" w:rsidR="0096148A" w:rsidRDefault="00A46866">
            <w:pPr>
              <w:spacing w:line="280" w:lineRule="exact"/>
              <w:jc w:val="center"/>
              <w:rPr>
                <w:rFonts w:ascii="仿宋" w:eastAsia="仿宋" w:hAnsi="仿宋"/>
                <w:b/>
                <w:sz w:val="18"/>
                <w:szCs w:val="18"/>
              </w:rPr>
            </w:pPr>
            <w:r>
              <w:rPr>
                <w:rFonts w:ascii="仿宋" w:eastAsia="仿宋" w:hAnsi="仿宋" w:hint="eastAsia"/>
                <w:b/>
                <w:sz w:val="18"/>
                <w:szCs w:val="18"/>
              </w:rPr>
              <w:t>总学时</w:t>
            </w:r>
          </w:p>
        </w:tc>
        <w:tc>
          <w:tcPr>
            <w:tcW w:w="709" w:type="dxa"/>
            <w:vMerge w:val="restart"/>
            <w:vAlign w:val="center"/>
          </w:tcPr>
          <w:p w14:paraId="39BDDFFE" w14:textId="77777777" w:rsidR="0096148A" w:rsidRDefault="00A46866">
            <w:pPr>
              <w:spacing w:line="280" w:lineRule="exact"/>
              <w:jc w:val="center"/>
              <w:rPr>
                <w:rFonts w:ascii="仿宋" w:eastAsia="仿宋" w:hAnsi="仿宋"/>
                <w:b/>
                <w:sz w:val="18"/>
                <w:szCs w:val="18"/>
              </w:rPr>
            </w:pPr>
            <w:r>
              <w:rPr>
                <w:rFonts w:ascii="仿宋" w:eastAsia="仿宋" w:hAnsi="仿宋"/>
                <w:b/>
                <w:sz w:val="18"/>
                <w:szCs w:val="18"/>
              </w:rPr>
              <w:t>实践学时</w:t>
            </w:r>
          </w:p>
        </w:tc>
        <w:tc>
          <w:tcPr>
            <w:tcW w:w="567" w:type="dxa"/>
            <w:vMerge w:val="restart"/>
            <w:vAlign w:val="center"/>
          </w:tcPr>
          <w:p w14:paraId="4446F667" w14:textId="77777777" w:rsidR="0096148A" w:rsidRDefault="00A46866">
            <w:pPr>
              <w:spacing w:line="280" w:lineRule="exact"/>
              <w:jc w:val="center"/>
              <w:rPr>
                <w:rFonts w:ascii="仿宋" w:eastAsia="仿宋" w:hAnsi="仿宋"/>
                <w:b/>
                <w:sz w:val="18"/>
                <w:szCs w:val="18"/>
              </w:rPr>
            </w:pPr>
            <w:r>
              <w:rPr>
                <w:rFonts w:ascii="仿宋" w:eastAsia="仿宋" w:hAnsi="仿宋" w:hint="eastAsia"/>
                <w:b/>
                <w:sz w:val="18"/>
                <w:szCs w:val="18"/>
              </w:rPr>
              <w:t>学</w:t>
            </w:r>
            <w:r>
              <w:rPr>
                <w:rFonts w:ascii="仿宋" w:eastAsia="仿宋" w:hAnsi="仿宋"/>
                <w:b/>
                <w:sz w:val="18"/>
                <w:szCs w:val="18"/>
              </w:rPr>
              <w:t>分</w:t>
            </w:r>
          </w:p>
        </w:tc>
        <w:tc>
          <w:tcPr>
            <w:tcW w:w="4253" w:type="dxa"/>
            <w:gridSpan w:val="6"/>
            <w:vAlign w:val="center"/>
          </w:tcPr>
          <w:p w14:paraId="7167B32B" w14:textId="77777777" w:rsidR="0096148A" w:rsidRDefault="00A46866">
            <w:pPr>
              <w:spacing w:line="280" w:lineRule="exact"/>
              <w:jc w:val="center"/>
              <w:rPr>
                <w:rFonts w:ascii="仿宋" w:eastAsia="仿宋" w:hAnsi="仿宋"/>
                <w:b/>
                <w:sz w:val="18"/>
                <w:szCs w:val="18"/>
              </w:rPr>
            </w:pPr>
            <w:r>
              <w:rPr>
                <w:rFonts w:ascii="仿宋" w:eastAsia="仿宋" w:hAnsi="仿宋" w:hint="eastAsia"/>
                <w:b/>
                <w:sz w:val="18"/>
                <w:szCs w:val="18"/>
              </w:rPr>
              <w:t>学期分配周课时数</w:t>
            </w:r>
          </w:p>
        </w:tc>
        <w:tc>
          <w:tcPr>
            <w:tcW w:w="1701" w:type="dxa"/>
            <w:vMerge w:val="restart"/>
            <w:vAlign w:val="center"/>
          </w:tcPr>
          <w:p w14:paraId="32516C16" w14:textId="77777777" w:rsidR="0096148A" w:rsidRDefault="00A46866">
            <w:pPr>
              <w:spacing w:line="280" w:lineRule="exact"/>
              <w:jc w:val="center"/>
              <w:rPr>
                <w:rFonts w:ascii="仿宋" w:eastAsia="仿宋" w:hAnsi="仿宋"/>
                <w:b/>
                <w:sz w:val="18"/>
                <w:szCs w:val="18"/>
              </w:rPr>
            </w:pPr>
            <w:r>
              <w:rPr>
                <w:rFonts w:ascii="仿宋" w:eastAsia="仿宋" w:hAnsi="仿宋" w:hint="eastAsia"/>
                <w:b/>
                <w:sz w:val="18"/>
                <w:szCs w:val="18"/>
              </w:rPr>
              <w:t>考核方式</w:t>
            </w:r>
          </w:p>
        </w:tc>
        <w:tc>
          <w:tcPr>
            <w:tcW w:w="992" w:type="dxa"/>
            <w:vMerge w:val="restart"/>
            <w:vAlign w:val="center"/>
          </w:tcPr>
          <w:p w14:paraId="78AC5E62" w14:textId="77777777" w:rsidR="0096148A" w:rsidRDefault="00A46866">
            <w:pPr>
              <w:spacing w:line="280" w:lineRule="exact"/>
              <w:jc w:val="center"/>
              <w:rPr>
                <w:rFonts w:ascii="仿宋" w:eastAsia="仿宋" w:hAnsi="仿宋"/>
                <w:b/>
                <w:sz w:val="18"/>
                <w:szCs w:val="18"/>
              </w:rPr>
            </w:pPr>
            <w:r>
              <w:rPr>
                <w:rFonts w:ascii="仿宋" w:eastAsia="仿宋" w:hAnsi="仿宋"/>
                <w:b/>
                <w:sz w:val="18"/>
                <w:szCs w:val="18"/>
              </w:rPr>
              <w:t>教学单位</w:t>
            </w:r>
          </w:p>
        </w:tc>
      </w:tr>
      <w:tr w:rsidR="0096148A" w14:paraId="3289EE4D" w14:textId="77777777">
        <w:trPr>
          <w:trHeight w:val="340"/>
        </w:trPr>
        <w:tc>
          <w:tcPr>
            <w:tcW w:w="426" w:type="dxa"/>
            <w:vAlign w:val="center"/>
          </w:tcPr>
          <w:p w14:paraId="2FAB9725"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性质</w:t>
            </w:r>
          </w:p>
        </w:tc>
        <w:tc>
          <w:tcPr>
            <w:tcW w:w="851" w:type="dxa"/>
            <w:vAlign w:val="center"/>
          </w:tcPr>
          <w:p w14:paraId="64D2236E"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类别</w:t>
            </w:r>
          </w:p>
        </w:tc>
        <w:tc>
          <w:tcPr>
            <w:tcW w:w="567" w:type="dxa"/>
            <w:vMerge/>
            <w:vAlign w:val="center"/>
          </w:tcPr>
          <w:p w14:paraId="6CA62D9E" w14:textId="77777777" w:rsidR="0096148A" w:rsidRDefault="0096148A">
            <w:pPr>
              <w:spacing w:line="280" w:lineRule="exact"/>
              <w:jc w:val="center"/>
              <w:rPr>
                <w:rFonts w:ascii="仿宋" w:eastAsia="仿宋" w:hAnsi="仿宋"/>
                <w:sz w:val="18"/>
                <w:szCs w:val="18"/>
              </w:rPr>
            </w:pPr>
          </w:p>
        </w:tc>
        <w:tc>
          <w:tcPr>
            <w:tcW w:w="3118" w:type="dxa"/>
            <w:gridSpan w:val="2"/>
            <w:vMerge/>
            <w:vAlign w:val="center"/>
          </w:tcPr>
          <w:p w14:paraId="3E30ED80" w14:textId="77777777" w:rsidR="0096148A" w:rsidRDefault="0096148A">
            <w:pPr>
              <w:spacing w:line="280" w:lineRule="exact"/>
              <w:jc w:val="center"/>
              <w:rPr>
                <w:rFonts w:ascii="仿宋" w:eastAsia="仿宋" w:hAnsi="仿宋"/>
                <w:sz w:val="18"/>
                <w:szCs w:val="18"/>
              </w:rPr>
            </w:pPr>
          </w:p>
        </w:tc>
        <w:tc>
          <w:tcPr>
            <w:tcW w:w="1418" w:type="dxa"/>
            <w:vMerge/>
          </w:tcPr>
          <w:p w14:paraId="76141EF0" w14:textId="77777777" w:rsidR="0096148A" w:rsidRDefault="0096148A">
            <w:pPr>
              <w:spacing w:line="280" w:lineRule="exact"/>
              <w:jc w:val="center"/>
              <w:rPr>
                <w:rFonts w:ascii="仿宋" w:eastAsia="仿宋" w:hAnsi="仿宋"/>
                <w:sz w:val="18"/>
                <w:szCs w:val="18"/>
              </w:rPr>
            </w:pPr>
          </w:p>
        </w:tc>
        <w:tc>
          <w:tcPr>
            <w:tcW w:w="708" w:type="dxa"/>
            <w:vMerge/>
            <w:vAlign w:val="center"/>
          </w:tcPr>
          <w:p w14:paraId="7CF3DC6A" w14:textId="77777777" w:rsidR="0096148A" w:rsidRDefault="0096148A">
            <w:pPr>
              <w:spacing w:line="280" w:lineRule="exact"/>
              <w:jc w:val="center"/>
              <w:rPr>
                <w:rFonts w:ascii="仿宋" w:eastAsia="仿宋" w:hAnsi="仿宋"/>
                <w:sz w:val="18"/>
                <w:szCs w:val="18"/>
              </w:rPr>
            </w:pPr>
          </w:p>
        </w:tc>
        <w:tc>
          <w:tcPr>
            <w:tcW w:w="709" w:type="dxa"/>
            <w:vMerge/>
            <w:vAlign w:val="center"/>
          </w:tcPr>
          <w:p w14:paraId="325BB8D5" w14:textId="77777777" w:rsidR="0096148A" w:rsidRDefault="0096148A">
            <w:pPr>
              <w:spacing w:line="280" w:lineRule="exact"/>
              <w:jc w:val="center"/>
              <w:rPr>
                <w:rFonts w:ascii="仿宋" w:eastAsia="仿宋" w:hAnsi="仿宋"/>
                <w:sz w:val="18"/>
                <w:szCs w:val="18"/>
              </w:rPr>
            </w:pPr>
          </w:p>
        </w:tc>
        <w:tc>
          <w:tcPr>
            <w:tcW w:w="567" w:type="dxa"/>
            <w:vMerge/>
            <w:vAlign w:val="center"/>
          </w:tcPr>
          <w:p w14:paraId="03CE93A2" w14:textId="77777777" w:rsidR="0096148A" w:rsidRDefault="0096148A">
            <w:pPr>
              <w:spacing w:line="280" w:lineRule="exact"/>
              <w:jc w:val="center"/>
              <w:rPr>
                <w:rFonts w:ascii="仿宋" w:eastAsia="仿宋" w:hAnsi="仿宋"/>
                <w:sz w:val="18"/>
                <w:szCs w:val="18"/>
              </w:rPr>
            </w:pPr>
          </w:p>
        </w:tc>
        <w:tc>
          <w:tcPr>
            <w:tcW w:w="709" w:type="dxa"/>
            <w:vAlign w:val="center"/>
          </w:tcPr>
          <w:p w14:paraId="27024F92" w14:textId="77777777" w:rsidR="0096148A" w:rsidRDefault="00A46866">
            <w:pPr>
              <w:spacing w:line="280" w:lineRule="exact"/>
              <w:jc w:val="center"/>
              <w:rPr>
                <w:rFonts w:ascii="仿宋" w:eastAsia="仿宋" w:hAnsi="仿宋"/>
                <w:sz w:val="18"/>
                <w:szCs w:val="18"/>
              </w:rPr>
            </w:pPr>
            <w:proofErr w:type="gramStart"/>
            <w:r>
              <w:rPr>
                <w:rFonts w:ascii="仿宋" w:eastAsia="仿宋" w:hAnsi="仿宋" w:hint="eastAsia"/>
                <w:sz w:val="18"/>
                <w:szCs w:val="18"/>
              </w:rPr>
              <w:t>一</w:t>
            </w:r>
            <w:proofErr w:type="gramEnd"/>
            <w:r>
              <w:rPr>
                <w:rFonts w:ascii="仿宋" w:eastAsia="仿宋" w:hAnsi="仿宋" w:hint="eastAsia"/>
                <w:sz w:val="18"/>
                <w:szCs w:val="18"/>
              </w:rPr>
              <w:t>（</w:t>
            </w:r>
            <w:r>
              <w:rPr>
                <w:rFonts w:ascii="仿宋" w:eastAsia="仿宋" w:hAnsi="仿宋" w:hint="eastAsia"/>
                <w:sz w:val="18"/>
                <w:szCs w:val="18"/>
              </w:rPr>
              <w:t>1</w:t>
            </w:r>
            <w:r>
              <w:rPr>
                <w:rFonts w:ascii="仿宋" w:eastAsia="仿宋" w:hAnsi="仿宋"/>
                <w:sz w:val="18"/>
                <w:szCs w:val="18"/>
              </w:rPr>
              <w:t>8</w:t>
            </w:r>
            <w:r>
              <w:rPr>
                <w:rFonts w:ascii="仿宋" w:eastAsia="仿宋" w:hAnsi="仿宋" w:hint="eastAsia"/>
                <w:sz w:val="18"/>
                <w:szCs w:val="18"/>
              </w:rPr>
              <w:t>）</w:t>
            </w:r>
          </w:p>
        </w:tc>
        <w:tc>
          <w:tcPr>
            <w:tcW w:w="709" w:type="dxa"/>
            <w:vAlign w:val="center"/>
          </w:tcPr>
          <w:p w14:paraId="1EB363D7"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二</w:t>
            </w:r>
          </w:p>
          <w:p w14:paraId="6309F3BD"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w:t>
            </w:r>
            <w:r>
              <w:rPr>
                <w:rFonts w:ascii="仿宋" w:eastAsia="仿宋" w:hAnsi="仿宋" w:hint="eastAsia"/>
                <w:sz w:val="18"/>
                <w:szCs w:val="18"/>
              </w:rPr>
              <w:t>18</w:t>
            </w:r>
            <w:r>
              <w:rPr>
                <w:rFonts w:ascii="仿宋" w:eastAsia="仿宋" w:hAnsi="仿宋" w:hint="eastAsia"/>
                <w:sz w:val="18"/>
                <w:szCs w:val="18"/>
              </w:rPr>
              <w:t>）</w:t>
            </w:r>
          </w:p>
        </w:tc>
        <w:tc>
          <w:tcPr>
            <w:tcW w:w="708" w:type="dxa"/>
            <w:vAlign w:val="center"/>
          </w:tcPr>
          <w:p w14:paraId="0FD88230"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三</w:t>
            </w:r>
          </w:p>
          <w:p w14:paraId="00072DD4"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w:t>
            </w:r>
            <w:r>
              <w:rPr>
                <w:rFonts w:ascii="仿宋" w:eastAsia="仿宋" w:hAnsi="仿宋" w:hint="eastAsia"/>
                <w:sz w:val="18"/>
                <w:szCs w:val="18"/>
              </w:rPr>
              <w:t>18</w:t>
            </w:r>
            <w:r>
              <w:rPr>
                <w:rFonts w:ascii="仿宋" w:eastAsia="仿宋" w:hAnsi="仿宋" w:hint="eastAsia"/>
                <w:sz w:val="18"/>
                <w:szCs w:val="18"/>
              </w:rPr>
              <w:t>）</w:t>
            </w:r>
          </w:p>
        </w:tc>
        <w:tc>
          <w:tcPr>
            <w:tcW w:w="709" w:type="dxa"/>
            <w:vAlign w:val="center"/>
          </w:tcPr>
          <w:p w14:paraId="2E75CEF2"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四</w:t>
            </w:r>
          </w:p>
          <w:p w14:paraId="7890E4D7"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w:t>
            </w:r>
            <w:r>
              <w:rPr>
                <w:rFonts w:ascii="仿宋" w:eastAsia="仿宋" w:hAnsi="仿宋" w:hint="eastAsia"/>
                <w:sz w:val="18"/>
                <w:szCs w:val="18"/>
              </w:rPr>
              <w:t>18</w:t>
            </w:r>
            <w:r>
              <w:rPr>
                <w:rFonts w:ascii="仿宋" w:eastAsia="仿宋" w:hAnsi="仿宋" w:hint="eastAsia"/>
                <w:sz w:val="18"/>
                <w:szCs w:val="18"/>
              </w:rPr>
              <w:t>）</w:t>
            </w:r>
          </w:p>
        </w:tc>
        <w:tc>
          <w:tcPr>
            <w:tcW w:w="709" w:type="dxa"/>
            <w:vAlign w:val="center"/>
          </w:tcPr>
          <w:p w14:paraId="69A80C28"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五</w:t>
            </w:r>
          </w:p>
          <w:p w14:paraId="6EE744B4"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w:t>
            </w:r>
            <w:r>
              <w:rPr>
                <w:rFonts w:ascii="仿宋" w:eastAsia="仿宋" w:hAnsi="仿宋" w:hint="eastAsia"/>
                <w:sz w:val="18"/>
                <w:szCs w:val="18"/>
              </w:rPr>
              <w:t>20</w:t>
            </w:r>
            <w:r>
              <w:rPr>
                <w:rFonts w:ascii="仿宋" w:eastAsia="仿宋" w:hAnsi="仿宋" w:hint="eastAsia"/>
                <w:sz w:val="18"/>
                <w:szCs w:val="18"/>
              </w:rPr>
              <w:t>）</w:t>
            </w:r>
          </w:p>
        </w:tc>
        <w:tc>
          <w:tcPr>
            <w:tcW w:w="709" w:type="dxa"/>
            <w:vAlign w:val="center"/>
          </w:tcPr>
          <w:p w14:paraId="394395FE"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六</w:t>
            </w:r>
          </w:p>
          <w:p w14:paraId="70DDFAA0"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w:t>
            </w:r>
            <w:r>
              <w:rPr>
                <w:rFonts w:ascii="仿宋" w:eastAsia="仿宋" w:hAnsi="仿宋" w:hint="eastAsia"/>
                <w:sz w:val="18"/>
                <w:szCs w:val="18"/>
              </w:rPr>
              <w:t>20</w:t>
            </w:r>
            <w:r>
              <w:rPr>
                <w:rFonts w:ascii="仿宋" w:eastAsia="仿宋" w:hAnsi="仿宋" w:hint="eastAsia"/>
                <w:sz w:val="18"/>
                <w:szCs w:val="18"/>
              </w:rPr>
              <w:t>）</w:t>
            </w:r>
          </w:p>
        </w:tc>
        <w:tc>
          <w:tcPr>
            <w:tcW w:w="1701" w:type="dxa"/>
            <w:vMerge/>
          </w:tcPr>
          <w:p w14:paraId="0EE4C5A9" w14:textId="77777777" w:rsidR="0096148A" w:rsidRDefault="0096148A">
            <w:pPr>
              <w:spacing w:line="280" w:lineRule="exact"/>
              <w:jc w:val="center"/>
              <w:rPr>
                <w:rFonts w:ascii="仿宋" w:eastAsia="仿宋" w:hAnsi="仿宋"/>
                <w:sz w:val="18"/>
                <w:szCs w:val="18"/>
              </w:rPr>
            </w:pPr>
          </w:p>
        </w:tc>
        <w:tc>
          <w:tcPr>
            <w:tcW w:w="992" w:type="dxa"/>
            <w:vMerge/>
          </w:tcPr>
          <w:p w14:paraId="797FAFD8" w14:textId="77777777" w:rsidR="0096148A" w:rsidRDefault="0096148A">
            <w:pPr>
              <w:spacing w:line="280" w:lineRule="exact"/>
              <w:jc w:val="center"/>
              <w:rPr>
                <w:rFonts w:ascii="仿宋" w:eastAsia="仿宋" w:hAnsi="仿宋"/>
                <w:sz w:val="18"/>
                <w:szCs w:val="18"/>
              </w:rPr>
            </w:pPr>
          </w:p>
        </w:tc>
      </w:tr>
      <w:tr w:rsidR="0096148A" w14:paraId="52CF651E" w14:textId="77777777">
        <w:trPr>
          <w:trHeight w:val="340"/>
        </w:trPr>
        <w:tc>
          <w:tcPr>
            <w:tcW w:w="426" w:type="dxa"/>
            <w:vMerge w:val="restart"/>
            <w:vAlign w:val="center"/>
          </w:tcPr>
          <w:p w14:paraId="7087CB20" w14:textId="77777777" w:rsidR="0096148A" w:rsidRDefault="00A46866">
            <w:pPr>
              <w:spacing w:line="280" w:lineRule="exact"/>
              <w:rPr>
                <w:rFonts w:ascii="仿宋" w:eastAsia="仿宋" w:hAnsi="仿宋"/>
                <w:sz w:val="18"/>
                <w:szCs w:val="18"/>
              </w:rPr>
            </w:pPr>
            <w:r>
              <w:rPr>
                <w:rFonts w:ascii="仿宋" w:eastAsia="仿宋" w:hAnsi="仿宋" w:hint="eastAsia"/>
                <w:sz w:val="18"/>
                <w:szCs w:val="18"/>
              </w:rPr>
              <w:t>必</w:t>
            </w:r>
          </w:p>
          <w:p w14:paraId="24886B96" w14:textId="77777777" w:rsidR="0096148A" w:rsidRDefault="00A46866">
            <w:pPr>
              <w:spacing w:line="280" w:lineRule="exact"/>
              <w:rPr>
                <w:rFonts w:ascii="仿宋" w:eastAsia="仿宋" w:hAnsi="仿宋"/>
                <w:sz w:val="18"/>
                <w:szCs w:val="18"/>
              </w:rPr>
            </w:pPr>
            <w:r>
              <w:rPr>
                <w:rFonts w:ascii="仿宋" w:eastAsia="仿宋" w:hAnsi="仿宋" w:hint="eastAsia"/>
                <w:sz w:val="18"/>
                <w:szCs w:val="18"/>
              </w:rPr>
              <w:t>修</w:t>
            </w:r>
          </w:p>
          <w:p w14:paraId="20940EC5" w14:textId="77777777" w:rsidR="0096148A" w:rsidRDefault="00A46866">
            <w:pPr>
              <w:spacing w:line="280" w:lineRule="exact"/>
              <w:rPr>
                <w:rFonts w:ascii="仿宋" w:eastAsia="仿宋" w:hAnsi="仿宋"/>
                <w:sz w:val="18"/>
                <w:szCs w:val="18"/>
              </w:rPr>
            </w:pPr>
            <w:r>
              <w:rPr>
                <w:rFonts w:ascii="仿宋" w:eastAsia="仿宋" w:hAnsi="仿宋" w:hint="eastAsia"/>
                <w:sz w:val="18"/>
                <w:szCs w:val="18"/>
              </w:rPr>
              <w:t>课</w:t>
            </w:r>
          </w:p>
        </w:tc>
        <w:tc>
          <w:tcPr>
            <w:tcW w:w="851" w:type="dxa"/>
            <w:vMerge w:val="restart"/>
            <w:vAlign w:val="center"/>
          </w:tcPr>
          <w:p w14:paraId="6B0754A9" w14:textId="77777777" w:rsidR="0096148A" w:rsidRDefault="0096148A">
            <w:pPr>
              <w:spacing w:line="280" w:lineRule="exact"/>
              <w:rPr>
                <w:rFonts w:ascii="仿宋" w:eastAsia="仿宋" w:hAnsi="仿宋"/>
                <w:sz w:val="18"/>
                <w:szCs w:val="18"/>
              </w:rPr>
            </w:pPr>
          </w:p>
          <w:p w14:paraId="1347C0F9" w14:textId="77777777" w:rsidR="0096148A" w:rsidRDefault="00A46866">
            <w:pPr>
              <w:spacing w:line="280" w:lineRule="exact"/>
              <w:rPr>
                <w:rFonts w:ascii="仿宋" w:eastAsia="仿宋" w:hAnsi="仿宋"/>
                <w:sz w:val="18"/>
                <w:szCs w:val="18"/>
              </w:rPr>
            </w:pPr>
            <w:r>
              <w:rPr>
                <w:rFonts w:ascii="仿宋" w:eastAsia="仿宋" w:hAnsi="仿宋" w:hint="eastAsia"/>
                <w:sz w:val="18"/>
                <w:szCs w:val="18"/>
              </w:rPr>
              <w:t>公共学习领域</w:t>
            </w:r>
          </w:p>
        </w:tc>
        <w:tc>
          <w:tcPr>
            <w:tcW w:w="567" w:type="dxa"/>
            <w:vAlign w:val="center"/>
          </w:tcPr>
          <w:p w14:paraId="42C2C163"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1</w:t>
            </w:r>
          </w:p>
        </w:tc>
        <w:tc>
          <w:tcPr>
            <w:tcW w:w="3118" w:type="dxa"/>
            <w:gridSpan w:val="2"/>
            <w:vAlign w:val="center"/>
          </w:tcPr>
          <w:p w14:paraId="4481BDE5" w14:textId="77777777" w:rsidR="0096148A" w:rsidRDefault="00A46866">
            <w:pPr>
              <w:spacing w:line="280" w:lineRule="exact"/>
              <w:jc w:val="center"/>
              <w:rPr>
                <w:rFonts w:ascii="仿宋" w:eastAsia="仿宋" w:hAnsi="仿宋" w:cs="宋体"/>
                <w:sz w:val="18"/>
                <w:szCs w:val="18"/>
              </w:rPr>
            </w:pPr>
            <w:r>
              <w:rPr>
                <w:rFonts w:ascii="仿宋" w:eastAsia="仿宋" w:hAnsi="仿宋" w:hint="eastAsia"/>
                <w:sz w:val="18"/>
                <w:szCs w:val="18"/>
              </w:rPr>
              <w:t>思想道德与法治</w:t>
            </w:r>
          </w:p>
        </w:tc>
        <w:tc>
          <w:tcPr>
            <w:tcW w:w="1418" w:type="dxa"/>
            <w:vAlign w:val="center"/>
          </w:tcPr>
          <w:p w14:paraId="405EC63E" w14:textId="77777777" w:rsidR="0096148A" w:rsidRDefault="00A46866">
            <w:pPr>
              <w:spacing w:line="280" w:lineRule="exact"/>
              <w:jc w:val="center"/>
              <w:rPr>
                <w:rFonts w:ascii="仿宋" w:eastAsia="仿宋" w:hAnsi="仿宋" w:cs="宋体"/>
                <w:sz w:val="18"/>
                <w:szCs w:val="18"/>
              </w:rPr>
            </w:pPr>
            <w:r>
              <w:rPr>
                <w:rFonts w:ascii="仿宋" w:eastAsia="仿宋" w:hAnsi="仿宋" w:cs="宋体"/>
                <w:sz w:val="18"/>
                <w:szCs w:val="18"/>
              </w:rPr>
              <w:t>999999022A</w:t>
            </w:r>
          </w:p>
        </w:tc>
        <w:tc>
          <w:tcPr>
            <w:tcW w:w="708" w:type="dxa"/>
            <w:vAlign w:val="center"/>
          </w:tcPr>
          <w:p w14:paraId="0EE82061" w14:textId="77777777" w:rsidR="0096148A" w:rsidRDefault="00A46866">
            <w:pPr>
              <w:spacing w:line="280" w:lineRule="exact"/>
              <w:jc w:val="center"/>
              <w:rPr>
                <w:rFonts w:ascii="仿宋" w:eastAsia="仿宋" w:hAnsi="仿宋" w:cs="宋体"/>
                <w:sz w:val="18"/>
                <w:szCs w:val="18"/>
              </w:rPr>
            </w:pPr>
            <w:r>
              <w:rPr>
                <w:rFonts w:ascii="仿宋" w:eastAsia="仿宋" w:hAnsi="仿宋" w:cs="宋体"/>
                <w:sz w:val="18"/>
                <w:szCs w:val="18"/>
              </w:rPr>
              <w:t>54</w:t>
            </w:r>
          </w:p>
        </w:tc>
        <w:tc>
          <w:tcPr>
            <w:tcW w:w="709" w:type="dxa"/>
            <w:vAlign w:val="center"/>
          </w:tcPr>
          <w:p w14:paraId="7A2ED345"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w:t>
            </w:r>
            <w:r>
              <w:rPr>
                <w:rFonts w:ascii="仿宋" w:eastAsia="仿宋" w:hAnsi="仿宋" w:cs="宋体"/>
                <w:sz w:val="18"/>
                <w:szCs w:val="18"/>
              </w:rPr>
              <w:t>6</w:t>
            </w:r>
            <w:r>
              <w:rPr>
                <w:rFonts w:ascii="仿宋" w:eastAsia="仿宋" w:hAnsi="仿宋" w:cs="宋体" w:hint="eastAsia"/>
                <w:sz w:val="18"/>
                <w:szCs w:val="18"/>
              </w:rPr>
              <w:t>）</w:t>
            </w:r>
          </w:p>
        </w:tc>
        <w:tc>
          <w:tcPr>
            <w:tcW w:w="567" w:type="dxa"/>
            <w:vAlign w:val="center"/>
          </w:tcPr>
          <w:p w14:paraId="716BFA72"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3</w:t>
            </w:r>
          </w:p>
        </w:tc>
        <w:tc>
          <w:tcPr>
            <w:tcW w:w="709" w:type="dxa"/>
            <w:vAlign w:val="center"/>
          </w:tcPr>
          <w:p w14:paraId="5673D555"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14:paraId="34CC09B4"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8" w:type="dxa"/>
            <w:vAlign w:val="center"/>
          </w:tcPr>
          <w:p w14:paraId="129D007B"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2C282A1A"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1BE402DC"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154E7C7A" w14:textId="77777777" w:rsidR="0096148A" w:rsidRDefault="0096148A">
            <w:pPr>
              <w:spacing w:line="280" w:lineRule="exact"/>
              <w:rPr>
                <w:rFonts w:ascii="仿宋" w:eastAsia="仿宋" w:hAnsi="仿宋" w:cs="宋体"/>
                <w:sz w:val="18"/>
                <w:szCs w:val="18"/>
              </w:rPr>
            </w:pPr>
          </w:p>
        </w:tc>
        <w:tc>
          <w:tcPr>
            <w:tcW w:w="1701" w:type="dxa"/>
          </w:tcPr>
          <w:p w14:paraId="7F0A23E4" w14:textId="77777777" w:rsidR="0096148A" w:rsidRDefault="00A46866">
            <w:pPr>
              <w:spacing w:line="280" w:lineRule="exact"/>
              <w:jc w:val="center"/>
              <w:rPr>
                <w:rFonts w:ascii="仿宋" w:eastAsia="仿宋" w:hAnsi="仿宋"/>
                <w:sz w:val="18"/>
                <w:szCs w:val="18"/>
              </w:rPr>
            </w:pPr>
            <w:r>
              <w:rPr>
                <w:rFonts w:ascii="仿宋" w:eastAsia="仿宋" w:hAnsi="仿宋"/>
                <w:sz w:val="18"/>
                <w:szCs w:val="18"/>
              </w:rPr>
              <w:t>论文、报告、试卷</w:t>
            </w:r>
          </w:p>
        </w:tc>
        <w:tc>
          <w:tcPr>
            <w:tcW w:w="992" w:type="dxa"/>
          </w:tcPr>
          <w:p w14:paraId="430FDE49" w14:textId="77777777" w:rsidR="0096148A" w:rsidRDefault="00A46866">
            <w:pPr>
              <w:spacing w:line="280" w:lineRule="exact"/>
              <w:rPr>
                <w:rFonts w:ascii="仿宋" w:eastAsia="仿宋" w:hAnsi="仿宋" w:cs="宋体"/>
                <w:sz w:val="18"/>
                <w:szCs w:val="18"/>
              </w:rPr>
            </w:pPr>
            <w:proofErr w:type="gramStart"/>
            <w:r>
              <w:rPr>
                <w:rFonts w:ascii="仿宋" w:eastAsia="仿宋" w:hAnsi="仿宋" w:cs="宋体"/>
                <w:sz w:val="18"/>
                <w:szCs w:val="18"/>
              </w:rPr>
              <w:t>思政部</w:t>
            </w:r>
            <w:proofErr w:type="gramEnd"/>
          </w:p>
        </w:tc>
      </w:tr>
      <w:tr w:rsidR="0096148A" w14:paraId="2D039416" w14:textId="77777777">
        <w:trPr>
          <w:trHeight w:val="340"/>
        </w:trPr>
        <w:tc>
          <w:tcPr>
            <w:tcW w:w="426" w:type="dxa"/>
            <w:vMerge/>
            <w:vAlign w:val="center"/>
          </w:tcPr>
          <w:p w14:paraId="79671E7D" w14:textId="77777777" w:rsidR="0096148A" w:rsidRDefault="0096148A">
            <w:pPr>
              <w:spacing w:line="280" w:lineRule="exact"/>
              <w:rPr>
                <w:rFonts w:ascii="仿宋" w:eastAsia="仿宋" w:hAnsi="仿宋"/>
                <w:sz w:val="18"/>
                <w:szCs w:val="18"/>
              </w:rPr>
            </w:pPr>
          </w:p>
        </w:tc>
        <w:tc>
          <w:tcPr>
            <w:tcW w:w="851" w:type="dxa"/>
            <w:vMerge/>
            <w:vAlign w:val="center"/>
          </w:tcPr>
          <w:p w14:paraId="0409A583" w14:textId="77777777" w:rsidR="0096148A" w:rsidRDefault="0096148A">
            <w:pPr>
              <w:spacing w:line="280" w:lineRule="exact"/>
              <w:rPr>
                <w:rFonts w:ascii="仿宋" w:eastAsia="仿宋" w:hAnsi="仿宋"/>
                <w:sz w:val="18"/>
                <w:szCs w:val="18"/>
              </w:rPr>
            </w:pPr>
          </w:p>
        </w:tc>
        <w:tc>
          <w:tcPr>
            <w:tcW w:w="567" w:type="dxa"/>
            <w:vAlign w:val="center"/>
          </w:tcPr>
          <w:p w14:paraId="011F4F10"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2</w:t>
            </w:r>
          </w:p>
        </w:tc>
        <w:tc>
          <w:tcPr>
            <w:tcW w:w="3118" w:type="dxa"/>
            <w:gridSpan w:val="2"/>
            <w:vAlign w:val="center"/>
          </w:tcPr>
          <w:p w14:paraId="2928BC55" w14:textId="77777777" w:rsidR="0096148A" w:rsidRDefault="00A46866">
            <w:pPr>
              <w:spacing w:line="280" w:lineRule="exact"/>
              <w:jc w:val="center"/>
              <w:rPr>
                <w:rFonts w:ascii="仿宋" w:eastAsia="仿宋" w:hAnsi="仿宋" w:cs="宋体"/>
                <w:sz w:val="18"/>
                <w:szCs w:val="18"/>
              </w:rPr>
            </w:pPr>
            <w:r>
              <w:rPr>
                <w:rFonts w:ascii="仿宋" w:eastAsia="仿宋" w:hAnsi="仿宋" w:hint="eastAsia"/>
                <w:sz w:val="18"/>
                <w:szCs w:val="18"/>
              </w:rPr>
              <w:t>毛泽东思想和中国特色社会主义理论体系概论</w:t>
            </w:r>
          </w:p>
        </w:tc>
        <w:tc>
          <w:tcPr>
            <w:tcW w:w="1418" w:type="dxa"/>
            <w:shd w:val="clear" w:color="auto" w:fill="auto"/>
            <w:vAlign w:val="center"/>
          </w:tcPr>
          <w:p w14:paraId="1ACDC01B"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999999002A</w:t>
            </w:r>
          </w:p>
        </w:tc>
        <w:tc>
          <w:tcPr>
            <w:tcW w:w="708" w:type="dxa"/>
            <w:shd w:val="clear" w:color="auto" w:fill="auto"/>
            <w:vAlign w:val="center"/>
          </w:tcPr>
          <w:p w14:paraId="624F85C4" w14:textId="77777777" w:rsidR="0096148A" w:rsidRDefault="00A46866">
            <w:pPr>
              <w:spacing w:line="280" w:lineRule="exact"/>
              <w:jc w:val="center"/>
              <w:rPr>
                <w:rFonts w:ascii="仿宋" w:eastAsia="仿宋" w:hAnsi="仿宋" w:cs="宋体"/>
                <w:sz w:val="18"/>
                <w:szCs w:val="18"/>
              </w:rPr>
            </w:pPr>
            <w:r>
              <w:rPr>
                <w:rFonts w:ascii="仿宋" w:eastAsia="仿宋" w:hAnsi="仿宋" w:cs="宋体"/>
                <w:sz w:val="18"/>
                <w:szCs w:val="18"/>
              </w:rPr>
              <w:t>36</w:t>
            </w:r>
          </w:p>
        </w:tc>
        <w:tc>
          <w:tcPr>
            <w:tcW w:w="709" w:type="dxa"/>
            <w:vAlign w:val="center"/>
          </w:tcPr>
          <w:p w14:paraId="1FCB8A02"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w:t>
            </w:r>
            <w:r>
              <w:rPr>
                <w:rFonts w:ascii="仿宋" w:eastAsia="仿宋" w:hAnsi="仿宋" w:cs="宋体"/>
                <w:sz w:val="18"/>
                <w:szCs w:val="18"/>
              </w:rPr>
              <w:t>4</w:t>
            </w:r>
            <w:r>
              <w:rPr>
                <w:rFonts w:ascii="仿宋" w:eastAsia="仿宋" w:hAnsi="仿宋" w:cs="宋体" w:hint="eastAsia"/>
                <w:sz w:val="18"/>
                <w:szCs w:val="18"/>
              </w:rPr>
              <w:t>）</w:t>
            </w:r>
          </w:p>
        </w:tc>
        <w:tc>
          <w:tcPr>
            <w:tcW w:w="567" w:type="dxa"/>
            <w:vAlign w:val="center"/>
          </w:tcPr>
          <w:p w14:paraId="5E7A29C5" w14:textId="77777777" w:rsidR="0096148A" w:rsidRDefault="00A46866">
            <w:pPr>
              <w:spacing w:line="280" w:lineRule="exact"/>
              <w:jc w:val="center"/>
              <w:rPr>
                <w:rFonts w:ascii="仿宋" w:eastAsia="仿宋" w:hAnsi="仿宋" w:cs="宋体"/>
                <w:sz w:val="18"/>
                <w:szCs w:val="18"/>
              </w:rPr>
            </w:pPr>
            <w:r>
              <w:rPr>
                <w:rFonts w:ascii="仿宋" w:eastAsia="仿宋" w:hAnsi="仿宋" w:cs="宋体"/>
                <w:sz w:val="18"/>
                <w:szCs w:val="18"/>
              </w:rPr>
              <w:t>2</w:t>
            </w:r>
          </w:p>
        </w:tc>
        <w:tc>
          <w:tcPr>
            <w:tcW w:w="709" w:type="dxa"/>
            <w:vAlign w:val="center"/>
          </w:tcPr>
          <w:p w14:paraId="0FA14981"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398D92A9"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8" w:type="dxa"/>
            <w:vAlign w:val="center"/>
          </w:tcPr>
          <w:p w14:paraId="07402B19"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43C21F6B"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093C34B3"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65BE6EEC" w14:textId="77777777" w:rsidR="0096148A" w:rsidRDefault="0096148A">
            <w:pPr>
              <w:spacing w:line="280" w:lineRule="exact"/>
              <w:rPr>
                <w:rFonts w:ascii="仿宋" w:eastAsia="仿宋" w:hAnsi="仿宋" w:cs="宋体"/>
                <w:sz w:val="18"/>
                <w:szCs w:val="18"/>
              </w:rPr>
            </w:pPr>
          </w:p>
        </w:tc>
        <w:tc>
          <w:tcPr>
            <w:tcW w:w="1701" w:type="dxa"/>
          </w:tcPr>
          <w:p w14:paraId="55B240E7" w14:textId="77777777" w:rsidR="0096148A" w:rsidRDefault="00A46866">
            <w:pPr>
              <w:jc w:val="center"/>
            </w:pPr>
            <w:r>
              <w:rPr>
                <w:rFonts w:ascii="仿宋" w:eastAsia="仿宋" w:hAnsi="仿宋"/>
                <w:sz w:val="18"/>
                <w:szCs w:val="18"/>
              </w:rPr>
              <w:t>论文、报告、试卷</w:t>
            </w:r>
          </w:p>
        </w:tc>
        <w:tc>
          <w:tcPr>
            <w:tcW w:w="992" w:type="dxa"/>
          </w:tcPr>
          <w:p w14:paraId="3270D0B6" w14:textId="77777777" w:rsidR="0096148A" w:rsidRDefault="00A46866">
            <w:pPr>
              <w:spacing w:line="280" w:lineRule="exact"/>
              <w:rPr>
                <w:rFonts w:ascii="仿宋" w:eastAsia="仿宋" w:hAnsi="仿宋" w:cs="宋体"/>
                <w:sz w:val="18"/>
                <w:szCs w:val="18"/>
              </w:rPr>
            </w:pPr>
            <w:proofErr w:type="gramStart"/>
            <w:r>
              <w:rPr>
                <w:rFonts w:ascii="仿宋" w:eastAsia="仿宋" w:hAnsi="仿宋" w:cs="宋体"/>
                <w:sz w:val="18"/>
                <w:szCs w:val="18"/>
              </w:rPr>
              <w:t>思政部</w:t>
            </w:r>
            <w:proofErr w:type="gramEnd"/>
          </w:p>
        </w:tc>
      </w:tr>
      <w:tr w:rsidR="0096148A" w14:paraId="65270151" w14:textId="77777777">
        <w:trPr>
          <w:trHeight w:val="340"/>
        </w:trPr>
        <w:tc>
          <w:tcPr>
            <w:tcW w:w="426" w:type="dxa"/>
            <w:vMerge/>
            <w:vAlign w:val="center"/>
          </w:tcPr>
          <w:p w14:paraId="7D54CBC8" w14:textId="77777777" w:rsidR="0096148A" w:rsidRDefault="0096148A">
            <w:pPr>
              <w:spacing w:line="280" w:lineRule="exact"/>
              <w:rPr>
                <w:rFonts w:ascii="仿宋" w:eastAsia="仿宋" w:hAnsi="仿宋"/>
                <w:sz w:val="18"/>
                <w:szCs w:val="18"/>
              </w:rPr>
            </w:pPr>
          </w:p>
        </w:tc>
        <w:tc>
          <w:tcPr>
            <w:tcW w:w="851" w:type="dxa"/>
            <w:vMerge/>
            <w:vAlign w:val="center"/>
          </w:tcPr>
          <w:p w14:paraId="391AB5E9" w14:textId="77777777" w:rsidR="0096148A" w:rsidRDefault="0096148A">
            <w:pPr>
              <w:spacing w:line="280" w:lineRule="exact"/>
              <w:rPr>
                <w:rFonts w:ascii="仿宋" w:eastAsia="仿宋" w:hAnsi="仿宋"/>
                <w:sz w:val="18"/>
                <w:szCs w:val="18"/>
              </w:rPr>
            </w:pPr>
          </w:p>
        </w:tc>
        <w:tc>
          <w:tcPr>
            <w:tcW w:w="567" w:type="dxa"/>
            <w:vAlign w:val="center"/>
          </w:tcPr>
          <w:p w14:paraId="50C18808"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3</w:t>
            </w:r>
          </w:p>
        </w:tc>
        <w:tc>
          <w:tcPr>
            <w:tcW w:w="3118" w:type="dxa"/>
            <w:gridSpan w:val="2"/>
            <w:vAlign w:val="center"/>
          </w:tcPr>
          <w:p w14:paraId="2B8C7353" w14:textId="77777777" w:rsidR="0096148A" w:rsidRDefault="00A46866">
            <w:pPr>
              <w:jc w:val="center"/>
              <w:rPr>
                <w:rFonts w:ascii="仿宋" w:eastAsia="仿宋" w:hAnsi="仿宋"/>
                <w:sz w:val="18"/>
                <w:szCs w:val="18"/>
              </w:rPr>
            </w:pPr>
            <w:r>
              <w:rPr>
                <w:rFonts w:ascii="仿宋" w:eastAsia="仿宋" w:hAnsi="仿宋" w:hint="eastAsia"/>
                <w:sz w:val="18"/>
                <w:szCs w:val="18"/>
              </w:rPr>
              <w:t>习近平新时代中国特色社会主义思想</w:t>
            </w:r>
            <w:r>
              <w:rPr>
                <w:rFonts w:ascii="仿宋" w:eastAsia="仿宋" w:hAnsi="仿宋" w:hint="eastAsia"/>
                <w:color w:val="000000"/>
                <w:sz w:val="18"/>
                <w:szCs w:val="18"/>
              </w:rPr>
              <w:t>概论</w:t>
            </w:r>
          </w:p>
        </w:tc>
        <w:tc>
          <w:tcPr>
            <w:tcW w:w="1418" w:type="dxa"/>
            <w:shd w:val="clear" w:color="auto" w:fill="auto"/>
            <w:vAlign w:val="center"/>
          </w:tcPr>
          <w:p w14:paraId="4630F784" w14:textId="77777777" w:rsidR="0096148A" w:rsidRDefault="00A46866">
            <w:pPr>
              <w:jc w:val="center"/>
              <w:rPr>
                <w:rFonts w:ascii="仿宋" w:eastAsia="仿宋" w:hAnsi="仿宋" w:cs="宋体"/>
                <w:sz w:val="18"/>
                <w:szCs w:val="18"/>
              </w:rPr>
            </w:pPr>
            <w:r>
              <w:rPr>
                <w:rFonts w:ascii="仿宋" w:eastAsia="仿宋" w:hAnsi="仿宋" w:cs="宋体"/>
                <w:sz w:val="18"/>
                <w:szCs w:val="18"/>
              </w:rPr>
              <w:t>9999990</w:t>
            </w:r>
            <w:r>
              <w:rPr>
                <w:rFonts w:ascii="仿宋" w:eastAsia="仿宋" w:hAnsi="仿宋" w:cs="宋体" w:hint="eastAsia"/>
                <w:sz w:val="18"/>
                <w:szCs w:val="18"/>
              </w:rPr>
              <w:t>2</w:t>
            </w:r>
            <w:r>
              <w:rPr>
                <w:rFonts w:ascii="仿宋" w:eastAsia="仿宋" w:hAnsi="仿宋" w:cs="宋体"/>
                <w:sz w:val="18"/>
                <w:szCs w:val="18"/>
              </w:rPr>
              <w:t>8A</w:t>
            </w:r>
          </w:p>
        </w:tc>
        <w:tc>
          <w:tcPr>
            <w:tcW w:w="708" w:type="dxa"/>
            <w:shd w:val="clear" w:color="auto" w:fill="auto"/>
            <w:vAlign w:val="center"/>
          </w:tcPr>
          <w:p w14:paraId="5F945DEA" w14:textId="77777777" w:rsidR="0096148A" w:rsidRDefault="00A46866">
            <w:pPr>
              <w:jc w:val="center"/>
              <w:rPr>
                <w:rFonts w:ascii="仿宋" w:eastAsia="仿宋" w:hAnsi="仿宋" w:cs="宋体"/>
                <w:sz w:val="18"/>
                <w:szCs w:val="18"/>
              </w:rPr>
            </w:pPr>
            <w:r>
              <w:rPr>
                <w:rFonts w:ascii="仿宋" w:eastAsia="仿宋" w:hAnsi="仿宋" w:cs="宋体" w:hint="eastAsia"/>
                <w:sz w:val="18"/>
                <w:szCs w:val="18"/>
              </w:rPr>
              <w:t>54</w:t>
            </w:r>
          </w:p>
        </w:tc>
        <w:tc>
          <w:tcPr>
            <w:tcW w:w="709" w:type="dxa"/>
            <w:vAlign w:val="center"/>
          </w:tcPr>
          <w:p w14:paraId="59E3C77A" w14:textId="77777777" w:rsidR="0096148A" w:rsidRDefault="00A46866">
            <w:pPr>
              <w:jc w:val="center"/>
              <w:rPr>
                <w:rFonts w:ascii="仿宋" w:eastAsia="仿宋" w:hAnsi="仿宋" w:cs="宋体"/>
                <w:sz w:val="18"/>
                <w:szCs w:val="18"/>
              </w:rPr>
            </w:pPr>
            <w:r>
              <w:rPr>
                <w:rFonts w:ascii="仿宋" w:eastAsia="仿宋" w:hAnsi="仿宋" w:cs="宋体" w:hint="eastAsia"/>
                <w:sz w:val="18"/>
                <w:szCs w:val="18"/>
              </w:rPr>
              <w:t>（</w:t>
            </w:r>
            <w:r>
              <w:rPr>
                <w:rFonts w:ascii="仿宋" w:eastAsia="仿宋" w:hAnsi="仿宋" w:cs="宋体"/>
                <w:sz w:val="18"/>
                <w:szCs w:val="18"/>
              </w:rPr>
              <w:t>6</w:t>
            </w:r>
            <w:r>
              <w:rPr>
                <w:rFonts w:ascii="仿宋" w:eastAsia="仿宋" w:hAnsi="仿宋" w:cs="宋体" w:hint="eastAsia"/>
                <w:sz w:val="18"/>
                <w:szCs w:val="18"/>
              </w:rPr>
              <w:t>）</w:t>
            </w:r>
          </w:p>
        </w:tc>
        <w:tc>
          <w:tcPr>
            <w:tcW w:w="567" w:type="dxa"/>
            <w:vAlign w:val="center"/>
          </w:tcPr>
          <w:p w14:paraId="12687BA0" w14:textId="77777777" w:rsidR="0096148A" w:rsidRDefault="00A46866">
            <w:pPr>
              <w:jc w:val="center"/>
              <w:rPr>
                <w:rFonts w:ascii="仿宋" w:eastAsia="仿宋" w:hAnsi="仿宋" w:cs="宋体"/>
                <w:sz w:val="18"/>
                <w:szCs w:val="18"/>
              </w:rPr>
            </w:pPr>
            <w:r>
              <w:rPr>
                <w:rFonts w:ascii="仿宋" w:eastAsia="仿宋" w:hAnsi="仿宋" w:cs="宋体" w:hint="eastAsia"/>
                <w:sz w:val="18"/>
                <w:szCs w:val="18"/>
              </w:rPr>
              <w:t>3</w:t>
            </w:r>
          </w:p>
        </w:tc>
        <w:tc>
          <w:tcPr>
            <w:tcW w:w="709" w:type="dxa"/>
            <w:vAlign w:val="center"/>
          </w:tcPr>
          <w:p w14:paraId="4D5B569B" w14:textId="77777777" w:rsidR="0096148A" w:rsidRDefault="0096148A">
            <w:pPr>
              <w:jc w:val="center"/>
              <w:rPr>
                <w:rFonts w:ascii="仿宋" w:eastAsia="仿宋" w:hAnsi="仿宋" w:cs="宋体"/>
                <w:sz w:val="18"/>
                <w:szCs w:val="18"/>
              </w:rPr>
            </w:pPr>
          </w:p>
        </w:tc>
        <w:tc>
          <w:tcPr>
            <w:tcW w:w="709" w:type="dxa"/>
            <w:vAlign w:val="center"/>
          </w:tcPr>
          <w:p w14:paraId="44165BF7" w14:textId="77777777" w:rsidR="0096148A" w:rsidRDefault="0096148A">
            <w:pPr>
              <w:jc w:val="center"/>
              <w:rPr>
                <w:rFonts w:ascii="仿宋" w:eastAsia="仿宋" w:hAnsi="仿宋" w:cs="宋体"/>
                <w:sz w:val="18"/>
                <w:szCs w:val="18"/>
              </w:rPr>
            </w:pPr>
          </w:p>
        </w:tc>
        <w:tc>
          <w:tcPr>
            <w:tcW w:w="708" w:type="dxa"/>
            <w:vAlign w:val="center"/>
          </w:tcPr>
          <w:p w14:paraId="28D2DC89" w14:textId="77777777" w:rsidR="0096148A" w:rsidRDefault="00A46866">
            <w:pPr>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14:paraId="3C634A63" w14:textId="77777777" w:rsidR="0096148A" w:rsidRDefault="00A46866">
            <w:pPr>
              <w:jc w:val="center"/>
              <w:rPr>
                <w:rFonts w:ascii="仿宋" w:eastAsia="仿宋" w:hAnsi="仿宋" w:cs="宋体"/>
                <w:color w:val="000000"/>
                <w:sz w:val="18"/>
                <w:szCs w:val="18"/>
              </w:rPr>
            </w:pPr>
            <w:r>
              <w:rPr>
                <w:rFonts w:ascii="仿宋" w:eastAsia="仿宋" w:hAnsi="仿宋" w:cs="宋体"/>
                <w:color w:val="000000"/>
                <w:sz w:val="18"/>
                <w:szCs w:val="18"/>
              </w:rPr>
              <w:t>2</w:t>
            </w:r>
          </w:p>
        </w:tc>
        <w:tc>
          <w:tcPr>
            <w:tcW w:w="709" w:type="dxa"/>
            <w:vAlign w:val="center"/>
          </w:tcPr>
          <w:p w14:paraId="482990E8" w14:textId="77777777" w:rsidR="0096148A" w:rsidRDefault="0096148A">
            <w:pPr>
              <w:jc w:val="center"/>
              <w:rPr>
                <w:rFonts w:ascii="仿宋" w:eastAsia="仿宋" w:hAnsi="仿宋" w:cs="宋体"/>
                <w:color w:val="000000"/>
                <w:sz w:val="18"/>
                <w:szCs w:val="18"/>
              </w:rPr>
            </w:pPr>
          </w:p>
        </w:tc>
        <w:tc>
          <w:tcPr>
            <w:tcW w:w="709" w:type="dxa"/>
            <w:vAlign w:val="center"/>
          </w:tcPr>
          <w:p w14:paraId="7DA8DF0E" w14:textId="77777777" w:rsidR="0096148A" w:rsidRDefault="0096148A">
            <w:pPr>
              <w:rPr>
                <w:rFonts w:ascii="仿宋" w:eastAsia="仿宋" w:hAnsi="仿宋" w:cs="宋体"/>
                <w:sz w:val="18"/>
                <w:szCs w:val="18"/>
              </w:rPr>
            </w:pPr>
          </w:p>
        </w:tc>
        <w:tc>
          <w:tcPr>
            <w:tcW w:w="1701" w:type="dxa"/>
          </w:tcPr>
          <w:p w14:paraId="528226ED" w14:textId="77777777" w:rsidR="0096148A" w:rsidRDefault="00A46866">
            <w:pPr>
              <w:jc w:val="center"/>
            </w:pPr>
            <w:r>
              <w:rPr>
                <w:rFonts w:ascii="仿宋" w:eastAsia="仿宋" w:hAnsi="仿宋"/>
                <w:sz w:val="18"/>
                <w:szCs w:val="18"/>
              </w:rPr>
              <w:t>论文、报告、试卷</w:t>
            </w:r>
          </w:p>
        </w:tc>
        <w:tc>
          <w:tcPr>
            <w:tcW w:w="992" w:type="dxa"/>
            <w:vAlign w:val="center"/>
          </w:tcPr>
          <w:p w14:paraId="661C4243" w14:textId="77777777" w:rsidR="0096148A" w:rsidRDefault="00A46866">
            <w:pPr>
              <w:rPr>
                <w:rFonts w:eastAsia="仿宋" w:cs="宋体"/>
                <w:sz w:val="18"/>
                <w:szCs w:val="18"/>
              </w:rPr>
            </w:pPr>
            <w:proofErr w:type="gramStart"/>
            <w:r>
              <w:rPr>
                <w:rFonts w:eastAsia="仿宋" w:cs="宋体" w:hint="eastAsia"/>
                <w:sz w:val="18"/>
                <w:szCs w:val="18"/>
              </w:rPr>
              <w:t>思政部</w:t>
            </w:r>
            <w:proofErr w:type="gramEnd"/>
          </w:p>
        </w:tc>
      </w:tr>
      <w:tr w:rsidR="0096148A" w14:paraId="10B3633F" w14:textId="77777777">
        <w:trPr>
          <w:trHeight w:val="340"/>
        </w:trPr>
        <w:tc>
          <w:tcPr>
            <w:tcW w:w="426" w:type="dxa"/>
            <w:vMerge/>
            <w:vAlign w:val="center"/>
          </w:tcPr>
          <w:p w14:paraId="246A7FBB" w14:textId="77777777" w:rsidR="0096148A" w:rsidRDefault="0096148A">
            <w:pPr>
              <w:spacing w:line="280" w:lineRule="exact"/>
              <w:rPr>
                <w:rFonts w:ascii="仿宋" w:eastAsia="仿宋" w:hAnsi="仿宋"/>
                <w:sz w:val="18"/>
                <w:szCs w:val="18"/>
              </w:rPr>
            </w:pPr>
          </w:p>
        </w:tc>
        <w:tc>
          <w:tcPr>
            <w:tcW w:w="851" w:type="dxa"/>
            <w:vMerge/>
            <w:vAlign w:val="center"/>
          </w:tcPr>
          <w:p w14:paraId="24B2F3B7" w14:textId="77777777" w:rsidR="0096148A" w:rsidRDefault="0096148A">
            <w:pPr>
              <w:spacing w:line="280" w:lineRule="exact"/>
              <w:rPr>
                <w:rFonts w:ascii="仿宋" w:eastAsia="仿宋" w:hAnsi="仿宋"/>
                <w:sz w:val="18"/>
                <w:szCs w:val="18"/>
              </w:rPr>
            </w:pPr>
          </w:p>
        </w:tc>
        <w:tc>
          <w:tcPr>
            <w:tcW w:w="567" w:type="dxa"/>
            <w:vAlign w:val="center"/>
          </w:tcPr>
          <w:p w14:paraId="003C719A"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4</w:t>
            </w:r>
          </w:p>
        </w:tc>
        <w:tc>
          <w:tcPr>
            <w:tcW w:w="3118" w:type="dxa"/>
            <w:gridSpan w:val="2"/>
            <w:vAlign w:val="center"/>
          </w:tcPr>
          <w:p w14:paraId="29DEC450" w14:textId="77777777" w:rsidR="0096148A" w:rsidRDefault="00A46866">
            <w:pPr>
              <w:spacing w:line="280" w:lineRule="exact"/>
              <w:jc w:val="center"/>
              <w:rPr>
                <w:rFonts w:ascii="仿宋" w:eastAsia="仿宋" w:hAnsi="仿宋" w:cs="宋体"/>
                <w:sz w:val="18"/>
                <w:szCs w:val="18"/>
              </w:rPr>
            </w:pPr>
            <w:r>
              <w:rPr>
                <w:rFonts w:ascii="仿宋" w:eastAsia="仿宋" w:hAnsi="仿宋" w:hint="eastAsia"/>
                <w:sz w:val="18"/>
                <w:szCs w:val="18"/>
              </w:rPr>
              <w:t>形势与政策</w:t>
            </w:r>
          </w:p>
        </w:tc>
        <w:tc>
          <w:tcPr>
            <w:tcW w:w="1418" w:type="dxa"/>
            <w:vAlign w:val="center"/>
          </w:tcPr>
          <w:p w14:paraId="621E00B6"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999999003A</w:t>
            </w:r>
          </w:p>
        </w:tc>
        <w:tc>
          <w:tcPr>
            <w:tcW w:w="708" w:type="dxa"/>
            <w:vAlign w:val="center"/>
          </w:tcPr>
          <w:p w14:paraId="340E3191"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48</w:t>
            </w:r>
          </w:p>
        </w:tc>
        <w:tc>
          <w:tcPr>
            <w:tcW w:w="709" w:type="dxa"/>
            <w:vAlign w:val="center"/>
          </w:tcPr>
          <w:p w14:paraId="1F904D49"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w:t>
            </w:r>
            <w:r>
              <w:rPr>
                <w:rFonts w:ascii="仿宋" w:eastAsia="仿宋" w:hAnsi="仿宋" w:cs="宋体"/>
                <w:sz w:val="18"/>
                <w:szCs w:val="18"/>
              </w:rPr>
              <w:t>2</w:t>
            </w:r>
            <w:r>
              <w:rPr>
                <w:rFonts w:ascii="仿宋" w:eastAsia="仿宋" w:hAnsi="仿宋" w:cs="宋体" w:hint="eastAsia"/>
                <w:sz w:val="18"/>
                <w:szCs w:val="18"/>
              </w:rPr>
              <w:t>）</w:t>
            </w:r>
          </w:p>
        </w:tc>
        <w:tc>
          <w:tcPr>
            <w:tcW w:w="567" w:type="dxa"/>
            <w:vAlign w:val="center"/>
          </w:tcPr>
          <w:p w14:paraId="7DF1B98A"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1</w:t>
            </w:r>
          </w:p>
        </w:tc>
        <w:tc>
          <w:tcPr>
            <w:tcW w:w="709" w:type="dxa"/>
            <w:vAlign w:val="center"/>
          </w:tcPr>
          <w:p w14:paraId="3D67E309" w14:textId="77777777" w:rsidR="0096148A" w:rsidRDefault="00A46866">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14:paraId="557DAC81" w14:textId="77777777" w:rsidR="0096148A" w:rsidRDefault="00A46866">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8" w:type="dxa"/>
            <w:vAlign w:val="center"/>
          </w:tcPr>
          <w:p w14:paraId="514FC1B4" w14:textId="77777777" w:rsidR="0096148A" w:rsidRDefault="00A46866">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14:paraId="7BC7055B" w14:textId="77777777" w:rsidR="0096148A" w:rsidRDefault="00A46866">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14:paraId="1D2574A3" w14:textId="77777777" w:rsidR="0096148A" w:rsidRDefault="00A46866">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14:paraId="40F85F5E" w14:textId="77777777" w:rsidR="0096148A" w:rsidRDefault="00A46866">
            <w:pPr>
              <w:spacing w:line="280" w:lineRule="exact"/>
              <w:rPr>
                <w:rFonts w:ascii="仿宋" w:eastAsia="仿宋" w:hAnsi="仿宋" w:cs="宋体"/>
                <w:sz w:val="18"/>
                <w:szCs w:val="18"/>
              </w:rPr>
            </w:pPr>
            <w:r>
              <w:rPr>
                <w:rFonts w:ascii="仿宋" w:eastAsia="仿宋" w:hAnsi="仿宋" w:cs="宋体"/>
                <w:sz w:val="18"/>
                <w:szCs w:val="18"/>
              </w:rPr>
              <w:t>√</w:t>
            </w:r>
          </w:p>
        </w:tc>
        <w:tc>
          <w:tcPr>
            <w:tcW w:w="1701" w:type="dxa"/>
          </w:tcPr>
          <w:p w14:paraId="136F5DF0" w14:textId="77777777" w:rsidR="0096148A" w:rsidRDefault="00A46866">
            <w:pPr>
              <w:jc w:val="center"/>
            </w:pPr>
            <w:r>
              <w:rPr>
                <w:rFonts w:ascii="仿宋" w:eastAsia="仿宋" w:hAnsi="仿宋"/>
                <w:sz w:val="18"/>
                <w:szCs w:val="18"/>
              </w:rPr>
              <w:t>论文、报告、试卷</w:t>
            </w:r>
          </w:p>
        </w:tc>
        <w:tc>
          <w:tcPr>
            <w:tcW w:w="992" w:type="dxa"/>
          </w:tcPr>
          <w:p w14:paraId="327369EC" w14:textId="77777777" w:rsidR="0096148A" w:rsidRDefault="00A46866">
            <w:pPr>
              <w:spacing w:line="280" w:lineRule="exact"/>
              <w:rPr>
                <w:rFonts w:ascii="仿宋" w:eastAsia="仿宋" w:hAnsi="仿宋" w:cs="宋体"/>
                <w:sz w:val="18"/>
                <w:szCs w:val="18"/>
              </w:rPr>
            </w:pPr>
            <w:proofErr w:type="gramStart"/>
            <w:r>
              <w:rPr>
                <w:rFonts w:ascii="仿宋" w:eastAsia="仿宋" w:hAnsi="仿宋" w:cs="宋体"/>
                <w:sz w:val="18"/>
                <w:szCs w:val="18"/>
              </w:rPr>
              <w:t>思政部</w:t>
            </w:r>
            <w:proofErr w:type="gramEnd"/>
          </w:p>
        </w:tc>
      </w:tr>
      <w:tr w:rsidR="0096148A" w14:paraId="0F0B44BC" w14:textId="77777777">
        <w:trPr>
          <w:trHeight w:val="582"/>
        </w:trPr>
        <w:tc>
          <w:tcPr>
            <w:tcW w:w="426" w:type="dxa"/>
            <w:vMerge/>
            <w:vAlign w:val="center"/>
          </w:tcPr>
          <w:p w14:paraId="4CF31990" w14:textId="77777777" w:rsidR="0096148A" w:rsidRDefault="0096148A">
            <w:pPr>
              <w:spacing w:line="280" w:lineRule="exact"/>
              <w:rPr>
                <w:rFonts w:ascii="仿宋" w:eastAsia="仿宋" w:hAnsi="仿宋"/>
                <w:sz w:val="18"/>
                <w:szCs w:val="18"/>
              </w:rPr>
            </w:pPr>
          </w:p>
        </w:tc>
        <w:tc>
          <w:tcPr>
            <w:tcW w:w="851" w:type="dxa"/>
            <w:vMerge/>
            <w:vAlign w:val="center"/>
          </w:tcPr>
          <w:p w14:paraId="25289390" w14:textId="77777777" w:rsidR="0096148A" w:rsidRDefault="0096148A">
            <w:pPr>
              <w:spacing w:line="280" w:lineRule="exact"/>
              <w:rPr>
                <w:rFonts w:ascii="仿宋" w:eastAsia="仿宋" w:hAnsi="仿宋"/>
                <w:sz w:val="18"/>
                <w:szCs w:val="18"/>
              </w:rPr>
            </w:pPr>
          </w:p>
        </w:tc>
        <w:tc>
          <w:tcPr>
            <w:tcW w:w="567" w:type="dxa"/>
            <w:vAlign w:val="center"/>
          </w:tcPr>
          <w:p w14:paraId="20B1C485"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5</w:t>
            </w:r>
          </w:p>
        </w:tc>
        <w:tc>
          <w:tcPr>
            <w:tcW w:w="3118" w:type="dxa"/>
            <w:gridSpan w:val="2"/>
            <w:vAlign w:val="center"/>
          </w:tcPr>
          <w:p w14:paraId="5ECCE78C" w14:textId="77777777" w:rsidR="0096148A" w:rsidRDefault="00A46866">
            <w:pPr>
              <w:spacing w:line="280" w:lineRule="exact"/>
              <w:jc w:val="center"/>
              <w:rPr>
                <w:rFonts w:ascii="仿宋" w:eastAsia="仿宋" w:hAnsi="仿宋"/>
                <w:sz w:val="18"/>
                <w:szCs w:val="18"/>
              </w:rPr>
            </w:pPr>
            <w:proofErr w:type="gramStart"/>
            <w:r>
              <w:rPr>
                <w:rFonts w:ascii="仿宋" w:eastAsia="仿宋" w:hAnsi="仿宋" w:hint="eastAsia"/>
                <w:sz w:val="18"/>
                <w:szCs w:val="18"/>
              </w:rPr>
              <w:t>思政课实践</w:t>
            </w:r>
            <w:proofErr w:type="gramEnd"/>
            <w:r>
              <w:rPr>
                <w:rFonts w:ascii="仿宋" w:eastAsia="仿宋" w:hAnsi="仿宋" w:hint="eastAsia"/>
                <w:sz w:val="18"/>
                <w:szCs w:val="18"/>
              </w:rPr>
              <w:t>课</w:t>
            </w:r>
          </w:p>
        </w:tc>
        <w:tc>
          <w:tcPr>
            <w:tcW w:w="1418" w:type="dxa"/>
            <w:vAlign w:val="center"/>
          </w:tcPr>
          <w:p w14:paraId="75DBDFC4" w14:textId="77777777" w:rsidR="0096148A" w:rsidRDefault="00A46866">
            <w:pPr>
              <w:spacing w:line="280" w:lineRule="exact"/>
              <w:jc w:val="center"/>
              <w:rPr>
                <w:rFonts w:ascii="仿宋" w:eastAsia="仿宋" w:hAnsi="仿宋" w:cs="宋体"/>
                <w:sz w:val="18"/>
                <w:szCs w:val="18"/>
              </w:rPr>
            </w:pPr>
            <w:r>
              <w:rPr>
                <w:rFonts w:ascii="仿宋" w:eastAsia="仿宋" w:hAnsi="仿宋" w:cs="宋体"/>
                <w:sz w:val="18"/>
                <w:szCs w:val="18"/>
              </w:rPr>
              <w:t>999999026A</w:t>
            </w:r>
          </w:p>
        </w:tc>
        <w:tc>
          <w:tcPr>
            <w:tcW w:w="708" w:type="dxa"/>
            <w:vAlign w:val="center"/>
          </w:tcPr>
          <w:p w14:paraId="0F24505A"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1</w:t>
            </w:r>
            <w:r>
              <w:rPr>
                <w:rFonts w:ascii="仿宋" w:eastAsia="仿宋" w:hAnsi="仿宋" w:cs="宋体"/>
                <w:sz w:val="18"/>
                <w:szCs w:val="18"/>
              </w:rPr>
              <w:t>8</w:t>
            </w:r>
          </w:p>
        </w:tc>
        <w:tc>
          <w:tcPr>
            <w:tcW w:w="709" w:type="dxa"/>
            <w:vAlign w:val="center"/>
          </w:tcPr>
          <w:p w14:paraId="7F2B40C4"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1</w:t>
            </w:r>
            <w:r>
              <w:rPr>
                <w:rFonts w:ascii="仿宋" w:eastAsia="仿宋" w:hAnsi="仿宋" w:cs="宋体"/>
                <w:sz w:val="18"/>
                <w:szCs w:val="18"/>
              </w:rPr>
              <w:t>8</w:t>
            </w:r>
          </w:p>
        </w:tc>
        <w:tc>
          <w:tcPr>
            <w:tcW w:w="567" w:type="dxa"/>
            <w:vAlign w:val="center"/>
          </w:tcPr>
          <w:p w14:paraId="3960A89F"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1</w:t>
            </w:r>
          </w:p>
        </w:tc>
        <w:tc>
          <w:tcPr>
            <w:tcW w:w="709" w:type="dxa"/>
            <w:vAlign w:val="center"/>
          </w:tcPr>
          <w:p w14:paraId="4C31BAB2" w14:textId="77777777" w:rsidR="0096148A" w:rsidRDefault="00A46866">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14:paraId="2AD41DD3" w14:textId="77777777" w:rsidR="0096148A" w:rsidRDefault="00A46866">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8" w:type="dxa"/>
            <w:vAlign w:val="center"/>
          </w:tcPr>
          <w:p w14:paraId="2688F55B" w14:textId="77777777" w:rsidR="0096148A" w:rsidRDefault="00A46866">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14:paraId="6F396565" w14:textId="77777777" w:rsidR="0096148A" w:rsidRDefault="00A46866">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14:paraId="07F3BC85" w14:textId="77777777" w:rsidR="0096148A" w:rsidRDefault="00A46866">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14:paraId="2C93F24A" w14:textId="77777777" w:rsidR="0096148A" w:rsidRDefault="00A46866">
            <w:pPr>
              <w:spacing w:line="280" w:lineRule="exact"/>
              <w:rPr>
                <w:rFonts w:ascii="仿宋" w:eastAsia="仿宋" w:hAnsi="仿宋" w:cs="宋体"/>
                <w:sz w:val="18"/>
                <w:szCs w:val="18"/>
              </w:rPr>
            </w:pPr>
            <w:r>
              <w:rPr>
                <w:rFonts w:ascii="仿宋" w:eastAsia="仿宋" w:hAnsi="仿宋" w:cs="宋体"/>
                <w:sz w:val="18"/>
                <w:szCs w:val="18"/>
              </w:rPr>
              <w:t>√</w:t>
            </w:r>
          </w:p>
        </w:tc>
        <w:tc>
          <w:tcPr>
            <w:tcW w:w="1701" w:type="dxa"/>
          </w:tcPr>
          <w:p w14:paraId="42C2CEA9"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论文、报告、体会</w:t>
            </w:r>
          </w:p>
        </w:tc>
        <w:tc>
          <w:tcPr>
            <w:tcW w:w="992" w:type="dxa"/>
          </w:tcPr>
          <w:p w14:paraId="467EF1B3" w14:textId="77777777" w:rsidR="0096148A" w:rsidRDefault="00A46866">
            <w:pPr>
              <w:spacing w:line="280" w:lineRule="exact"/>
              <w:rPr>
                <w:rFonts w:ascii="仿宋" w:eastAsia="仿宋" w:hAnsi="仿宋" w:cs="宋体"/>
                <w:sz w:val="18"/>
                <w:szCs w:val="18"/>
              </w:rPr>
            </w:pPr>
            <w:proofErr w:type="gramStart"/>
            <w:r>
              <w:rPr>
                <w:rFonts w:ascii="仿宋" w:eastAsia="仿宋" w:hAnsi="仿宋" w:cs="宋体" w:hint="eastAsia"/>
                <w:sz w:val="18"/>
                <w:szCs w:val="18"/>
              </w:rPr>
              <w:t>思政部</w:t>
            </w:r>
            <w:proofErr w:type="gramEnd"/>
            <w:r>
              <w:rPr>
                <w:rFonts w:ascii="仿宋" w:eastAsia="仿宋" w:hAnsi="仿宋" w:cs="宋体" w:hint="eastAsia"/>
                <w:sz w:val="13"/>
                <w:szCs w:val="13"/>
              </w:rPr>
              <w:t>（不占上课时间）</w:t>
            </w:r>
          </w:p>
        </w:tc>
      </w:tr>
      <w:tr w:rsidR="0096148A" w14:paraId="34978F52" w14:textId="77777777">
        <w:trPr>
          <w:trHeight w:val="340"/>
        </w:trPr>
        <w:tc>
          <w:tcPr>
            <w:tcW w:w="426" w:type="dxa"/>
            <w:vMerge/>
            <w:vAlign w:val="center"/>
          </w:tcPr>
          <w:p w14:paraId="3E589892" w14:textId="77777777" w:rsidR="0096148A" w:rsidRDefault="0096148A">
            <w:pPr>
              <w:spacing w:line="280" w:lineRule="exact"/>
              <w:rPr>
                <w:rFonts w:ascii="仿宋" w:eastAsia="仿宋" w:hAnsi="仿宋"/>
                <w:sz w:val="18"/>
                <w:szCs w:val="18"/>
              </w:rPr>
            </w:pPr>
          </w:p>
        </w:tc>
        <w:tc>
          <w:tcPr>
            <w:tcW w:w="851" w:type="dxa"/>
            <w:vMerge/>
            <w:vAlign w:val="center"/>
          </w:tcPr>
          <w:p w14:paraId="67E1DC53" w14:textId="77777777" w:rsidR="0096148A" w:rsidRDefault="0096148A">
            <w:pPr>
              <w:spacing w:line="280" w:lineRule="exact"/>
              <w:rPr>
                <w:rFonts w:ascii="仿宋" w:eastAsia="仿宋" w:hAnsi="仿宋"/>
                <w:sz w:val="18"/>
                <w:szCs w:val="18"/>
              </w:rPr>
            </w:pPr>
          </w:p>
        </w:tc>
        <w:tc>
          <w:tcPr>
            <w:tcW w:w="567" w:type="dxa"/>
            <w:vAlign w:val="center"/>
          </w:tcPr>
          <w:p w14:paraId="5ECE3A56"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6</w:t>
            </w:r>
          </w:p>
        </w:tc>
        <w:tc>
          <w:tcPr>
            <w:tcW w:w="3118" w:type="dxa"/>
            <w:gridSpan w:val="2"/>
            <w:vAlign w:val="center"/>
          </w:tcPr>
          <w:p w14:paraId="28A0DB72" w14:textId="77777777" w:rsidR="0096148A" w:rsidRDefault="00A46866">
            <w:pPr>
              <w:spacing w:line="280" w:lineRule="exact"/>
              <w:jc w:val="center"/>
              <w:rPr>
                <w:rFonts w:ascii="仿宋" w:eastAsia="仿宋" w:hAnsi="仿宋" w:cs="宋体"/>
                <w:sz w:val="18"/>
                <w:szCs w:val="18"/>
              </w:rPr>
            </w:pPr>
            <w:r>
              <w:rPr>
                <w:rFonts w:ascii="仿宋" w:eastAsia="仿宋" w:hAnsi="仿宋" w:hint="eastAsia"/>
                <w:sz w:val="18"/>
                <w:szCs w:val="18"/>
              </w:rPr>
              <w:t>心理健康教育</w:t>
            </w:r>
          </w:p>
        </w:tc>
        <w:tc>
          <w:tcPr>
            <w:tcW w:w="1418" w:type="dxa"/>
            <w:vAlign w:val="center"/>
          </w:tcPr>
          <w:p w14:paraId="3E0F74F6"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999999004A</w:t>
            </w:r>
          </w:p>
        </w:tc>
        <w:tc>
          <w:tcPr>
            <w:tcW w:w="708" w:type="dxa"/>
            <w:vAlign w:val="center"/>
          </w:tcPr>
          <w:p w14:paraId="7206E552"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36</w:t>
            </w:r>
          </w:p>
        </w:tc>
        <w:tc>
          <w:tcPr>
            <w:tcW w:w="709" w:type="dxa"/>
            <w:vAlign w:val="center"/>
          </w:tcPr>
          <w:p w14:paraId="0D986078"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8</w:t>
            </w:r>
          </w:p>
        </w:tc>
        <w:tc>
          <w:tcPr>
            <w:tcW w:w="567" w:type="dxa"/>
            <w:vAlign w:val="center"/>
          </w:tcPr>
          <w:p w14:paraId="29B9A1CE"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14:paraId="518116E1"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14:paraId="605794AC" w14:textId="77777777" w:rsidR="0096148A" w:rsidRDefault="0096148A">
            <w:pPr>
              <w:spacing w:line="280" w:lineRule="exact"/>
              <w:jc w:val="center"/>
              <w:rPr>
                <w:rFonts w:ascii="仿宋" w:eastAsia="仿宋" w:hAnsi="仿宋" w:cs="宋体"/>
                <w:sz w:val="18"/>
                <w:szCs w:val="18"/>
              </w:rPr>
            </w:pPr>
          </w:p>
        </w:tc>
        <w:tc>
          <w:tcPr>
            <w:tcW w:w="708" w:type="dxa"/>
            <w:vAlign w:val="center"/>
          </w:tcPr>
          <w:p w14:paraId="1AEF69A5"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6DB4ACA4"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474FF747"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61CE479E" w14:textId="77777777" w:rsidR="0096148A" w:rsidRDefault="0096148A">
            <w:pPr>
              <w:spacing w:line="280" w:lineRule="exact"/>
              <w:rPr>
                <w:rFonts w:ascii="仿宋" w:eastAsia="仿宋" w:hAnsi="仿宋" w:cs="宋体"/>
                <w:sz w:val="18"/>
                <w:szCs w:val="18"/>
              </w:rPr>
            </w:pPr>
          </w:p>
        </w:tc>
        <w:tc>
          <w:tcPr>
            <w:tcW w:w="1701" w:type="dxa"/>
          </w:tcPr>
          <w:p w14:paraId="419E56A9"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论文、报告、体会</w:t>
            </w:r>
          </w:p>
        </w:tc>
        <w:tc>
          <w:tcPr>
            <w:tcW w:w="992" w:type="dxa"/>
          </w:tcPr>
          <w:p w14:paraId="726F5833" w14:textId="77777777" w:rsidR="0096148A" w:rsidRDefault="00A46866">
            <w:pPr>
              <w:spacing w:line="280" w:lineRule="exact"/>
              <w:rPr>
                <w:rFonts w:ascii="仿宋" w:eastAsia="仿宋" w:hAnsi="仿宋" w:cs="宋体"/>
                <w:sz w:val="18"/>
                <w:szCs w:val="18"/>
              </w:rPr>
            </w:pPr>
            <w:r>
              <w:rPr>
                <w:rFonts w:ascii="仿宋" w:eastAsia="仿宋" w:hAnsi="仿宋" w:cs="宋体" w:hint="eastAsia"/>
                <w:sz w:val="18"/>
                <w:szCs w:val="18"/>
              </w:rPr>
              <w:t>基础部</w:t>
            </w:r>
          </w:p>
        </w:tc>
      </w:tr>
      <w:tr w:rsidR="0096148A" w14:paraId="58E798BF" w14:textId="77777777">
        <w:trPr>
          <w:trHeight w:val="340"/>
        </w:trPr>
        <w:tc>
          <w:tcPr>
            <w:tcW w:w="426" w:type="dxa"/>
            <w:vMerge/>
            <w:vAlign w:val="center"/>
          </w:tcPr>
          <w:p w14:paraId="3561FAC1" w14:textId="77777777" w:rsidR="0096148A" w:rsidRDefault="0096148A">
            <w:pPr>
              <w:spacing w:line="280" w:lineRule="exact"/>
              <w:rPr>
                <w:rFonts w:ascii="仿宋" w:eastAsia="仿宋" w:hAnsi="仿宋"/>
                <w:sz w:val="18"/>
                <w:szCs w:val="18"/>
              </w:rPr>
            </w:pPr>
          </w:p>
        </w:tc>
        <w:tc>
          <w:tcPr>
            <w:tcW w:w="851" w:type="dxa"/>
            <w:vMerge/>
            <w:vAlign w:val="center"/>
          </w:tcPr>
          <w:p w14:paraId="0ADDA046" w14:textId="77777777" w:rsidR="0096148A" w:rsidRDefault="0096148A">
            <w:pPr>
              <w:spacing w:line="280" w:lineRule="exact"/>
              <w:rPr>
                <w:rFonts w:ascii="仿宋" w:eastAsia="仿宋" w:hAnsi="仿宋"/>
                <w:sz w:val="18"/>
                <w:szCs w:val="18"/>
              </w:rPr>
            </w:pPr>
          </w:p>
        </w:tc>
        <w:tc>
          <w:tcPr>
            <w:tcW w:w="567" w:type="dxa"/>
            <w:vAlign w:val="center"/>
          </w:tcPr>
          <w:p w14:paraId="735A4EF4"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7</w:t>
            </w:r>
          </w:p>
        </w:tc>
        <w:tc>
          <w:tcPr>
            <w:tcW w:w="3118" w:type="dxa"/>
            <w:gridSpan w:val="2"/>
            <w:vAlign w:val="center"/>
          </w:tcPr>
          <w:p w14:paraId="6A93E950" w14:textId="77777777" w:rsidR="0096148A" w:rsidRDefault="00A46866">
            <w:pPr>
              <w:spacing w:line="280" w:lineRule="exact"/>
              <w:jc w:val="center"/>
              <w:rPr>
                <w:rFonts w:ascii="仿宋" w:eastAsia="仿宋" w:hAnsi="仿宋" w:cs="宋体"/>
                <w:sz w:val="18"/>
                <w:szCs w:val="18"/>
              </w:rPr>
            </w:pPr>
            <w:r>
              <w:rPr>
                <w:rFonts w:ascii="仿宋" w:eastAsia="仿宋" w:hAnsi="仿宋" w:hint="eastAsia"/>
                <w:sz w:val="18"/>
                <w:szCs w:val="18"/>
              </w:rPr>
              <w:t>军事理论</w:t>
            </w:r>
            <w:r>
              <w:rPr>
                <w:rFonts w:ascii="仿宋" w:eastAsia="仿宋" w:hAnsi="仿宋" w:hint="eastAsia"/>
                <w:sz w:val="18"/>
                <w:szCs w:val="18"/>
              </w:rPr>
              <w:t>+</w:t>
            </w:r>
            <w:r>
              <w:rPr>
                <w:rFonts w:ascii="仿宋" w:eastAsia="仿宋" w:hAnsi="仿宋" w:hint="eastAsia"/>
                <w:sz w:val="18"/>
                <w:szCs w:val="18"/>
              </w:rPr>
              <w:t>军事技能</w:t>
            </w:r>
          </w:p>
        </w:tc>
        <w:tc>
          <w:tcPr>
            <w:tcW w:w="1418" w:type="dxa"/>
            <w:vAlign w:val="center"/>
          </w:tcPr>
          <w:p w14:paraId="476A99DF"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999999005A</w:t>
            </w:r>
          </w:p>
        </w:tc>
        <w:tc>
          <w:tcPr>
            <w:tcW w:w="708" w:type="dxa"/>
            <w:vAlign w:val="center"/>
          </w:tcPr>
          <w:p w14:paraId="5F9DEADC"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36</w:t>
            </w:r>
          </w:p>
        </w:tc>
        <w:tc>
          <w:tcPr>
            <w:tcW w:w="709" w:type="dxa"/>
            <w:vAlign w:val="center"/>
          </w:tcPr>
          <w:p w14:paraId="4847D483"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2</w:t>
            </w:r>
            <w:r>
              <w:rPr>
                <w:rFonts w:ascii="仿宋" w:eastAsia="仿宋" w:hAnsi="仿宋" w:cs="宋体" w:hint="eastAsia"/>
                <w:sz w:val="18"/>
                <w:szCs w:val="18"/>
              </w:rPr>
              <w:t>周</w:t>
            </w:r>
          </w:p>
        </w:tc>
        <w:tc>
          <w:tcPr>
            <w:tcW w:w="567" w:type="dxa"/>
            <w:vAlign w:val="center"/>
          </w:tcPr>
          <w:p w14:paraId="06B07039"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4</w:t>
            </w:r>
          </w:p>
        </w:tc>
        <w:tc>
          <w:tcPr>
            <w:tcW w:w="709" w:type="dxa"/>
            <w:vAlign w:val="center"/>
          </w:tcPr>
          <w:p w14:paraId="39CDEAE3"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2</w:t>
            </w:r>
            <w:r>
              <w:rPr>
                <w:rFonts w:ascii="仿宋" w:eastAsia="仿宋" w:hAnsi="仿宋" w:cs="宋体" w:hint="eastAsia"/>
                <w:sz w:val="18"/>
                <w:szCs w:val="18"/>
              </w:rPr>
              <w:t>周</w:t>
            </w:r>
          </w:p>
        </w:tc>
        <w:tc>
          <w:tcPr>
            <w:tcW w:w="709" w:type="dxa"/>
            <w:vAlign w:val="center"/>
          </w:tcPr>
          <w:p w14:paraId="2BB8D870" w14:textId="77777777" w:rsidR="0096148A" w:rsidRDefault="0096148A">
            <w:pPr>
              <w:spacing w:line="280" w:lineRule="exact"/>
              <w:jc w:val="center"/>
              <w:rPr>
                <w:rFonts w:ascii="仿宋" w:eastAsia="仿宋" w:hAnsi="仿宋" w:cs="宋体"/>
                <w:sz w:val="18"/>
                <w:szCs w:val="18"/>
              </w:rPr>
            </w:pPr>
          </w:p>
        </w:tc>
        <w:tc>
          <w:tcPr>
            <w:tcW w:w="708" w:type="dxa"/>
            <w:vAlign w:val="center"/>
          </w:tcPr>
          <w:p w14:paraId="6D540F96"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4CE6D199"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4E03A7D5"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7D4A7AA1" w14:textId="77777777" w:rsidR="0096148A" w:rsidRDefault="0096148A">
            <w:pPr>
              <w:spacing w:line="280" w:lineRule="exact"/>
              <w:rPr>
                <w:rFonts w:ascii="仿宋" w:eastAsia="仿宋" w:hAnsi="仿宋" w:cs="宋体"/>
                <w:sz w:val="18"/>
                <w:szCs w:val="18"/>
              </w:rPr>
            </w:pPr>
          </w:p>
        </w:tc>
        <w:tc>
          <w:tcPr>
            <w:tcW w:w="1701" w:type="dxa"/>
          </w:tcPr>
          <w:p w14:paraId="2D4F740A"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线上考试</w:t>
            </w:r>
            <w:r>
              <w:rPr>
                <w:rFonts w:ascii="仿宋" w:eastAsia="仿宋" w:hAnsi="仿宋" w:hint="eastAsia"/>
                <w:sz w:val="18"/>
                <w:szCs w:val="18"/>
              </w:rPr>
              <w:t>+</w:t>
            </w:r>
            <w:r>
              <w:rPr>
                <w:rFonts w:ascii="仿宋" w:eastAsia="仿宋" w:hAnsi="仿宋" w:hint="eastAsia"/>
                <w:sz w:val="18"/>
                <w:szCs w:val="18"/>
              </w:rPr>
              <w:t>线下考核</w:t>
            </w:r>
          </w:p>
        </w:tc>
        <w:tc>
          <w:tcPr>
            <w:tcW w:w="992" w:type="dxa"/>
          </w:tcPr>
          <w:p w14:paraId="5C237FB8" w14:textId="77777777" w:rsidR="0096148A" w:rsidRDefault="00A46866">
            <w:pPr>
              <w:spacing w:line="280" w:lineRule="exact"/>
              <w:rPr>
                <w:rFonts w:ascii="仿宋" w:eastAsia="仿宋" w:hAnsi="仿宋" w:cs="宋体"/>
                <w:sz w:val="18"/>
                <w:szCs w:val="18"/>
              </w:rPr>
            </w:pPr>
            <w:r>
              <w:rPr>
                <w:rFonts w:ascii="仿宋" w:eastAsia="仿宋" w:hAnsi="仿宋" w:cs="宋体" w:hint="eastAsia"/>
                <w:sz w:val="18"/>
                <w:szCs w:val="18"/>
              </w:rPr>
              <w:t>基础部</w:t>
            </w:r>
            <w:r>
              <w:rPr>
                <w:rFonts w:ascii="仿宋" w:eastAsia="仿宋" w:hAnsi="仿宋" w:cs="宋体" w:hint="eastAsia"/>
                <w:sz w:val="18"/>
                <w:szCs w:val="18"/>
              </w:rPr>
              <w:t>+</w:t>
            </w:r>
            <w:r>
              <w:rPr>
                <w:rFonts w:ascii="仿宋" w:eastAsia="仿宋" w:hAnsi="仿宋" w:cs="宋体" w:hint="eastAsia"/>
                <w:sz w:val="18"/>
                <w:szCs w:val="18"/>
              </w:rPr>
              <w:t>学生处</w:t>
            </w:r>
          </w:p>
        </w:tc>
      </w:tr>
      <w:tr w:rsidR="0096148A" w14:paraId="0609126C" w14:textId="77777777">
        <w:trPr>
          <w:trHeight w:val="340"/>
        </w:trPr>
        <w:tc>
          <w:tcPr>
            <w:tcW w:w="426" w:type="dxa"/>
            <w:vMerge/>
            <w:vAlign w:val="center"/>
          </w:tcPr>
          <w:p w14:paraId="47DBCE99" w14:textId="77777777" w:rsidR="0096148A" w:rsidRDefault="0096148A">
            <w:pPr>
              <w:spacing w:line="280" w:lineRule="exact"/>
              <w:rPr>
                <w:rFonts w:ascii="仿宋" w:eastAsia="仿宋" w:hAnsi="仿宋"/>
                <w:sz w:val="18"/>
                <w:szCs w:val="18"/>
              </w:rPr>
            </w:pPr>
          </w:p>
        </w:tc>
        <w:tc>
          <w:tcPr>
            <w:tcW w:w="851" w:type="dxa"/>
            <w:vMerge/>
            <w:vAlign w:val="center"/>
          </w:tcPr>
          <w:p w14:paraId="56919D0C" w14:textId="77777777" w:rsidR="0096148A" w:rsidRDefault="0096148A">
            <w:pPr>
              <w:spacing w:line="280" w:lineRule="exact"/>
              <w:rPr>
                <w:rFonts w:ascii="仿宋" w:eastAsia="仿宋" w:hAnsi="仿宋"/>
                <w:sz w:val="18"/>
                <w:szCs w:val="18"/>
              </w:rPr>
            </w:pPr>
          </w:p>
        </w:tc>
        <w:tc>
          <w:tcPr>
            <w:tcW w:w="567" w:type="dxa"/>
            <w:vAlign w:val="center"/>
          </w:tcPr>
          <w:p w14:paraId="2B42AA8E"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8</w:t>
            </w:r>
          </w:p>
        </w:tc>
        <w:tc>
          <w:tcPr>
            <w:tcW w:w="3118" w:type="dxa"/>
            <w:gridSpan w:val="2"/>
            <w:vAlign w:val="center"/>
          </w:tcPr>
          <w:p w14:paraId="3795D138"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安全教育</w:t>
            </w:r>
          </w:p>
        </w:tc>
        <w:tc>
          <w:tcPr>
            <w:tcW w:w="1418" w:type="dxa"/>
            <w:vAlign w:val="center"/>
          </w:tcPr>
          <w:p w14:paraId="09881DB3"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999999023A</w:t>
            </w:r>
          </w:p>
        </w:tc>
        <w:tc>
          <w:tcPr>
            <w:tcW w:w="708" w:type="dxa"/>
            <w:vAlign w:val="center"/>
          </w:tcPr>
          <w:p w14:paraId="45E81306"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24</w:t>
            </w:r>
          </w:p>
        </w:tc>
        <w:tc>
          <w:tcPr>
            <w:tcW w:w="709" w:type="dxa"/>
            <w:vAlign w:val="center"/>
          </w:tcPr>
          <w:p w14:paraId="732EB374"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0</w:t>
            </w:r>
          </w:p>
        </w:tc>
        <w:tc>
          <w:tcPr>
            <w:tcW w:w="567" w:type="dxa"/>
            <w:vAlign w:val="center"/>
          </w:tcPr>
          <w:p w14:paraId="61A76705"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1</w:t>
            </w:r>
          </w:p>
        </w:tc>
        <w:tc>
          <w:tcPr>
            <w:tcW w:w="709" w:type="dxa"/>
            <w:vAlign w:val="center"/>
          </w:tcPr>
          <w:p w14:paraId="6E280AA6" w14:textId="77777777" w:rsidR="0096148A" w:rsidRDefault="00A46866">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14:paraId="112D685C" w14:textId="77777777" w:rsidR="0096148A" w:rsidRDefault="00A46866">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8" w:type="dxa"/>
            <w:vAlign w:val="center"/>
          </w:tcPr>
          <w:p w14:paraId="16095430" w14:textId="77777777" w:rsidR="0096148A" w:rsidRDefault="00A46866">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14:paraId="7EEF62D7" w14:textId="77777777" w:rsidR="0096148A" w:rsidRDefault="00A46866">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14:paraId="40AFD528" w14:textId="77777777" w:rsidR="0096148A" w:rsidRDefault="00A46866">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14:paraId="34912D88" w14:textId="77777777" w:rsidR="0096148A" w:rsidRDefault="00A46866">
            <w:pPr>
              <w:spacing w:line="280" w:lineRule="exact"/>
              <w:rPr>
                <w:rFonts w:ascii="仿宋" w:eastAsia="仿宋" w:hAnsi="仿宋" w:cs="宋体"/>
                <w:sz w:val="18"/>
                <w:szCs w:val="18"/>
              </w:rPr>
            </w:pPr>
            <w:r>
              <w:rPr>
                <w:rFonts w:ascii="仿宋" w:eastAsia="仿宋" w:hAnsi="仿宋" w:cs="宋体"/>
                <w:sz w:val="18"/>
                <w:szCs w:val="18"/>
              </w:rPr>
              <w:t>√</w:t>
            </w:r>
          </w:p>
        </w:tc>
        <w:tc>
          <w:tcPr>
            <w:tcW w:w="1701" w:type="dxa"/>
          </w:tcPr>
          <w:p w14:paraId="408C979E"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线上考试</w:t>
            </w:r>
          </w:p>
        </w:tc>
        <w:tc>
          <w:tcPr>
            <w:tcW w:w="992" w:type="dxa"/>
          </w:tcPr>
          <w:p w14:paraId="6CA160BD" w14:textId="77777777" w:rsidR="0096148A" w:rsidRDefault="00A46866">
            <w:pPr>
              <w:spacing w:line="280" w:lineRule="exact"/>
              <w:rPr>
                <w:rFonts w:ascii="仿宋" w:eastAsia="仿宋" w:hAnsi="仿宋" w:cs="宋体"/>
                <w:sz w:val="18"/>
                <w:szCs w:val="18"/>
              </w:rPr>
            </w:pPr>
            <w:r>
              <w:rPr>
                <w:rFonts w:ascii="仿宋" w:eastAsia="仿宋" w:hAnsi="仿宋" w:cs="宋体" w:hint="eastAsia"/>
                <w:sz w:val="18"/>
                <w:szCs w:val="18"/>
              </w:rPr>
              <w:t>基础部</w:t>
            </w:r>
          </w:p>
        </w:tc>
      </w:tr>
      <w:tr w:rsidR="0096148A" w14:paraId="12A0DF46" w14:textId="77777777">
        <w:trPr>
          <w:trHeight w:val="340"/>
        </w:trPr>
        <w:tc>
          <w:tcPr>
            <w:tcW w:w="426" w:type="dxa"/>
            <w:vMerge/>
            <w:vAlign w:val="center"/>
          </w:tcPr>
          <w:p w14:paraId="2514721B" w14:textId="77777777" w:rsidR="0096148A" w:rsidRDefault="0096148A">
            <w:pPr>
              <w:spacing w:line="280" w:lineRule="exact"/>
              <w:rPr>
                <w:rFonts w:ascii="仿宋" w:eastAsia="仿宋" w:hAnsi="仿宋"/>
                <w:sz w:val="18"/>
                <w:szCs w:val="18"/>
              </w:rPr>
            </w:pPr>
          </w:p>
        </w:tc>
        <w:tc>
          <w:tcPr>
            <w:tcW w:w="851" w:type="dxa"/>
            <w:vMerge/>
            <w:vAlign w:val="center"/>
          </w:tcPr>
          <w:p w14:paraId="1C6A4A7B" w14:textId="77777777" w:rsidR="0096148A" w:rsidRDefault="0096148A">
            <w:pPr>
              <w:spacing w:line="280" w:lineRule="exact"/>
              <w:rPr>
                <w:rFonts w:ascii="仿宋" w:eastAsia="仿宋" w:hAnsi="仿宋"/>
                <w:sz w:val="18"/>
                <w:szCs w:val="18"/>
              </w:rPr>
            </w:pPr>
          </w:p>
        </w:tc>
        <w:tc>
          <w:tcPr>
            <w:tcW w:w="567" w:type="dxa"/>
            <w:vAlign w:val="center"/>
          </w:tcPr>
          <w:p w14:paraId="34B80DE7"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9</w:t>
            </w:r>
          </w:p>
        </w:tc>
        <w:tc>
          <w:tcPr>
            <w:tcW w:w="3118" w:type="dxa"/>
            <w:gridSpan w:val="2"/>
            <w:vAlign w:val="center"/>
          </w:tcPr>
          <w:p w14:paraId="13FA19C2"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劳动教育</w:t>
            </w:r>
          </w:p>
        </w:tc>
        <w:tc>
          <w:tcPr>
            <w:tcW w:w="1418" w:type="dxa"/>
            <w:vAlign w:val="center"/>
          </w:tcPr>
          <w:p w14:paraId="7CBADBD9"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999999024A</w:t>
            </w:r>
          </w:p>
        </w:tc>
        <w:tc>
          <w:tcPr>
            <w:tcW w:w="708" w:type="dxa"/>
            <w:vAlign w:val="center"/>
          </w:tcPr>
          <w:p w14:paraId="279112C3"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38</w:t>
            </w:r>
          </w:p>
        </w:tc>
        <w:tc>
          <w:tcPr>
            <w:tcW w:w="709" w:type="dxa"/>
            <w:vAlign w:val="center"/>
          </w:tcPr>
          <w:p w14:paraId="0389914B"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20</w:t>
            </w:r>
          </w:p>
        </w:tc>
        <w:tc>
          <w:tcPr>
            <w:tcW w:w="567" w:type="dxa"/>
            <w:vAlign w:val="center"/>
          </w:tcPr>
          <w:p w14:paraId="4F97A48A"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14:paraId="0790281D"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1</w:t>
            </w:r>
          </w:p>
        </w:tc>
        <w:tc>
          <w:tcPr>
            <w:tcW w:w="709" w:type="dxa"/>
            <w:vAlign w:val="center"/>
          </w:tcPr>
          <w:p w14:paraId="405F9C2E" w14:textId="77777777" w:rsidR="0096148A" w:rsidRDefault="00A46866">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8" w:type="dxa"/>
            <w:vAlign w:val="center"/>
          </w:tcPr>
          <w:p w14:paraId="2EF75AAB" w14:textId="77777777" w:rsidR="0096148A" w:rsidRDefault="00A46866">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14:paraId="625E104F" w14:textId="77777777" w:rsidR="0096148A" w:rsidRDefault="00A46866">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14:paraId="4DA49DC2" w14:textId="77777777" w:rsidR="0096148A" w:rsidRDefault="00A46866">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14:paraId="3F450D5E" w14:textId="77777777" w:rsidR="0096148A" w:rsidRDefault="00A46866">
            <w:pPr>
              <w:spacing w:line="280" w:lineRule="exact"/>
              <w:rPr>
                <w:rFonts w:ascii="仿宋" w:eastAsia="仿宋" w:hAnsi="仿宋" w:cs="宋体"/>
                <w:sz w:val="18"/>
                <w:szCs w:val="18"/>
              </w:rPr>
            </w:pPr>
            <w:r>
              <w:rPr>
                <w:rFonts w:ascii="仿宋" w:eastAsia="仿宋" w:hAnsi="仿宋" w:cs="宋体"/>
                <w:sz w:val="18"/>
                <w:szCs w:val="18"/>
              </w:rPr>
              <w:t>√</w:t>
            </w:r>
          </w:p>
        </w:tc>
        <w:tc>
          <w:tcPr>
            <w:tcW w:w="1701" w:type="dxa"/>
          </w:tcPr>
          <w:p w14:paraId="571EAC95"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论文、报告、体会</w:t>
            </w:r>
          </w:p>
        </w:tc>
        <w:tc>
          <w:tcPr>
            <w:tcW w:w="992" w:type="dxa"/>
          </w:tcPr>
          <w:p w14:paraId="4ECFBD60" w14:textId="77777777" w:rsidR="0096148A" w:rsidRDefault="00A46866">
            <w:pPr>
              <w:spacing w:line="280" w:lineRule="exact"/>
              <w:rPr>
                <w:rFonts w:ascii="仿宋" w:eastAsia="仿宋" w:hAnsi="仿宋" w:cs="宋体"/>
                <w:sz w:val="18"/>
                <w:szCs w:val="18"/>
              </w:rPr>
            </w:pPr>
            <w:r>
              <w:rPr>
                <w:rFonts w:ascii="仿宋" w:eastAsia="仿宋" w:hAnsi="仿宋" w:cs="宋体" w:hint="eastAsia"/>
                <w:sz w:val="18"/>
                <w:szCs w:val="18"/>
              </w:rPr>
              <w:t>基础部</w:t>
            </w:r>
          </w:p>
        </w:tc>
      </w:tr>
      <w:tr w:rsidR="0096148A" w14:paraId="54AB5C43" w14:textId="77777777">
        <w:trPr>
          <w:trHeight w:val="340"/>
        </w:trPr>
        <w:tc>
          <w:tcPr>
            <w:tcW w:w="426" w:type="dxa"/>
            <w:vMerge/>
            <w:vAlign w:val="center"/>
          </w:tcPr>
          <w:p w14:paraId="40A23A46" w14:textId="77777777" w:rsidR="0096148A" w:rsidRDefault="0096148A">
            <w:pPr>
              <w:spacing w:line="280" w:lineRule="exact"/>
              <w:rPr>
                <w:rFonts w:ascii="仿宋" w:eastAsia="仿宋" w:hAnsi="仿宋"/>
                <w:sz w:val="18"/>
                <w:szCs w:val="18"/>
              </w:rPr>
            </w:pPr>
          </w:p>
        </w:tc>
        <w:tc>
          <w:tcPr>
            <w:tcW w:w="851" w:type="dxa"/>
            <w:vMerge/>
            <w:vAlign w:val="center"/>
          </w:tcPr>
          <w:p w14:paraId="2AA271F6" w14:textId="77777777" w:rsidR="0096148A" w:rsidRDefault="0096148A">
            <w:pPr>
              <w:spacing w:line="280" w:lineRule="exact"/>
              <w:rPr>
                <w:rFonts w:ascii="仿宋" w:eastAsia="仿宋" w:hAnsi="仿宋"/>
                <w:sz w:val="18"/>
                <w:szCs w:val="18"/>
              </w:rPr>
            </w:pPr>
          </w:p>
        </w:tc>
        <w:tc>
          <w:tcPr>
            <w:tcW w:w="567" w:type="dxa"/>
            <w:vAlign w:val="center"/>
          </w:tcPr>
          <w:p w14:paraId="34FABEBD"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10</w:t>
            </w:r>
          </w:p>
        </w:tc>
        <w:tc>
          <w:tcPr>
            <w:tcW w:w="3118" w:type="dxa"/>
            <w:gridSpan w:val="2"/>
            <w:vAlign w:val="center"/>
          </w:tcPr>
          <w:p w14:paraId="1274205F"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信息技术</w:t>
            </w:r>
          </w:p>
        </w:tc>
        <w:tc>
          <w:tcPr>
            <w:tcW w:w="1418" w:type="dxa"/>
            <w:vAlign w:val="center"/>
          </w:tcPr>
          <w:p w14:paraId="0C0A8979" w14:textId="77777777" w:rsidR="0096148A" w:rsidRDefault="00A46866">
            <w:pPr>
              <w:spacing w:line="280" w:lineRule="exact"/>
              <w:jc w:val="center"/>
              <w:rPr>
                <w:rFonts w:ascii="仿宋" w:eastAsia="仿宋" w:hAnsi="仿宋" w:cs="宋体"/>
                <w:sz w:val="18"/>
                <w:szCs w:val="18"/>
              </w:rPr>
            </w:pPr>
            <w:r>
              <w:rPr>
                <w:rFonts w:ascii="仿宋" w:eastAsia="仿宋" w:hAnsi="仿宋" w:cs="宋体"/>
                <w:sz w:val="18"/>
                <w:szCs w:val="18"/>
              </w:rPr>
              <w:t>999999010A</w:t>
            </w:r>
          </w:p>
        </w:tc>
        <w:tc>
          <w:tcPr>
            <w:tcW w:w="708" w:type="dxa"/>
            <w:vAlign w:val="center"/>
          </w:tcPr>
          <w:p w14:paraId="0B4899D6" w14:textId="77777777" w:rsidR="0096148A" w:rsidRDefault="00A46866">
            <w:pPr>
              <w:spacing w:line="280" w:lineRule="exact"/>
              <w:jc w:val="center"/>
              <w:rPr>
                <w:rFonts w:ascii="仿宋" w:eastAsia="仿宋" w:hAnsi="仿宋" w:cs="宋体"/>
                <w:sz w:val="18"/>
                <w:szCs w:val="18"/>
              </w:rPr>
            </w:pPr>
            <w:r>
              <w:rPr>
                <w:rFonts w:ascii="仿宋" w:eastAsia="仿宋" w:hAnsi="仿宋" w:cs="宋体"/>
                <w:sz w:val="18"/>
                <w:szCs w:val="18"/>
              </w:rPr>
              <w:t>72</w:t>
            </w:r>
          </w:p>
        </w:tc>
        <w:tc>
          <w:tcPr>
            <w:tcW w:w="709" w:type="dxa"/>
            <w:vAlign w:val="center"/>
          </w:tcPr>
          <w:p w14:paraId="7B426707"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50</w:t>
            </w:r>
          </w:p>
        </w:tc>
        <w:tc>
          <w:tcPr>
            <w:tcW w:w="567" w:type="dxa"/>
            <w:vAlign w:val="center"/>
          </w:tcPr>
          <w:p w14:paraId="3D7771E7"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4</w:t>
            </w:r>
          </w:p>
        </w:tc>
        <w:tc>
          <w:tcPr>
            <w:tcW w:w="709" w:type="dxa"/>
            <w:vAlign w:val="center"/>
          </w:tcPr>
          <w:p w14:paraId="2A597639"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4519313D"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4</w:t>
            </w:r>
          </w:p>
        </w:tc>
        <w:tc>
          <w:tcPr>
            <w:tcW w:w="708" w:type="dxa"/>
            <w:vAlign w:val="center"/>
          </w:tcPr>
          <w:p w14:paraId="7282C467"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1DB59C0E"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5B3089A5"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701D607F" w14:textId="77777777" w:rsidR="0096148A" w:rsidRDefault="0096148A">
            <w:pPr>
              <w:spacing w:line="280" w:lineRule="exact"/>
              <w:rPr>
                <w:rFonts w:ascii="仿宋" w:eastAsia="仿宋" w:hAnsi="仿宋" w:cs="宋体"/>
                <w:sz w:val="18"/>
                <w:szCs w:val="18"/>
              </w:rPr>
            </w:pPr>
          </w:p>
        </w:tc>
        <w:tc>
          <w:tcPr>
            <w:tcW w:w="1701" w:type="dxa"/>
          </w:tcPr>
          <w:p w14:paraId="320BD502" w14:textId="77777777" w:rsidR="0096148A" w:rsidRDefault="00A46866">
            <w:pPr>
              <w:spacing w:line="280" w:lineRule="exact"/>
              <w:jc w:val="center"/>
              <w:rPr>
                <w:rFonts w:ascii="仿宋" w:eastAsia="仿宋" w:hAnsi="仿宋"/>
                <w:sz w:val="18"/>
                <w:szCs w:val="18"/>
              </w:rPr>
            </w:pPr>
            <w:proofErr w:type="gramStart"/>
            <w:r>
              <w:rPr>
                <w:rFonts w:ascii="仿宋" w:eastAsia="仿宋" w:hAnsi="仿宋"/>
                <w:sz w:val="18"/>
                <w:szCs w:val="18"/>
              </w:rPr>
              <w:t>院考</w:t>
            </w:r>
            <w:proofErr w:type="gramEnd"/>
          </w:p>
        </w:tc>
        <w:tc>
          <w:tcPr>
            <w:tcW w:w="992" w:type="dxa"/>
          </w:tcPr>
          <w:p w14:paraId="0AF784B9" w14:textId="77777777" w:rsidR="0096148A" w:rsidRDefault="00A46866">
            <w:pPr>
              <w:spacing w:line="280" w:lineRule="exact"/>
              <w:rPr>
                <w:rFonts w:ascii="仿宋" w:eastAsia="仿宋" w:hAnsi="仿宋" w:cs="宋体"/>
                <w:sz w:val="18"/>
                <w:szCs w:val="18"/>
              </w:rPr>
            </w:pPr>
            <w:r>
              <w:rPr>
                <w:rFonts w:ascii="仿宋" w:eastAsia="仿宋" w:hAnsi="仿宋" w:cs="宋体"/>
                <w:sz w:val="18"/>
                <w:szCs w:val="18"/>
              </w:rPr>
              <w:t>信息系</w:t>
            </w:r>
          </w:p>
        </w:tc>
      </w:tr>
      <w:tr w:rsidR="0096148A" w14:paraId="2C6A2203" w14:textId="77777777">
        <w:trPr>
          <w:trHeight w:val="340"/>
        </w:trPr>
        <w:tc>
          <w:tcPr>
            <w:tcW w:w="426" w:type="dxa"/>
            <w:vMerge/>
            <w:vAlign w:val="center"/>
          </w:tcPr>
          <w:p w14:paraId="4CFF52E0" w14:textId="77777777" w:rsidR="0096148A" w:rsidRDefault="0096148A">
            <w:pPr>
              <w:spacing w:line="280" w:lineRule="exact"/>
              <w:rPr>
                <w:rFonts w:ascii="仿宋" w:eastAsia="仿宋" w:hAnsi="仿宋"/>
                <w:sz w:val="18"/>
                <w:szCs w:val="18"/>
              </w:rPr>
            </w:pPr>
          </w:p>
        </w:tc>
        <w:tc>
          <w:tcPr>
            <w:tcW w:w="851" w:type="dxa"/>
            <w:vMerge/>
            <w:vAlign w:val="center"/>
          </w:tcPr>
          <w:p w14:paraId="7A1B41B9" w14:textId="77777777" w:rsidR="0096148A" w:rsidRDefault="0096148A">
            <w:pPr>
              <w:spacing w:line="280" w:lineRule="exact"/>
              <w:rPr>
                <w:rFonts w:ascii="仿宋" w:eastAsia="仿宋" w:hAnsi="仿宋"/>
                <w:sz w:val="18"/>
                <w:szCs w:val="18"/>
              </w:rPr>
            </w:pPr>
          </w:p>
        </w:tc>
        <w:tc>
          <w:tcPr>
            <w:tcW w:w="567" w:type="dxa"/>
            <w:vAlign w:val="center"/>
          </w:tcPr>
          <w:p w14:paraId="02B55B0F"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11</w:t>
            </w:r>
          </w:p>
        </w:tc>
        <w:tc>
          <w:tcPr>
            <w:tcW w:w="3118" w:type="dxa"/>
            <w:gridSpan w:val="2"/>
            <w:vAlign w:val="center"/>
          </w:tcPr>
          <w:p w14:paraId="027303E1" w14:textId="77777777" w:rsidR="0096148A" w:rsidRDefault="00A46866">
            <w:pPr>
              <w:spacing w:line="280" w:lineRule="exact"/>
              <w:jc w:val="center"/>
              <w:rPr>
                <w:rFonts w:ascii="仿宋" w:eastAsia="仿宋" w:hAnsi="仿宋" w:cs="宋体"/>
                <w:sz w:val="18"/>
                <w:szCs w:val="18"/>
              </w:rPr>
            </w:pPr>
            <w:r>
              <w:rPr>
                <w:rFonts w:ascii="仿宋" w:eastAsia="仿宋" w:hAnsi="仿宋" w:cs="宋体"/>
                <w:sz w:val="18"/>
                <w:szCs w:val="18"/>
              </w:rPr>
              <w:t>英语</w:t>
            </w:r>
          </w:p>
        </w:tc>
        <w:tc>
          <w:tcPr>
            <w:tcW w:w="1418" w:type="dxa"/>
            <w:vAlign w:val="center"/>
          </w:tcPr>
          <w:p w14:paraId="11686F6A"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999999013A</w:t>
            </w:r>
          </w:p>
        </w:tc>
        <w:tc>
          <w:tcPr>
            <w:tcW w:w="708" w:type="dxa"/>
            <w:vAlign w:val="center"/>
          </w:tcPr>
          <w:p w14:paraId="6E86E11C" w14:textId="77777777" w:rsidR="0096148A" w:rsidRDefault="00A46866">
            <w:pPr>
              <w:spacing w:line="280" w:lineRule="exact"/>
              <w:jc w:val="center"/>
              <w:rPr>
                <w:rFonts w:ascii="仿宋" w:eastAsia="仿宋" w:hAnsi="仿宋" w:cs="宋体"/>
                <w:sz w:val="18"/>
                <w:szCs w:val="18"/>
              </w:rPr>
            </w:pPr>
            <w:r>
              <w:rPr>
                <w:rFonts w:ascii="仿宋" w:eastAsia="仿宋" w:hAnsi="仿宋" w:cs="宋体"/>
                <w:sz w:val="18"/>
                <w:szCs w:val="18"/>
              </w:rPr>
              <w:t>144</w:t>
            </w:r>
          </w:p>
        </w:tc>
        <w:tc>
          <w:tcPr>
            <w:tcW w:w="709" w:type="dxa"/>
            <w:vAlign w:val="center"/>
          </w:tcPr>
          <w:p w14:paraId="4776DCD0"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40</w:t>
            </w:r>
          </w:p>
        </w:tc>
        <w:tc>
          <w:tcPr>
            <w:tcW w:w="567" w:type="dxa"/>
            <w:vAlign w:val="center"/>
          </w:tcPr>
          <w:p w14:paraId="3601DFB8"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8</w:t>
            </w:r>
          </w:p>
        </w:tc>
        <w:tc>
          <w:tcPr>
            <w:tcW w:w="709" w:type="dxa"/>
            <w:vAlign w:val="center"/>
          </w:tcPr>
          <w:p w14:paraId="00F06C9D"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4</w:t>
            </w:r>
          </w:p>
        </w:tc>
        <w:tc>
          <w:tcPr>
            <w:tcW w:w="709" w:type="dxa"/>
            <w:vAlign w:val="center"/>
          </w:tcPr>
          <w:p w14:paraId="2283838D"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4</w:t>
            </w:r>
          </w:p>
        </w:tc>
        <w:tc>
          <w:tcPr>
            <w:tcW w:w="708" w:type="dxa"/>
            <w:vAlign w:val="center"/>
          </w:tcPr>
          <w:p w14:paraId="2A5A7AC3"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6C245534"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48E5A397"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2CC1A51C" w14:textId="77777777" w:rsidR="0096148A" w:rsidRDefault="0096148A">
            <w:pPr>
              <w:spacing w:line="280" w:lineRule="exact"/>
              <w:rPr>
                <w:rFonts w:ascii="仿宋" w:eastAsia="仿宋" w:hAnsi="仿宋" w:cs="宋体"/>
                <w:sz w:val="18"/>
                <w:szCs w:val="18"/>
              </w:rPr>
            </w:pPr>
          </w:p>
        </w:tc>
        <w:tc>
          <w:tcPr>
            <w:tcW w:w="1701" w:type="dxa"/>
          </w:tcPr>
          <w:p w14:paraId="1BE7E111" w14:textId="77777777" w:rsidR="0096148A" w:rsidRDefault="00A46866">
            <w:pPr>
              <w:spacing w:line="280" w:lineRule="exact"/>
              <w:jc w:val="center"/>
              <w:rPr>
                <w:rFonts w:ascii="仿宋" w:eastAsia="仿宋" w:hAnsi="仿宋"/>
                <w:sz w:val="18"/>
                <w:szCs w:val="18"/>
              </w:rPr>
            </w:pPr>
            <w:proofErr w:type="gramStart"/>
            <w:r>
              <w:rPr>
                <w:rFonts w:ascii="仿宋" w:eastAsia="仿宋" w:hAnsi="仿宋"/>
                <w:sz w:val="18"/>
                <w:szCs w:val="18"/>
              </w:rPr>
              <w:t>院考</w:t>
            </w:r>
            <w:proofErr w:type="gramEnd"/>
          </w:p>
        </w:tc>
        <w:tc>
          <w:tcPr>
            <w:tcW w:w="992" w:type="dxa"/>
          </w:tcPr>
          <w:p w14:paraId="29B1FE00" w14:textId="77777777" w:rsidR="0096148A" w:rsidRDefault="00A46866">
            <w:pPr>
              <w:spacing w:line="280" w:lineRule="exact"/>
              <w:rPr>
                <w:rFonts w:ascii="仿宋" w:eastAsia="仿宋" w:hAnsi="仿宋" w:cs="宋体"/>
                <w:sz w:val="18"/>
                <w:szCs w:val="18"/>
              </w:rPr>
            </w:pPr>
            <w:r>
              <w:rPr>
                <w:rFonts w:ascii="仿宋" w:eastAsia="仿宋" w:hAnsi="仿宋" w:cs="宋体"/>
                <w:sz w:val="18"/>
                <w:szCs w:val="18"/>
              </w:rPr>
              <w:t>外语系</w:t>
            </w:r>
          </w:p>
        </w:tc>
      </w:tr>
      <w:tr w:rsidR="0096148A" w14:paraId="5924D2C7" w14:textId="77777777">
        <w:trPr>
          <w:trHeight w:val="340"/>
        </w:trPr>
        <w:tc>
          <w:tcPr>
            <w:tcW w:w="426" w:type="dxa"/>
            <w:vMerge/>
            <w:vAlign w:val="center"/>
          </w:tcPr>
          <w:p w14:paraId="7EA7A906" w14:textId="77777777" w:rsidR="0096148A" w:rsidRDefault="0096148A">
            <w:pPr>
              <w:spacing w:line="280" w:lineRule="exact"/>
              <w:rPr>
                <w:rFonts w:ascii="仿宋" w:eastAsia="仿宋" w:hAnsi="仿宋"/>
                <w:sz w:val="18"/>
                <w:szCs w:val="18"/>
              </w:rPr>
            </w:pPr>
          </w:p>
        </w:tc>
        <w:tc>
          <w:tcPr>
            <w:tcW w:w="851" w:type="dxa"/>
            <w:vMerge/>
            <w:vAlign w:val="center"/>
          </w:tcPr>
          <w:p w14:paraId="010C4684" w14:textId="77777777" w:rsidR="0096148A" w:rsidRDefault="0096148A">
            <w:pPr>
              <w:spacing w:line="280" w:lineRule="exact"/>
              <w:rPr>
                <w:rFonts w:ascii="仿宋" w:eastAsia="仿宋" w:hAnsi="仿宋"/>
                <w:sz w:val="18"/>
                <w:szCs w:val="18"/>
              </w:rPr>
            </w:pPr>
          </w:p>
        </w:tc>
        <w:tc>
          <w:tcPr>
            <w:tcW w:w="567" w:type="dxa"/>
            <w:vAlign w:val="center"/>
          </w:tcPr>
          <w:p w14:paraId="4EF9E8D4"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12</w:t>
            </w:r>
          </w:p>
        </w:tc>
        <w:tc>
          <w:tcPr>
            <w:tcW w:w="3118" w:type="dxa"/>
            <w:gridSpan w:val="2"/>
            <w:vAlign w:val="center"/>
          </w:tcPr>
          <w:p w14:paraId="6465F3AB" w14:textId="77777777" w:rsidR="0096148A" w:rsidRDefault="00A46866">
            <w:pPr>
              <w:spacing w:line="280" w:lineRule="exact"/>
              <w:jc w:val="center"/>
              <w:rPr>
                <w:rFonts w:ascii="仿宋" w:eastAsia="仿宋" w:hAnsi="仿宋" w:cs="宋体"/>
                <w:sz w:val="18"/>
                <w:szCs w:val="18"/>
              </w:rPr>
            </w:pPr>
            <w:r>
              <w:rPr>
                <w:rFonts w:ascii="仿宋" w:eastAsia="仿宋" w:hAnsi="仿宋" w:hint="eastAsia"/>
                <w:sz w:val="18"/>
                <w:szCs w:val="18"/>
              </w:rPr>
              <w:t>体育</w:t>
            </w:r>
          </w:p>
        </w:tc>
        <w:tc>
          <w:tcPr>
            <w:tcW w:w="1418" w:type="dxa"/>
            <w:vAlign w:val="center"/>
          </w:tcPr>
          <w:p w14:paraId="3641C695"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999999014A</w:t>
            </w:r>
          </w:p>
        </w:tc>
        <w:tc>
          <w:tcPr>
            <w:tcW w:w="708" w:type="dxa"/>
            <w:vAlign w:val="center"/>
          </w:tcPr>
          <w:p w14:paraId="146C0558"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10</w:t>
            </w:r>
            <w:r>
              <w:rPr>
                <w:rFonts w:ascii="仿宋" w:eastAsia="仿宋" w:hAnsi="仿宋" w:cs="宋体"/>
                <w:sz w:val="18"/>
                <w:szCs w:val="18"/>
              </w:rPr>
              <w:t>8</w:t>
            </w:r>
          </w:p>
        </w:tc>
        <w:tc>
          <w:tcPr>
            <w:tcW w:w="709" w:type="dxa"/>
            <w:vAlign w:val="center"/>
          </w:tcPr>
          <w:p w14:paraId="0F15B1D3"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82</w:t>
            </w:r>
          </w:p>
        </w:tc>
        <w:tc>
          <w:tcPr>
            <w:tcW w:w="567" w:type="dxa"/>
            <w:vAlign w:val="center"/>
          </w:tcPr>
          <w:p w14:paraId="4E53AF9D"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6</w:t>
            </w:r>
          </w:p>
        </w:tc>
        <w:tc>
          <w:tcPr>
            <w:tcW w:w="709" w:type="dxa"/>
            <w:vAlign w:val="center"/>
          </w:tcPr>
          <w:p w14:paraId="7B84EA35"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14:paraId="3519DABB"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8" w:type="dxa"/>
            <w:vAlign w:val="center"/>
          </w:tcPr>
          <w:p w14:paraId="3BE90BEE"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14:paraId="767B74B0"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79386BDC"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048ED4BB" w14:textId="77777777" w:rsidR="0096148A" w:rsidRDefault="0096148A">
            <w:pPr>
              <w:spacing w:line="280" w:lineRule="exact"/>
              <w:rPr>
                <w:rFonts w:ascii="仿宋" w:eastAsia="仿宋" w:hAnsi="仿宋" w:cs="宋体"/>
                <w:sz w:val="18"/>
                <w:szCs w:val="18"/>
              </w:rPr>
            </w:pPr>
          </w:p>
        </w:tc>
        <w:tc>
          <w:tcPr>
            <w:tcW w:w="1701" w:type="dxa"/>
          </w:tcPr>
          <w:p w14:paraId="7683BC82" w14:textId="77777777" w:rsidR="0096148A" w:rsidRDefault="00A46866">
            <w:pPr>
              <w:spacing w:line="280" w:lineRule="exact"/>
              <w:jc w:val="center"/>
              <w:rPr>
                <w:rFonts w:ascii="仿宋" w:eastAsia="仿宋" w:hAnsi="仿宋"/>
                <w:sz w:val="18"/>
                <w:szCs w:val="18"/>
              </w:rPr>
            </w:pPr>
            <w:r>
              <w:rPr>
                <w:rFonts w:ascii="仿宋" w:eastAsia="仿宋" w:hAnsi="仿宋"/>
                <w:sz w:val="18"/>
                <w:szCs w:val="18"/>
              </w:rPr>
              <w:t>实践</w:t>
            </w:r>
          </w:p>
        </w:tc>
        <w:tc>
          <w:tcPr>
            <w:tcW w:w="992" w:type="dxa"/>
          </w:tcPr>
          <w:p w14:paraId="36E3B85F" w14:textId="77777777" w:rsidR="0096148A" w:rsidRDefault="00A46866">
            <w:pPr>
              <w:spacing w:line="280" w:lineRule="exact"/>
              <w:rPr>
                <w:rFonts w:ascii="仿宋" w:eastAsia="仿宋" w:hAnsi="仿宋" w:cs="宋体"/>
                <w:sz w:val="18"/>
                <w:szCs w:val="18"/>
              </w:rPr>
            </w:pPr>
            <w:r>
              <w:rPr>
                <w:rFonts w:ascii="仿宋" w:eastAsia="仿宋" w:hAnsi="仿宋" w:cs="宋体"/>
                <w:sz w:val="18"/>
                <w:szCs w:val="18"/>
              </w:rPr>
              <w:t>基础部</w:t>
            </w:r>
          </w:p>
        </w:tc>
      </w:tr>
      <w:tr w:rsidR="0096148A" w14:paraId="5735F9A8" w14:textId="77777777">
        <w:trPr>
          <w:trHeight w:val="340"/>
        </w:trPr>
        <w:tc>
          <w:tcPr>
            <w:tcW w:w="426" w:type="dxa"/>
            <w:vMerge/>
            <w:vAlign w:val="center"/>
          </w:tcPr>
          <w:p w14:paraId="74B6F3F5" w14:textId="77777777" w:rsidR="0096148A" w:rsidRDefault="0096148A">
            <w:pPr>
              <w:spacing w:line="280" w:lineRule="exact"/>
              <w:rPr>
                <w:rFonts w:ascii="仿宋" w:eastAsia="仿宋" w:hAnsi="仿宋"/>
                <w:sz w:val="18"/>
                <w:szCs w:val="18"/>
              </w:rPr>
            </w:pPr>
          </w:p>
        </w:tc>
        <w:tc>
          <w:tcPr>
            <w:tcW w:w="851" w:type="dxa"/>
            <w:vMerge/>
            <w:vAlign w:val="center"/>
          </w:tcPr>
          <w:p w14:paraId="29B9EBC7" w14:textId="77777777" w:rsidR="0096148A" w:rsidRDefault="0096148A">
            <w:pPr>
              <w:spacing w:line="280" w:lineRule="exact"/>
              <w:rPr>
                <w:rFonts w:ascii="仿宋" w:eastAsia="仿宋" w:hAnsi="仿宋"/>
                <w:sz w:val="18"/>
                <w:szCs w:val="18"/>
              </w:rPr>
            </w:pPr>
          </w:p>
        </w:tc>
        <w:tc>
          <w:tcPr>
            <w:tcW w:w="567" w:type="dxa"/>
            <w:vAlign w:val="center"/>
          </w:tcPr>
          <w:p w14:paraId="5C96E8D0" w14:textId="77777777" w:rsidR="0096148A" w:rsidRDefault="00A46866">
            <w:pPr>
              <w:spacing w:line="280" w:lineRule="exact"/>
              <w:jc w:val="center"/>
              <w:rPr>
                <w:rFonts w:ascii="仿宋" w:eastAsia="仿宋" w:hAnsi="仿宋"/>
                <w:sz w:val="18"/>
                <w:szCs w:val="18"/>
              </w:rPr>
            </w:pPr>
            <w:r>
              <w:rPr>
                <w:rFonts w:ascii="仿宋" w:eastAsia="仿宋" w:hAnsi="仿宋"/>
                <w:sz w:val="18"/>
                <w:szCs w:val="18"/>
              </w:rPr>
              <w:t>13</w:t>
            </w:r>
          </w:p>
        </w:tc>
        <w:tc>
          <w:tcPr>
            <w:tcW w:w="3118" w:type="dxa"/>
            <w:gridSpan w:val="2"/>
            <w:vAlign w:val="center"/>
          </w:tcPr>
          <w:p w14:paraId="246E6442"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大学语文</w:t>
            </w:r>
          </w:p>
        </w:tc>
        <w:tc>
          <w:tcPr>
            <w:tcW w:w="1418" w:type="dxa"/>
            <w:vAlign w:val="center"/>
          </w:tcPr>
          <w:p w14:paraId="3A08F2A5" w14:textId="77777777" w:rsidR="0096148A" w:rsidRDefault="00A46866">
            <w:pPr>
              <w:spacing w:line="280" w:lineRule="exact"/>
              <w:jc w:val="center"/>
              <w:rPr>
                <w:rFonts w:ascii="仿宋" w:eastAsia="仿宋" w:hAnsi="仿宋" w:cs="宋体"/>
                <w:sz w:val="18"/>
                <w:szCs w:val="18"/>
              </w:rPr>
            </w:pPr>
            <w:r>
              <w:rPr>
                <w:rFonts w:ascii="仿宋" w:eastAsia="仿宋" w:hAnsi="仿宋" w:cs="宋体"/>
                <w:sz w:val="18"/>
                <w:szCs w:val="18"/>
              </w:rPr>
              <w:t>999999011A</w:t>
            </w:r>
          </w:p>
        </w:tc>
        <w:tc>
          <w:tcPr>
            <w:tcW w:w="708" w:type="dxa"/>
            <w:vAlign w:val="center"/>
          </w:tcPr>
          <w:p w14:paraId="04518667"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3</w:t>
            </w:r>
            <w:r>
              <w:rPr>
                <w:rFonts w:ascii="仿宋" w:eastAsia="仿宋" w:hAnsi="仿宋" w:cs="宋体"/>
                <w:sz w:val="18"/>
                <w:szCs w:val="18"/>
              </w:rPr>
              <w:t>6</w:t>
            </w:r>
          </w:p>
        </w:tc>
        <w:tc>
          <w:tcPr>
            <w:tcW w:w="709" w:type="dxa"/>
            <w:vAlign w:val="center"/>
          </w:tcPr>
          <w:p w14:paraId="469DC475" w14:textId="77777777" w:rsidR="0096148A" w:rsidRDefault="00A46866">
            <w:pPr>
              <w:spacing w:line="280" w:lineRule="exact"/>
              <w:jc w:val="center"/>
              <w:rPr>
                <w:rFonts w:ascii="仿宋" w:eastAsia="仿宋" w:hAnsi="仿宋" w:cs="宋体"/>
                <w:sz w:val="18"/>
                <w:szCs w:val="18"/>
              </w:rPr>
            </w:pPr>
            <w:r>
              <w:rPr>
                <w:rFonts w:ascii="仿宋" w:eastAsia="仿宋" w:hAnsi="仿宋" w:cs="宋体"/>
                <w:sz w:val="18"/>
                <w:szCs w:val="18"/>
              </w:rPr>
              <w:t>14</w:t>
            </w:r>
          </w:p>
        </w:tc>
        <w:tc>
          <w:tcPr>
            <w:tcW w:w="567" w:type="dxa"/>
            <w:vAlign w:val="center"/>
          </w:tcPr>
          <w:p w14:paraId="2D868855"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14:paraId="1D28F7D4"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14:paraId="47B8366A" w14:textId="77777777" w:rsidR="0096148A" w:rsidRDefault="0096148A">
            <w:pPr>
              <w:spacing w:line="280" w:lineRule="exact"/>
              <w:jc w:val="center"/>
              <w:rPr>
                <w:rFonts w:ascii="仿宋" w:eastAsia="仿宋" w:hAnsi="仿宋" w:cs="宋体"/>
                <w:sz w:val="18"/>
                <w:szCs w:val="18"/>
              </w:rPr>
            </w:pPr>
          </w:p>
        </w:tc>
        <w:tc>
          <w:tcPr>
            <w:tcW w:w="708" w:type="dxa"/>
            <w:vAlign w:val="center"/>
          </w:tcPr>
          <w:p w14:paraId="010C5568"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5135228A"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7E7AE4F7"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4BAEE56B" w14:textId="77777777" w:rsidR="0096148A" w:rsidRDefault="0096148A">
            <w:pPr>
              <w:spacing w:line="280" w:lineRule="exact"/>
              <w:rPr>
                <w:rFonts w:ascii="仿宋" w:eastAsia="仿宋" w:hAnsi="仿宋" w:cs="宋体"/>
                <w:sz w:val="18"/>
                <w:szCs w:val="18"/>
              </w:rPr>
            </w:pPr>
          </w:p>
        </w:tc>
        <w:tc>
          <w:tcPr>
            <w:tcW w:w="1701" w:type="dxa"/>
          </w:tcPr>
          <w:p w14:paraId="0FA4264C"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论文、报告、体会</w:t>
            </w:r>
          </w:p>
        </w:tc>
        <w:tc>
          <w:tcPr>
            <w:tcW w:w="992" w:type="dxa"/>
          </w:tcPr>
          <w:p w14:paraId="275DDEB8" w14:textId="77777777" w:rsidR="0096148A" w:rsidRDefault="00A46866">
            <w:pPr>
              <w:spacing w:line="280" w:lineRule="exact"/>
              <w:rPr>
                <w:rFonts w:ascii="仿宋" w:eastAsia="仿宋" w:hAnsi="仿宋" w:cs="宋体"/>
                <w:sz w:val="18"/>
                <w:szCs w:val="18"/>
              </w:rPr>
            </w:pPr>
            <w:r>
              <w:rPr>
                <w:rFonts w:ascii="仿宋" w:eastAsia="仿宋" w:hAnsi="仿宋" w:cs="宋体" w:hint="eastAsia"/>
                <w:sz w:val="18"/>
                <w:szCs w:val="18"/>
              </w:rPr>
              <w:t>基础部</w:t>
            </w:r>
          </w:p>
        </w:tc>
      </w:tr>
      <w:tr w:rsidR="0096148A" w14:paraId="71DAB916" w14:textId="77777777">
        <w:trPr>
          <w:trHeight w:val="340"/>
        </w:trPr>
        <w:tc>
          <w:tcPr>
            <w:tcW w:w="426" w:type="dxa"/>
            <w:vMerge/>
            <w:vAlign w:val="center"/>
          </w:tcPr>
          <w:p w14:paraId="4CB78071" w14:textId="77777777" w:rsidR="0096148A" w:rsidRDefault="0096148A">
            <w:pPr>
              <w:spacing w:line="280" w:lineRule="exact"/>
              <w:rPr>
                <w:rFonts w:ascii="仿宋" w:eastAsia="仿宋" w:hAnsi="仿宋"/>
                <w:sz w:val="18"/>
                <w:szCs w:val="18"/>
              </w:rPr>
            </w:pPr>
          </w:p>
        </w:tc>
        <w:tc>
          <w:tcPr>
            <w:tcW w:w="851" w:type="dxa"/>
            <w:vMerge/>
            <w:vAlign w:val="center"/>
          </w:tcPr>
          <w:p w14:paraId="36C743CC" w14:textId="77777777" w:rsidR="0096148A" w:rsidRDefault="0096148A">
            <w:pPr>
              <w:spacing w:line="280" w:lineRule="exact"/>
              <w:rPr>
                <w:rFonts w:ascii="仿宋" w:eastAsia="仿宋" w:hAnsi="仿宋"/>
                <w:sz w:val="18"/>
                <w:szCs w:val="18"/>
              </w:rPr>
            </w:pPr>
          </w:p>
        </w:tc>
        <w:tc>
          <w:tcPr>
            <w:tcW w:w="567" w:type="dxa"/>
            <w:vAlign w:val="center"/>
          </w:tcPr>
          <w:p w14:paraId="1580AD4C"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1</w:t>
            </w:r>
            <w:r>
              <w:rPr>
                <w:rFonts w:ascii="仿宋" w:eastAsia="仿宋" w:hAnsi="仿宋"/>
                <w:sz w:val="18"/>
                <w:szCs w:val="18"/>
              </w:rPr>
              <w:t>4</w:t>
            </w:r>
          </w:p>
        </w:tc>
        <w:tc>
          <w:tcPr>
            <w:tcW w:w="3118" w:type="dxa"/>
            <w:gridSpan w:val="2"/>
            <w:vAlign w:val="center"/>
          </w:tcPr>
          <w:p w14:paraId="0484FB54"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职业发展与创新创业</w:t>
            </w:r>
          </w:p>
        </w:tc>
        <w:tc>
          <w:tcPr>
            <w:tcW w:w="1418" w:type="dxa"/>
            <w:vAlign w:val="center"/>
          </w:tcPr>
          <w:p w14:paraId="7CAA7A43"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999999025A</w:t>
            </w:r>
          </w:p>
        </w:tc>
        <w:tc>
          <w:tcPr>
            <w:tcW w:w="708" w:type="dxa"/>
            <w:vAlign w:val="center"/>
          </w:tcPr>
          <w:p w14:paraId="332157BF"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36</w:t>
            </w:r>
          </w:p>
        </w:tc>
        <w:tc>
          <w:tcPr>
            <w:tcW w:w="709" w:type="dxa"/>
            <w:vAlign w:val="center"/>
          </w:tcPr>
          <w:p w14:paraId="21301A86" w14:textId="77777777" w:rsidR="0096148A" w:rsidRDefault="00A46866">
            <w:pPr>
              <w:spacing w:line="280" w:lineRule="exact"/>
              <w:jc w:val="center"/>
              <w:rPr>
                <w:rFonts w:ascii="仿宋" w:eastAsia="仿宋" w:hAnsi="仿宋" w:cs="宋体"/>
                <w:sz w:val="18"/>
                <w:szCs w:val="18"/>
              </w:rPr>
            </w:pPr>
            <w:r>
              <w:rPr>
                <w:rFonts w:ascii="仿宋" w:eastAsia="仿宋" w:hAnsi="仿宋" w:cs="宋体"/>
                <w:sz w:val="18"/>
                <w:szCs w:val="18"/>
              </w:rPr>
              <w:t>10</w:t>
            </w:r>
          </w:p>
        </w:tc>
        <w:tc>
          <w:tcPr>
            <w:tcW w:w="567" w:type="dxa"/>
            <w:vAlign w:val="center"/>
          </w:tcPr>
          <w:p w14:paraId="4D763BE1"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14:paraId="4BE3FF3A"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04C341C5" w14:textId="77777777" w:rsidR="0096148A" w:rsidRDefault="0096148A">
            <w:pPr>
              <w:spacing w:line="280" w:lineRule="exact"/>
              <w:jc w:val="center"/>
              <w:rPr>
                <w:rFonts w:ascii="仿宋" w:eastAsia="仿宋" w:hAnsi="仿宋" w:cs="宋体"/>
                <w:sz w:val="18"/>
                <w:szCs w:val="18"/>
              </w:rPr>
            </w:pPr>
          </w:p>
        </w:tc>
        <w:tc>
          <w:tcPr>
            <w:tcW w:w="708" w:type="dxa"/>
            <w:vAlign w:val="center"/>
          </w:tcPr>
          <w:p w14:paraId="51BED30B"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20B33AD8" w14:textId="77777777" w:rsidR="0096148A" w:rsidRDefault="00A46866">
            <w:pPr>
              <w:spacing w:line="280" w:lineRule="exact"/>
              <w:jc w:val="center"/>
              <w:rPr>
                <w:rFonts w:ascii="仿宋" w:eastAsia="仿宋" w:hAnsi="仿宋" w:cs="宋体"/>
                <w:sz w:val="18"/>
                <w:szCs w:val="18"/>
              </w:rPr>
            </w:pPr>
            <w:r>
              <w:rPr>
                <w:rFonts w:ascii="仿宋" w:eastAsia="仿宋" w:hAnsi="仿宋" w:hint="eastAsia"/>
                <w:kern w:val="0"/>
                <w:sz w:val="18"/>
                <w:szCs w:val="18"/>
              </w:rPr>
              <w:t>2</w:t>
            </w:r>
          </w:p>
        </w:tc>
        <w:tc>
          <w:tcPr>
            <w:tcW w:w="709" w:type="dxa"/>
            <w:vAlign w:val="center"/>
          </w:tcPr>
          <w:p w14:paraId="16E52EE3"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714479B4" w14:textId="77777777" w:rsidR="0096148A" w:rsidRDefault="0096148A">
            <w:pPr>
              <w:spacing w:line="280" w:lineRule="exact"/>
              <w:rPr>
                <w:rFonts w:ascii="仿宋" w:eastAsia="仿宋" w:hAnsi="仿宋" w:cs="宋体"/>
                <w:sz w:val="18"/>
                <w:szCs w:val="18"/>
              </w:rPr>
            </w:pPr>
          </w:p>
        </w:tc>
        <w:tc>
          <w:tcPr>
            <w:tcW w:w="1701" w:type="dxa"/>
            <w:vAlign w:val="center"/>
          </w:tcPr>
          <w:p w14:paraId="6AFDD3EB" w14:textId="77777777" w:rsidR="0096148A" w:rsidRDefault="00A46866">
            <w:pPr>
              <w:spacing w:line="280" w:lineRule="exact"/>
              <w:jc w:val="center"/>
              <w:rPr>
                <w:rFonts w:ascii="仿宋" w:eastAsia="仿宋" w:hAnsi="仿宋"/>
                <w:sz w:val="18"/>
                <w:szCs w:val="18"/>
              </w:rPr>
            </w:pPr>
            <w:r>
              <w:rPr>
                <w:rFonts w:ascii="仿宋" w:eastAsia="仿宋" w:hAnsi="仿宋" w:hint="eastAsia"/>
                <w:kern w:val="0"/>
                <w:sz w:val="18"/>
                <w:szCs w:val="18"/>
              </w:rPr>
              <w:t>论文、报告、体会</w:t>
            </w:r>
          </w:p>
        </w:tc>
        <w:tc>
          <w:tcPr>
            <w:tcW w:w="992" w:type="dxa"/>
            <w:vAlign w:val="center"/>
          </w:tcPr>
          <w:p w14:paraId="26B7BD02" w14:textId="77777777" w:rsidR="0096148A" w:rsidRDefault="00A46866">
            <w:pPr>
              <w:spacing w:line="280" w:lineRule="exact"/>
              <w:rPr>
                <w:rFonts w:ascii="仿宋" w:eastAsia="仿宋" w:hAnsi="仿宋" w:cs="宋体"/>
                <w:sz w:val="18"/>
                <w:szCs w:val="18"/>
              </w:rPr>
            </w:pPr>
            <w:r>
              <w:rPr>
                <w:rFonts w:ascii="仿宋" w:eastAsia="仿宋" w:hAnsi="仿宋" w:hint="eastAsia"/>
                <w:kern w:val="0"/>
                <w:sz w:val="18"/>
                <w:szCs w:val="18"/>
              </w:rPr>
              <w:t>基础部</w:t>
            </w:r>
          </w:p>
        </w:tc>
      </w:tr>
      <w:tr w:rsidR="0096148A" w14:paraId="70CDAE89" w14:textId="77777777">
        <w:trPr>
          <w:trHeight w:val="340"/>
        </w:trPr>
        <w:tc>
          <w:tcPr>
            <w:tcW w:w="426" w:type="dxa"/>
            <w:vMerge/>
            <w:vAlign w:val="center"/>
          </w:tcPr>
          <w:p w14:paraId="6EFB6625" w14:textId="77777777" w:rsidR="0096148A" w:rsidRDefault="0096148A">
            <w:pPr>
              <w:spacing w:line="280" w:lineRule="exact"/>
              <w:rPr>
                <w:rFonts w:ascii="仿宋" w:eastAsia="仿宋" w:hAnsi="仿宋"/>
                <w:sz w:val="18"/>
                <w:szCs w:val="18"/>
              </w:rPr>
            </w:pPr>
          </w:p>
        </w:tc>
        <w:tc>
          <w:tcPr>
            <w:tcW w:w="851" w:type="dxa"/>
            <w:vMerge/>
            <w:vAlign w:val="center"/>
          </w:tcPr>
          <w:p w14:paraId="3D8A7BAC" w14:textId="77777777" w:rsidR="0096148A" w:rsidRDefault="0096148A">
            <w:pPr>
              <w:spacing w:line="280" w:lineRule="exact"/>
              <w:rPr>
                <w:rFonts w:ascii="仿宋" w:eastAsia="仿宋" w:hAnsi="仿宋"/>
                <w:sz w:val="18"/>
                <w:szCs w:val="18"/>
              </w:rPr>
            </w:pPr>
          </w:p>
        </w:tc>
        <w:tc>
          <w:tcPr>
            <w:tcW w:w="567" w:type="dxa"/>
            <w:vAlign w:val="center"/>
          </w:tcPr>
          <w:p w14:paraId="04B7546C" w14:textId="77777777" w:rsidR="0096148A" w:rsidRDefault="00A46866">
            <w:pPr>
              <w:spacing w:line="280" w:lineRule="exact"/>
              <w:jc w:val="center"/>
              <w:rPr>
                <w:rFonts w:ascii="仿宋" w:eastAsia="仿宋" w:hAnsi="仿宋"/>
                <w:sz w:val="18"/>
                <w:szCs w:val="18"/>
              </w:rPr>
            </w:pPr>
            <w:r>
              <w:rPr>
                <w:rFonts w:ascii="仿宋" w:eastAsia="仿宋" w:hAnsi="仿宋"/>
                <w:sz w:val="18"/>
                <w:szCs w:val="18"/>
              </w:rPr>
              <w:t>15</w:t>
            </w:r>
          </w:p>
        </w:tc>
        <w:tc>
          <w:tcPr>
            <w:tcW w:w="3118" w:type="dxa"/>
            <w:gridSpan w:val="2"/>
            <w:vAlign w:val="center"/>
          </w:tcPr>
          <w:p w14:paraId="082E6C09"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四史</w:t>
            </w:r>
          </w:p>
        </w:tc>
        <w:tc>
          <w:tcPr>
            <w:tcW w:w="1418" w:type="dxa"/>
            <w:vAlign w:val="center"/>
          </w:tcPr>
          <w:p w14:paraId="77F33C9B"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9</w:t>
            </w:r>
            <w:r>
              <w:rPr>
                <w:rFonts w:ascii="仿宋" w:eastAsia="仿宋" w:hAnsi="仿宋" w:cs="宋体"/>
                <w:sz w:val="18"/>
                <w:szCs w:val="18"/>
              </w:rPr>
              <w:t>99999030</w:t>
            </w:r>
            <w:r>
              <w:rPr>
                <w:rFonts w:ascii="仿宋" w:eastAsia="仿宋" w:hAnsi="仿宋" w:cs="宋体" w:hint="eastAsia"/>
                <w:sz w:val="18"/>
                <w:szCs w:val="18"/>
              </w:rPr>
              <w:t>A</w:t>
            </w:r>
          </w:p>
        </w:tc>
        <w:tc>
          <w:tcPr>
            <w:tcW w:w="708" w:type="dxa"/>
            <w:vAlign w:val="center"/>
          </w:tcPr>
          <w:p w14:paraId="4968EE02"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3</w:t>
            </w:r>
            <w:r>
              <w:rPr>
                <w:rFonts w:ascii="仿宋" w:eastAsia="仿宋" w:hAnsi="仿宋" w:cs="宋体"/>
                <w:sz w:val="18"/>
                <w:szCs w:val="18"/>
              </w:rPr>
              <w:t>6</w:t>
            </w:r>
          </w:p>
        </w:tc>
        <w:tc>
          <w:tcPr>
            <w:tcW w:w="709" w:type="dxa"/>
            <w:vAlign w:val="center"/>
          </w:tcPr>
          <w:p w14:paraId="597FAB8D"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0</w:t>
            </w:r>
          </w:p>
        </w:tc>
        <w:tc>
          <w:tcPr>
            <w:tcW w:w="567" w:type="dxa"/>
            <w:vAlign w:val="center"/>
          </w:tcPr>
          <w:p w14:paraId="11E51E7C"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14:paraId="1DCF41DB" w14:textId="77777777" w:rsidR="0096148A" w:rsidRDefault="0096148A">
            <w:pPr>
              <w:spacing w:line="280" w:lineRule="exact"/>
              <w:jc w:val="center"/>
              <w:rPr>
                <w:rFonts w:ascii="仿宋" w:eastAsia="仿宋" w:hAnsi="仿宋"/>
                <w:kern w:val="0"/>
                <w:sz w:val="18"/>
                <w:szCs w:val="18"/>
              </w:rPr>
            </w:pPr>
          </w:p>
        </w:tc>
        <w:tc>
          <w:tcPr>
            <w:tcW w:w="709" w:type="dxa"/>
            <w:vAlign w:val="center"/>
          </w:tcPr>
          <w:p w14:paraId="331E3AFD" w14:textId="77777777" w:rsidR="0096148A" w:rsidRDefault="00A46866">
            <w:pPr>
              <w:spacing w:line="280" w:lineRule="exact"/>
              <w:jc w:val="center"/>
              <w:rPr>
                <w:rFonts w:ascii="仿宋" w:eastAsia="仿宋" w:hAnsi="仿宋"/>
                <w:kern w:val="0"/>
                <w:sz w:val="18"/>
                <w:szCs w:val="18"/>
              </w:rPr>
            </w:pPr>
            <w:r>
              <w:rPr>
                <w:rFonts w:ascii="仿宋" w:eastAsia="仿宋" w:hAnsi="仿宋" w:hint="eastAsia"/>
                <w:kern w:val="0"/>
                <w:sz w:val="18"/>
                <w:szCs w:val="18"/>
              </w:rPr>
              <w:t>2</w:t>
            </w:r>
          </w:p>
        </w:tc>
        <w:tc>
          <w:tcPr>
            <w:tcW w:w="708" w:type="dxa"/>
            <w:vAlign w:val="center"/>
          </w:tcPr>
          <w:p w14:paraId="29C9B9E1" w14:textId="77777777" w:rsidR="0096148A" w:rsidRDefault="0096148A">
            <w:pPr>
              <w:spacing w:line="280" w:lineRule="exact"/>
              <w:jc w:val="center"/>
              <w:rPr>
                <w:rFonts w:ascii="仿宋" w:eastAsia="仿宋" w:hAnsi="仿宋"/>
                <w:kern w:val="0"/>
                <w:sz w:val="18"/>
                <w:szCs w:val="18"/>
              </w:rPr>
            </w:pPr>
          </w:p>
        </w:tc>
        <w:tc>
          <w:tcPr>
            <w:tcW w:w="709" w:type="dxa"/>
            <w:vAlign w:val="center"/>
          </w:tcPr>
          <w:p w14:paraId="3AECA888" w14:textId="77777777" w:rsidR="0096148A" w:rsidRDefault="0096148A">
            <w:pPr>
              <w:spacing w:line="280" w:lineRule="exact"/>
              <w:jc w:val="center"/>
              <w:rPr>
                <w:rFonts w:ascii="仿宋" w:eastAsia="仿宋" w:hAnsi="仿宋"/>
                <w:kern w:val="0"/>
                <w:sz w:val="18"/>
                <w:szCs w:val="18"/>
              </w:rPr>
            </w:pPr>
          </w:p>
        </w:tc>
        <w:tc>
          <w:tcPr>
            <w:tcW w:w="709" w:type="dxa"/>
            <w:vAlign w:val="center"/>
          </w:tcPr>
          <w:p w14:paraId="240A414D" w14:textId="77777777" w:rsidR="0096148A" w:rsidRDefault="0096148A">
            <w:pPr>
              <w:spacing w:line="280" w:lineRule="exact"/>
              <w:jc w:val="center"/>
              <w:rPr>
                <w:rFonts w:ascii="仿宋" w:eastAsia="仿宋" w:hAnsi="仿宋"/>
                <w:kern w:val="0"/>
                <w:sz w:val="18"/>
                <w:szCs w:val="18"/>
              </w:rPr>
            </w:pPr>
          </w:p>
        </w:tc>
        <w:tc>
          <w:tcPr>
            <w:tcW w:w="709" w:type="dxa"/>
            <w:vAlign w:val="center"/>
          </w:tcPr>
          <w:p w14:paraId="3877DCEC" w14:textId="77777777" w:rsidR="0096148A" w:rsidRDefault="0096148A">
            <w:pPr>
              <w:spacing w:line="280" w:lineRule="exact"/>
              <w:jc w:val="center"/>
              <w:rPr>
                <w:rFonts w:ascii="仿宋" w:eastAsia="仿宋" w:hAnsi="仿宋"/>
                <w:kern w:val="0"/>
                <w:sz w:val="18"/>
                <w:szCs w:val="18"/>
              </w:rPr>
            </w:pPr>
          </w:p>
        </w:tc>
        <w:tc>
          <w:tcPr>
            <w:tcW w:w="1701" w:type="dxa"/>
            <w:vAlign w:val="center"/>
          </w:tcPr>
          <w:p w14:paraId="69631B2E" w14:textId="77777777" w:rsidR="0096148A" w:rsidRDefault="00A46866">
            <w:pPr>
              <w:spacing w:line="280" w:lineRule="exact"/>
              <w:jc w:val="center"/>
              <w:rPr>
                <w:rFonts w:ascii="仿宋" w:eastAsia="仿宋" w:hAnsi="仿宋"/>
                <w:kern w:val="0"/>
                <w:sz w:val="18"/>
                <w:szCs w:val="18"/>
              </w:rPr>
            </w:pPr>
            <w:r>
              <w:rPr>
                <w:rFonts w:ascii="仿宋" w:eastAsia="仿宋" w:hAnsi="仿宋" w:hint="eastAsia"/>
                <w:kern w:val="0"/>
                <w:sz w:val="18"/>
                <w:szCs w:val="18"/>
              </w:rPr>
              <w:t>论文、作品</w:t>
            </w:r>
          </w:p>
        </w:tc>
        <w:tc>
          <w:tcPr>
            <w:tcW w:w="992" w:type="dxa"/>
            <w:vAlign w:val="center"/>
          </w:tcPr>
          <w:p w14:paraId="1A169E90" w14:textId="77777777" w:rsidR="0096148A" w:rsidRDefault="00A46866">
            <w:pPr>
              <w:spacing w:line="280" w:lineRule="exact"/>
              <w:jc w:val="center"/>
              <w:rPr>
                <w:rFonts w:ascii="仿宋" w:eastAsia="仿宋" w:hAnsi="仿宋"/>
                <w:kern w:val="0"/>
                <w:sz w:val="18"/>
                <w:szCs w:val="18"/>
              </w:rPr>
            </w:pPr>
            <w:proofErr w:type="gramStart"/>
            <w:r>
              <w:rPr>
                <w:rFonts w:ascii="仿宋" w:eastAsia="仿宋" w:hAnsi="仿宋" w:hint="eastAsia"/>
                <w:kern w:val="0"/>
                <w:sz w:val="18"/>
                <w:szCs w:val="18"/>
              </w:rPr>
              <w:t>思政部</w:t>
            </w:r>
            <w:proofErr w:type="gramEnd"/>
          </w:p>
        </w:tc>
      </w:tr>
      <w:tr w:rsidR="0096148A" w14:paraId="5FCEB24D" w14:textId="77777777">
        <w:trPr>
          <w:trHeight w:val="460"/>
        </w:trPr>
        <w:tc>
          <w:tcPr>
            <w:tcW w:w="426" w:type="dxa"/>
            <w:vMerge/>
            <w:vAlign w:val="center"/>
          </w:tcPr>
          <w:p w14:paraId="1DADAEC4" w14:textId="77777777" w:rsidR="0096148A" w:rsidRDefault="0096148A">
            <w:pPr>
              <w:spacing w:line="280" w:lineRule="exact"/>
              <w:rPr>
                <w:rFonts w:ascii="仿宋" w:eastAsia="仿宋" w:hAnsi="仿宋"/>
                <w:sz w:val="18"/>
                <w:szCs w:val="18"/>
              </w:rPr>
            </w:pPr>
          </w:p>
        </w:tc>
        <w:tc>
          <w:tcPr>
            <w:tcW w:w="5954" w:type="dxa"/>
            <w:gridSpan w:val="5"/>
            <w:vAlign w:val="center"/>
          </w:tcPr>
          <w:p w14:paraId="2B164562" w14:textId="77777777" w:rsidR="0096148A" w:rsidRDefault="00A46866">
            <w:pPr>
              <w:spacing w:line="280" w:lineRule="exact"/>
              <w:jc w:val="center"/>
              <w:rPr>
                <w:rFonts w:ascii="仿宋" w:eastAsia="仿宋" w:hAnsi="仿宋"/>
                <w:b/>
                <w:sz w:val="18"/>
                <w:szCs w:val="18"/>
              </w:rPr>
            </w:pPr>
            <w:r>
              <w:rPr>
                <w:rFonts w:ascii="仿宋" w:eastAsia="仿宋" w:hAnsi="仿宋" w:hint="eastAsia"/>
                <w:b/>
                <w:sz w:val="18"/>
                <w:szCs w:val="18"/>
              </w:rPr>
              <w:t>小计：</w:t>
            </w:r>
          </w:p>
        </w:tc>
        <w:tc>
          <w:tcPr>
            <w:tcW w:w="708" w:type="dxa"/>
            <w:vAlign w:val="center"/>
          </w:tcPr>
          <w:p w14:paraId="10709294" w14:textId="77777777" w:rsidR="0096148A" w:rsidRDefault="00A46866">
            <w:pPr>
              <w:spacing w:line="280" w:lineRule="exact"/>
              <w:jc w:val="center"/>
              <w:rPr>
                <w:rFonts w:ascii="仿宋" w:eastAsia="仿宋" w:hAnsi="仿宋"/>
                <w:b/>
                <w:sz w:val="18"/>
                <w:szCs w:val="18"/>
              </w:rPr>
            </w:pPr>
            <w:r>
              <w:rPr>
                <w:rFonts w:ascii="仿宋" w:eastAsia="仿宋" w:hAnsi="仿宋" w:hint="eastAsia"/>
                <w:b/>
                <w:sz w:val="18"/>
                <w:szCs w:val="18"/>
              </w:rPr>
              <w:t>758</w:t>
            </w:r>
          </w:p>
        </w:tc>
        <w:tc>
          <w:tcPr>
            <w:tcW w:w="709" w:type="dxa"/>
            <w:vAlign w:val="center"/>
          </w:tcPr>
          <w:p w14:paraId="49B3E04D" w14:textId="77777777" w:rsidR="0096148A" w:rsidRDefault="00A46866">
            <w:pPr>
              <w:spacing w:line="280" w:lineRule="exact"/>
              <w:jc w:val="center"/>
              <w:rPr>
                <w:rFonts w:ascii="仿宋" w:eastAsia="仿宋" w:hAnsi="仿宋"/>
                <w:b/>
                <w:sz w:val="18"/>
                <w:szCs w:val="18"/>
              </w:rPr>
            </w:pPr>
            <w:r>
              <w:rPr>
                <w:rFonts w:ascii="仿宋" w:eastAsia="仿宋" w:hAnsi="仿宋" w:hint="eastAsia"/>
                <w:b/>
                <w:sz w:val="18"/>
                <w:szCs w:val="18"/>
              </w:rPr>
              <w:t>242</w:t>
            </w:r>
          </w:p>
        </w:tc>
        <w:tc>
          <w:tcPr>
            <w:tcW w:w="567" w:type="dxa"/>
            <w:vAlign w:val="center"/>
          </w:tcPr>
          <w:p w14:paraId="14B0CE14" w14:textId="77777777" w:rsidR="0096148A" w:rsidRDefault="00A46866">
            <w:pPr>
              <w:spacing w:line="280" w:lineRule="exact"/>
              <w:jc w:val="center"/>
              <w:rPr>
                <w:rFonts w:ascii="仿宋" w:eastAsia="仿宋" w:hAnsi="仿宋"/>
                <w:b/>
                <w:sz w:val="18"/>
                <w:szCs w:val="18"/>
              </w:rPr>
            </w:pPr>
            <w:r>
              <w:rPr>
                <w:rFonts w:ascii="仿宋" w:eastAsia="仿宋" w:hAnsi="仿宋"/>
                <w:b/>
                <w:sz w:val="18"/>
                <w:szCs w:val="18"/>
              </w:rPr>
              <w:t>43</w:t>
            </w:r>
          </w:p>
        </w:tc>
        <w:tc>
          <w:tcPr>
            <w:tcW w:w="709" w:type="dxa"/>
            <w:vAlign w:val="center"/>
          </w:tcPr>
          <w:p w14:paraId="5DDEA284" w14:textId="77777777" w:rsidR="0096148A" w:rsidRDefault="0096148A">
            <w:pPr>
              <w:spacing w:line="280" w:lineRule="exact"/>
              <w:jc w:val="center"/>
              <w:rPr>
                <w:rFonts w:ascii="仿宋" w:eastAsia="仿宋" w:hAnsi="仿宋"/>
                <w:sz w:val="18"/>
                <w:szCs w:val="18"/>
              </w:rPr>
            </w:pPr>
          </w:p>
        </w:tc>
        <w:tc>
          <w:tcPr>
            <w:tcW w:w="709" w:type="dxa"/>
            <w:vAlign w:val="center"/>
          </w:tcPr>
          <w:p w14:paraId="410D8635" w14:textId="77777777" w:rsidR="0096148A" w:rsidRDefault="0096148A">
            <w:pPr>
              <w:spacing w:line="280" w:lineRule="exact"/>
              <w:jc w:val="center"/>
              <w:rPr>
                <w:rFonts w:ascii="仿宋" w:eastAsia="仿宋" w:hAnsi="仿宋"/>
                <w:sz w:val="18"/>
                <w:szCs w:val="18"/>
              </w:rPr>
            </w:pPr>
          </w:p>
        </w:tc>
        <w:tc>
          <w:tcPr>
            <w:tcW w:w="708" w:type="dxa"/>
            <w:vAlign w:val="center"/>
          </w:tcPr>
          <w:p w14:paraId="3EE27A71" w14:textId="77777777" w:rsidR="0096148A" w:rsidRDefault="0096148A">
            <w:pPr>
              <w:spacing w:line="280" w:lineRule="exact"/>
              <w:jc w:val="center"/>
              <w:rPr>
                <w:rFonts w:ascii="仿宋" w:eastAsia="仿宋" w:hAnsi="仿宋"/>
                <w:sz w:val="18"/>
                <w:szCs w:val="18"/>
              </w:rPr>
            </w:pPr>
          </w:p>
        </w:tc>
        <w:tc>
          <w:tcPr>
            <w:tcW w:w="709" w:type="dxa"/>
            <w:vAlign w:val="center"/>
          </w:tcPr>
          <w:p w14:paraId="11801D11" w14:textId="77777777" w:rsidR="0096148A" w:rsidRDefault="0096148A">
            <w:pPr>
              <w:spacing w:line="280" w:lineRule="exact"/>
              <w:jc w:val="center"/>
              <w:rPr>
                <w:rFonts w:ascii="仿宋" w:eastAsia="仿宋" w:hAnsi="仿宋"/>
                <w:sz w:val="18"/>
                <w:szCs w:val="18"/>
              </w:rPr>
            </w:pPr>
          </w:p>
        </w:tc>
        <w:tc>
          <w:tcPr>
            <w:tcW w:w="709" w:type="dxa"/>
            <w:vAlign w:val="center"/>
          </w:tcPr>
          <w:p w14:paraId="7AE7CABF" w14:textId="77777777" w:rsidR="0096148A" w:rsidRDefault="0096148A">
            <w:pPr>
              <w:spacing w:line="280" w:lineRule="exact"/>
              <w:jc w:val="center"/>
              <w:rPr>
                <w:rFonts w:ascii="仿宋" w:eastAsia="仿宋" w:hAnsi="仿宋"/>
                <w:sz w:val="18"/>
                <w:szCs w:val="18"/>
              </w:rPr>
            </w:pPr>
          </w:p>
        </w:tc>
        <w:tc>
          <w:tcPr>
            <w:tcW w:w="709" w:type="dxa"/>
            <w:vAlign w:val="center"/>
          </w:tcPr>
          <w:p w14:paraId="2959FCB8" w14:textId="77777777" w:rsidR="0096148A" w:rsidRDefault="0096148A">
            <w:pPr>
              <w:spacing w:line="280" w:lineRule="exact"/>
              <w:jc w:val="center"/>
              <w:rPr>
                <w:rFonts w:ascii="仿宋" w:eastAsia="仿宋" w:hAnsi="仿宋"/>
                <w:sz w:val="18"/>
                <w:szCs w:val="18"/>
              </w:rPr>
            </w:pPr>
          </w:p>
        </w:tc>
        <w:tc>
          <w:tcPr>
            <w:tcW w:w="1701" w:type="dxa"/>
          </w:tcPr>
          <w:p w14:paraId="7C40F814" w14:textId="77777777" w:rsidR="0096148A" w:rsidRDefault="0096148A">
            <w:pPr>
              <w:spacing w:line="280" w:lineRule="exact"/>
              <w:jc w:val="center"/>
              <w:rPr>
                <w:rFonts w:ascii="仿宋" w:eastAsia="仿宋" w:hAnsi="仿宋"/>
                <w:sz w:val="18"/>
                <w:szCs w:val="18"/>
              </w:rPr>
            </w:pPr>
          </w:p>
        </w:tc>
        <w:tc>
          <w:tcPr>
            <w:tcW w:w="992" w:type="dxa"/>
          </w:tcPr>
          <w:p w14:paraId="637A2447" w14:textId="77777777" w:rsidR="0096148A" w:rsidRDefault="0096148A">
            <w:pPr>
              <w:spacing w:line="280" w:lineRule="exact"/>
              <w:jc w:val="center"/>
              <w:rPr>
                <w:rFonts w:ascii="仿宋" w:eastAsia="仿宋" w:hAnsi="仿宋"/>
                <w:sz w:val="18"/>
                <w:szCs w:val="18"/>
              </w:rPr>
            </w:pPr>
          </w:p>
        </w:tc>
      </w:tr>
      <w:tr w:rsidR="0096148A" w14:paraId="6DD2CD6A" w14:textId="77777777">
        <w:trPr>
          <w:trHeight w:val="340"/>
        </w:trPr>
        <w:tc>
          <w:tcPr>
            <w:tcW w:w="426" w:type="dxa"/>
            <w:vMerge/>
            <w:vAlign w:val="center"/>
          </w:tcPr>
          <w:p w14:paraId="179B0D24" w14:textId="77777777" w:rsidR="0096148A" w:rsidRDefault="0096148A">
            <w:pPr>
              <w:spacing w:line="280" w:lineRule="exact"/>
              <w:rPr>
                <w:rFonts w:ascii="仿宋" w:eastAsia="仿宋" w:hAnsi="仿宋"/>
                <w:sz w:val="18"/>
                <w:szCs w:val="18"/>
              </w:rPr>
            </w:pPr>
          </w:p>
        </w:tc>
        <w:tc>
          <w:tcPr>
            <w:tcW w:w="851" w:type="dxa"/>
            <w:vMerge w:val="restart"/>
            <w:vAlign w:val="center"/>
          </w:tcPr>
          <w:p w14:paraId="3253D766" w14:textId="77777777" w:rsidR="0096148A" w:rsidRDefault="0096148A">
            <w:pPr>
              <w:spacing w:line="280" w:lineRule="exact"/>
              <w:rPr>
                <w:rFonts w:ascii="仿宋" w:eastAsia="仿宋" w:hAnsi="仿宋"/>
                <w:sz w:val="18"/>
                <w:szCs w:val="18"/>
              </w:rPr>
            </w:pPr>
          </w:p>
          <w:p w14:paraId="557B3C2B" w14:textId="77777777" w:rsidR="0096148A" w:rsidRDefault="0096148A">
            <w:pPr>
              <w:spacing w:line="280" w:lineRule="exact"/>
              <w:rPr>
                <w:rFonts w:ascii="仿宋" w:eastAsia="仿宋" w:hAnsi="仿宋"/>
                <w:sz w:val="18"/>
                <w:szCs w:val="18"/>
              </w:rPr>
            </w:pPr>
          </w:p>
          <w:p w14:paraId="73C02ED6" w14:textId="77777777" w:rsidR="0096148A" w:rsidRDefault="00A46866">
            <w:pPr>
              <w:spacing w:line="280" w:lineRule="exact"/>
              <w:rPr>
                <w:rFonts w:ascii="仿宋" w:eastAsia="仿宋" w:hAnsi="仿宋"/>
                <w:sz w:val="18"/>
                <w:szCs w:val="18"/>
              </w:rPr>
            </w:pPr>
            <w:r>
              <w:rPr>
                <w:rFonts w:ascii="仿宋" w:eastAsia="仿宋" w:hAnsi="仿宋"/>
                <w:sz w:val="18"/>
                <w:szCs w:val="18"/>
              </w:rPr>
              <w:t>基本能力学习领域</w:t>
            </w:r>
          </w:p>
        </w:tc>
        <w:tc>
          <w:tcPr>
            <w:tcW w:w="567" w:type="dxa"/>
            <w:vAlign w:val="center"/>
          </w:tcPr>
          <w:p w14:paraId="2ED1B331"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1</w:t>
            </w:r>
          </w:p>
        </w:tc>
        <w:tc>
          <w:tcPr>
            <w:tcW w:w="3118" w:type="dxa"/>
            <w:gridSpan w:val="2"/>
            <w:vAlign w:val="center"/>
          </w:tcPr>
          <w:p w14:paraId="3DD4248F" w14:textId="4876B57B" w:rsidR="0096148A" w:rsidRDefault="00DA4E62">
            <w:pPr>
              <w:spacing w:line="280" w:lineRule="exact"/>
              <w:rPr>
                <w:rFonts w:ascii="仿宋" w:eastAsia="仿宋" w:hAnsi="仿宋" w:cs="宋体"/>
                <w:sz w:val="18"/>
                <w:szCs w:val="18"/>
              </w:rPr>
            </w:pPr>
            <w:r>
              <w:rPr>
                <w:rFonts w:ascii="仿宋" w:eastAsia="仿宋" w:hAnsi="仿宋" w:cs="宋体" w:hint="eastAsia"/>
                <w:sz w:val="18"/>
                <w:szCs w:val="18"/>
              </w:rPr>
              <w:t>现代管理方法</w:t>
            </w:r>
          </w:p>
        </w:tc>
        <w:tc>
          <w:tcPr>
            <w:tcW w:w="1418" w:type="dxa"/>
            <w:vAlign w:val="center"/>
          </w:tcPr>
          <w:p w14:paraId="0E8B5FEA"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5</w:t>
            </w:r>
            <w:r>
              <w:rPr>
                <w:rFonts w:ascii="仿宋" w:eastAsia="仿宋" w:hAnsi="仿宋" w:cs="宋体"/>
                <w:sz w:val="18"/>
                <w:szCs w:val="18"/>
              </w:rPr>
              <w:t>30802101</w:t>
            </w:r>
            <w:r>
              <w:rPr>
                <w:rFonts w:ascii="仿宋" w:eastAsia="仿宋" w:hAnsi="仿宋" w:cs="宋体" w:hint="eastAsia"/>
                <w:sz w:val="18"/>
                <w:szCs w:val="18"/>
              </w:rPr>
              <w:t>A</w:t>
            </w:r>
          </w:p>
        </w:tc>
        <w:tc>
          <w:tcPr>
            <w:tcW w:w="708" w:type="dxa"/>
            <w:vAlign w:val="center"/>
          </w:tcPr>
          <w:p w14:paraId="13EB3EF2" w14:textId="77777777" w:rsidR="0096148A" w:rsidRDefault="00A46866">
            <w:pPr>
              <w:spacing w:line="280" w:lineRule="exact"/>
              <w:jc w:val="center"/>
              <w:rPr>
                <w:rFonts w:ascii="仿宋" w:eastAsia="仿宋" w:hAnsi="仿宋" w:cs="宋体"/>
                <w:sz w:val="18"/>
                <w:szCs w:val="18"/>
              </w:rPr>
            </w:pPr>
            <w:r>
              <w:rPr>
                <w:rFonts w:ascii="仿宋" w:eastAsia="仿宋" w:hAnsi="仿宋" w:cs="宋体"/>
                <w:sz w:val="18"/>
                <w:szCs w:val="18"/>
              </w:rPr>
              <w:t>72</w:t>
            </w:r>
          </w:p>
        </w:tc>
        <w:tc>
          <w:tcPr>
            <w:tcW w:w="709" w:type="dxa"/>
            <w:vAlign w:val="center"/>
          </w:tcPr>
          <w:p w14:paraId="42DA8076" w14:textId="77777777" w:rsidR="0096148A" w:rsidRDefault="00A46866">
            <w:pPr>
              <w:spacing w:line="280" w:lineRule="exact"/>
              <w:jc w:val="center"/>
              <w:rPr>
                <w:rFonts w:ascii="仿宋" w:eastAsia="仿宋" w:hAnsi="仿宋" w:cs="宋体"/>
                <w:sz w:val="18"/>
                <w:szCs w:val="18"/>
              </w:rPr>
            </w:pPr>
            <w:r>
              <w:rPr>
                <w:rFonts w:ascii="仿宋" w:eastAsia="仿宋" w:hAnsi="仿宋" w:cs="宋体"/>
                <w:sz w:val="18"/>
                <w:szCs w:val="18"/>
              </w:rPr>
              <w:t>36</w:t>
            </w:r>
          </w:p>
        </w:tc>
        <w:tc>
          <w:tcPr>
            <w:tcW w:w="567" w:type="dxa"/>
            <w:vAlign w:val="center"/>
          </w:tcPr>
          <w:p w14:paraId="537F11B2" w14:textId="77777777" w:rsidR="0096148A" w:rsidRDefault="00A46866">
            <w:pPr>
              <w:spacing w:line="280" w:lineRule="exact"/>
              <w:jc w:val="center"/>
              <w:rPr>
                <w:rFonts w:ascii="仿宋" w:eastAsia="仿宋" w:hAnsi="仿宋" w:cs="宋体"/>
                <w:sz w:val="18"/>
                <w:szCs w:val="18"/>
              </w:rPr>
            </w:pPr>
            <w:r>
              <w:rPr>
                <w:rFonts w:ascii="仿宋" w:eastAsia="仿宋" w:hAnsi="仿宋" w:cs="宋体"/>
                <w:sz w:val="18"/>
                <w:szCs w:val="18"/>
              </w:rPr>
              <w:t>4</w:t>
            </w:r>
          </w:p>
        </w:tc>
        <w:tc>
          <w:tcPr>
            <w:tcW w:w="709" w:type="dxa"/>
            <w:vAlign w:val="center"/>
          </w:tcPr>
          <w:p w14:paraId="4CD6C9E8"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4</w:t>
            </w:r>
          </w:p>
        </w:tc>
        <w:tc>
          <w:tcPr>
            <w:tcW w:w="709" w:type="dxa"/>
            <w:vAlign w:val="center"/>
          </w:tcPr>
          <w:p w14:paraId="670CA6DD" w14:textId="77777777" w:rsidR="0096148A" w:rsidRDefault="0096148A">
            <w:pPr>
              <w:spacing w:line="280" w:lineRule="exact"/>
              <w:jc w:val="center"/>
              <w:rPr>
                <w:rFonts w:ascii="仿宋" w:eastAsia="仿宋" w:hAnsi="仿宋" w:cs="宋体"/>
                <w:sz w:val="18"/>
                <w:szCs w:val="18"/>
              </w:rPr>
            </w:pPr>
          </w:p>
        </w:tc>
        <w:tc>
          <w:tcPr>
            <w:tcW w:w="708" w:type="dxa"/>
            <w:vAlign w:val="center"/>
          </w:tcPr>
          <w:p w14:paraId="6B6A6777"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6C1031BF"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44514D6B"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7E13E466" w14:textId="77777777" w:rsidR="0096148A" w:rsidRDefault="0096148A">
            <w:pPr>
              <w:spacing w:line="280" w:lineRule="exact"/>
              <w:jc w:val="center"/>
              <w:rPr>
                <w:rFonts w:ascii="仿宋" w:eastAsia="仿宋" w:hAnsi="仿宋" w:cs="宋体"/>
                <w:sz w:val="18"/>
                <w:szCs w:val="18"/>
              </w:rPr>
            </w:pPr>
          </w:p>
        </w:tc>
        <w:tc>
          <w:tcPr>
            <w:tcW w:w="1701" w:type="dxa"/>
          </w:tcPr>
          <w:p w14:paraId="5C2E17C9"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试卷</w:t>
            </w:r>
          </w:p>
        </w:tc>
        <w:tc>
          <w:tcPr>
            <w:tcW w:w="992" w:type="dxa"/>
          </w:tcPr>
          <w:p w14:paraId="6F53683D" w14:textId="77777777" w:rsidR="0096148A" w:rsidRDefault="00A46866">
            <w:proofErr w:type="gramStart"/>
            <w:r>
              <w:rPr>
                <w:rFonts w:ascii="仿宋" w:eastAsia="仿宋" w:hAnsi="仿宋" w:cs="宋体" w:hint="eastAsia"/>
                <w:sz w:val="18"/>
                <w:szCs w:val="18"/>
              </w:rPr>
              <w:t>商管系</w:t>
            </w:r>
            <w:proofErr w:type="gramEnd"/>
          </w:p>
        </w:tc>
      </w:tr>
      <w:tr w:rsidR="0096148A" w14:paraId="06D72575" w14:textId="77777777">
        <w:trPr>
          <w:trHeight w:val="340"/>
        </w:trPr>
        <w:tc>
          <w:tcPr>
            <w:tcW w:w="426" w:type="dxa"/>
            <w:vMerge/>
            <w:vAlign w:val="center"/>
          </w:tcPr>
          <w:p w14:paraId="4B1F5305" w14:textId="77777777" w:rsidR="0096148A" w:rsidRDefault="0096148A">
            <w:pPr>
              <w:spacing w:line="280" w:lineRule="exact"/>
              <w:rPr>
                <w:rFonts w:ascii="仿宋" w:eastAsia="仿宋" w:hAnsi="仿宋"/>
                <w:sz w:val="18"/>
                <w:szCs w:val="18"/>
              </w:rPr>
            </w:pPr>
          </w:p>
        </w:tc>
        <w:tc>
          <w:tcPr>
            <w:tcW w:w="851" w:type="dxa"/>
            <w:vMerge/>
            <w:vAlign w:val="center"/>
          </w:tcPr>
          <w:p w14:paraId="0BC0B5DF" w14:textId="77777777" w:rsidR="0096148A" w:rsidRDefault="0096148A">
            <w:pPr>
              <w:spacing w:line="280" w:lineRule="exact"/>
              <w:rPr>
                <w:rFonts w:ascii="仿宋" w:eastAsia="仿宋" w:hAnsi="仿宋"/>
                <w:sz w:val="18"/>
                <w:szCs w:val="18"/>
              </w:rPr>
            </w:pPr>
          </w:p>
        </w:tc>
        <w:tc>
          <w:tcPr>
            <w:tcW w:w="567" w:type="dxa"/>
            <w:vAlign w:val="center"/>
          </w:tcPr>
          <w:p w14:paraId="7B0DD153"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3118" w:type="dxa"/>
            <w:gridSpan w:val="2"/>
            <w:vAlign w:val="center"/>
          </w:tcPr>
          <w:p w14:paraId="5C244886" w14:textId="1844C369" w:rsidR="0096148A" w:rsidRDefault="00DA4E62">
            <w:pPr>
              <w:spacing w:line="280" w:lineRule="exact"/>
              <w:rPr>
                <w:rFonts w:ascii="仿宋" w:eastAsia="仿宋" w:hAnsi="仿宋" w:cs="宋体"/>
                <w:sz w:val="18"/>
                <w:szCs w:val="18"/>
              </w:rPr>
            </w:pPr>
            <w:r>
              <w:rPr>
                <w:rFonts w:ascii="仿宋" w:eastAsia="仿宋" w:hAnsi="仿宋" w:cs="宋体" w:hint="eastAsia"/>
                <w:sz w:val="18"/>
                <w:szCs w:val="18"/>
              </w:rPr>
              <w:t>智慧物流与供应</w:t>
            </w:r>
            <w:proofErr w:type="gramStart"/>
            <w:r>
              <w:rPr>
                <w:rFonts w:ascii="仿宋" w:eastAsia="仿宋" w:hAnsi="仿宋" w:cs="宋体" w:hint="eastAsia"/>
                <w:sz w:val="18"/>
                <w:szCs w:val="18"/>
              </w:rPr>
              <w:t>链基础</w:t>
            </w:r>
            <w:proofErr w:type="gramEnd"/>
          </w:p>
        </w:tc>
        <w:tc>
          <w:tcPr>
            <w:tcW w:w="1418" w:type="dxa"/>
            <w:vAlign w:val="center"/>
          </w:tcPr>
          <w:p w14:paraId="76FF21C1"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5</w:t>
            </w:r>
            <w:r>
              <w:rPr>
                <w:rFonts w:ascii="仿宋" w:eastAsia="仿宋" w:hAnsi="仿宋" w:cs="宋体"/>
                <w:sz w:val="18"/>
                <w:szCs w:val="18"/>
              </w:rPr>
              <w:t>30802102</w:t>
            </w:r>
            <w:r>
              <w:rPr>
                <w:rFonts w:ascii="仿宋" w:eastAsia="仿宋" w:hAnsi="仿宋" w:cs="宋体" w:hint="eastAsia"/>
                <w:sz w:val="18"/>
                <w:szCs w:val="18"/>
              </w:rPr>
              <w:t>A</w:t>
            </w:r>
          </w:p>
        </w:tc>
        <w:tc>
          <w:tcPr>
            <w:tcW w:w="708" w:type="dxa"/>
            <w:vAlign w:val="center"/>
          </w:tcPr>
          <w:p w14:paraId="34BEEA97" w14:textId="77777777" w:rsidR="0096148A" w:rsidRDefault="00A46866">
            <w:pPr>
              <w:spacing w:line="280" w:lineRule="exact"/>
              <w:jc w:val="center"/>
              <w:rPr>
                <w:rFonts w:ascii="仿宋" w:eastAsia="仿宋" w:hAnsi="仿宋" w:cs="宋体"/>
                <w:sz w:val="18"/>
                <w:szCs w:val="18"/>
              </w:rPr>
            </w:pPr>
            <w:r>
              <w:rPr>
                <w:rFonts w:ascii="仿宋" w:eastAsia="仿宋" w:hAnsi="仿宋" w:cs="宋体"/>
                <w:sz w:val="18"/>
                <w:szCs w:val="18"/>
              </w:rPr>
              <w:t>72</w:t>
            </w:r>
          </w:p>
        </w:tc>
        <w:tc>
          <w:tcPr>
            <w:tcW w:w="709" w:type="dxa"/>
            <w:vAlign w:val="center"/>
          </w:tcPr>
          <w:p w14:paraId="1B3A77E7" w14:textId="77777777" w:rsidR="0096148A" w:rsidRDefault="00A46866">
            <w:pPr>
              <w:spacing w:line="280" w:lineRule="exact"/>
              <w:jc w:val="center"/>
              <w:rPr>
                <w:rFonts w:ascii="仿宋" w:eastAsia="仿宋" w:hAnsi="仿宋" w:cs="宋体"/>
                <w:sz w:val="18"/>
                <w:szCs w:val="18"/>
              </w:rPr>
            </w:pPr>
            <w:r>
              <w:rPr>
                <w:rFonts w:ascii="仿宋" w:eastAsia="仿宋" w:hAnsi="仿宋" w:cs="宋体"/>
                <w:sz w:val="18"/>
                <w:szCs w:val="18"/>
              </w:rPr>
              <w:t>36</w:t>
            </w:r>
          </w:p>
        </w:tc>
        <w:tc>
          <w:tcPr>
            <w:tcW w:w="567" w:type="dxa"/>
            <w:vAlign w:val="center"/>
          </w:tcPr>
          <w:p w14:paraId="2D16929D" w14:textId="77777777" w:rsidR="0096148A" w:rsidRDefault="00A46866">
            <w:pPr>
              <w:spacing w:line="280" w:lineRule="exact"/>
              <w:jc w:val="center"/>
              <w:rPr>
                <w:rFonts w:ascii="仿宋" w:eastAsia="仿宋" w:hAnsi="仿宋" w:cs="宋体"/>
                <w:sz w:val="18"/>
                <w:szCs w:val="18"/>
              </w:rPr>
            </w:pPr>
            <w:r>
              <w:rPr>
                <w:rFonts w:ascii="仿宋" w:eastAsia="仿宋" w:hAnsi="仿宋" w:cs="宋体"/>
                <w:sz w:val="18"/>
                <w:szCs w:val="18"/>
              </w:rPr>
              <w:t>4</w:t>
            </w:r>
          </w:p>
        </w:tc>
        <w:tc>
          <w:tcPr>
            <w:tcW w:w="709" w:type="dxa"/>
            <w:vAlign w:val="center"/>
          </w:tcPr>
          <w:p w14:paraId="560365A1"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4</w:t>
            </w:r>
          </w:p>
        </w:tc>
        <w:tc>
          <w:tcPr>
            <w:tcW w:w="709" w:type="dxa"/>
            <w:vAlign w:val="center"/>
          </w:tcPr>
          <w:p w14:paraId="5B5EAE19" w14:textId="77777777" w:rsidR="0096148A" w:rsidRDefault="0096148A">
            <w:pPr>
              <w:spacing w:line="280" w:lineRule="exact"/>
              <w:jc w:val="center"/>
              <w:rPr>
                <w:rFonts w:ascii="仿宋" w:eastAsia="仿宋" w:hAnsi="仿宋" w:cs="宋体"/>
                <w:sz w:val="18"/>
                <w:szCs w:val="18"/>
              </w:rPr>
            </w:pPr>
          </w:p>
        </w:tc>
        <w:tc>
          <w:tcPr>
            <w:tcW w:w="708" w:type="dxa"/>
            <w:vAlign w:val="center"/>
          </w:tcPr>
          <w:p w14:paraId="5A49E267"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5F7F63C8"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3523CBBE"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394C1AEE" w14:textId="77777777" w:rsidR="0096148A" w:rsidRDefault="0096148A">
            <w:pPr>
              <w:spacing w:line="280" w:lineRule="exact"/>
              <w:jc w:val="center"/>
              <w:rPr>
                <w:rFonts w:ascii="仿宋" w:eastAsia="仿宋" w:hAnsi="仿宋" w:cs="宋体"/>
                <w:sz w:val="18"/>
                <w:szCs w:val="18"/>
              </w:rPr>
            </w:pPr>
          </w:p>
        </w:tc>
        <w:tc>
          <w:tcPr>
            <w:tcW w:w="1701" w:type="dxa"/>
          </w:tcPr>
          <w:p w14:paraId="37B1ED4F"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试卷</w:t>
            </w:r>
          </w:p>
        </w:tc>
        <w:tc>
          <w:tcPr>
            <w:tcW w:w="992" w:type="dxa"/>
          </w:tcPr>
          <w:p w14:paraId="3FE9C92A" w14:textId="77777777" w:rsidR="0096148A" w:rsidRDefault="00A46866">
            <w:proofErr w:type="gramStart"/>
            <w:r>
              <w:rPr>
                <w:rFonts w:ascii="仿宋" w:eastAsia="仿宋" w:hAnsi="仿宋" w:cs="宋体" w:hint="eastAsia"/>
                <w:sz w:val="18"/>
                <w:szCs w:val="18"/>
              </w:rPr>
              <w:t>商管系</w:t>
            </w:r>
            <w:proofErr w:type="gramEnd"/>
          </w:p>
        </w:tc>
      </w:tr>
      <w:tr w:rsidR="0096148A" w14:paraId="11AB1DF6" w14:textId="77777777">
        <w:trPr>
          <w:trHeight w:val="340"/>
        </w:trPr>
        <w:tc>
          <w:tcPr>
            <w:tcW w:w="426" w:type="dxa"/>
            <w:vMerge/>
            <w:vAlign w:val="center"/>
          </w:tcPr>
          <w:p w14:paraId="06C49AC7" w14:textId="77777777" w:rsidR="0096148A" w:rsidRDefault="0096148A">
            <w:pPr>
              <w:spacing w:line="280" w:lineRule="exact"/>
              <w:rPr>
                <w:rFonts w:ascii="仿宋" w:eastAsia="仿宋" w:hAnsi="仿宋"/>
                <w:sz w:val="18"/>
                <w:szCs w:val="18"/>
              </w:rPr>
            </w:pPr>
          </w:p>
        </w:tc>
        <w:tc>
          <w:tcPr>
            <w:tcW w:w="851" w:type="dxa"/>
            <w:vMerge/>
            <w:vAlign w:val="center"/>
          </w:tcPr>
          <w:p w14:paraId="3F726A48" w14:textId="77777777" w:rsidR="0096148A" w:rsidRDefault="0096148A">
            <w:pPr>
              <w:spacing w:line="280" w:lineRule="exact"/>
              <w:rPr>
                <w:rFonts w:ascii="仿宋" w:eastAsia="仿宋" w:hAnsi="仿宋"/>
                <w:sz w:val="18"/>
                <w:szCs w:val="18"/>
              </w:rPr>
            </w:pPr>
          </w:p>
        </w:tc>
        <w:tc>
          <w:tcPr>
            <w:tcW w:w="567" w:type="dxa"/>
            <w:vAlign w:val="center"/>
          </w:tcPr>
          <w:p w14:paraId="23642985"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3</w:t>
            </w:r>
          </w:p>
        </w:tc>
        <w:tc>
          <w:tcPr>
            <w:tcW w:w="3118" w:type="dxa"/>
            <w:gridSpan w:val="2"/>
            <w:vAlign w:val="center"/>
          </w:tcPr>
          <w:p w14:paraId="5499933B" w14:textId="49B27D45" w:rsidR="0096148A" w:rsidRDefault="00A9143F">
            <w:pPr>
              <w:spacing w:line="280" w:lineRule="exact"/>
              <w:rPr>
                <w:rFonts w:ascii="仿宋" w:eastAsia="仿宋" w:hAnsi="仿宋" w:cs="宋体"/>
                <w:sz w:val="18"/>
                <w:szCs w:val="18"/>
              </w:rPr>
            </w:pPr>
            <w:r>
              <w:rPr>
                <w:rFonts w:ascii="仿宋" w:eastAsia="仿宋" w:hAnsi="仿宋" w:cs="宋体" w:hint="eastAsia"/>
                <w:sz w:val="18"/>
                <w:szCs w:val="18"/>
              </w:rPr>
              <w:t>货物学</w:t>
            </w:r>
          </w:p>
        </w:tc>
        <w:tc>
          <w:tcPr>
            <w:tcW w:w="1418" w:type="dxa"/>
            <w:vAlign w:val="center"/>
          </w:tcPr>
          <w:p w14:paraId="22B215F4" w14:textId="6EA42128"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5</w:t>
            </w:r>
            <w:r>
              <w:rPr>
                <w:rFonts w:ascii="仿宋" w:eastAsia="仿宋" w:hAnsi="仿宋" w:cs="宋体"/>
                <w:sz w:val="18"/>
                <w:szCs w:val="18"/>
              </w:rPr>
              <w:t>308021</w:t>
            </w:r>
            <w:r w:rsidR="00521893">
              <w:rPr>
                <w:rFonts w:ascii="仿宋" w:eastAsia="仿宋" w:hAnsi="仿宋" w:cs="宋体"/>
                <w:sz w:val="18"/>
                <w:szCs w:val="18"/>
              </w:rPr>
              <w:t>30</w:t>
            </w:r>
            <w:r>
              <w:rPr>
                <w:rFonts w:ascii="仿宋" w:eastAsia="仿宋" w:hAnsi="仿宋" w:cs="宋体" w:hint="eastAsia"/>
                <w:sz w:val="18"/>
                <w:szCs w:val="18"/>
              </w:rPr>
              <w:t>A</w:t>
            </w:r>
          </w:p>
        </w:tc>
        <w:tc>
          <w:tcPr>
            <w:tcW w:w="708" w:type="dxa"/>
            <w:vAlign w:val="center"/>
          </w:tcPr>
          <w:p w14:paraId="2500EB1D"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72</w:t>
            </w:r>
          </w:p>
        </w:tc>
        <w:tc>
          <w:tcPr>
            <w:tcW w:w="709" w:type="dxa"/>
            <w:vAlign w:val="center"/>
          </w:tcPr>
          <w:p w14:paraId="2F48773A"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36</w:t>
            </w:r>
          </w:p>
        </w:tc>
        <w:tc>
          <w:tcPr>
            <w:tcW w:w="567" w:type="dxa"/>
            <w:vAlign w:val="center"/>
          </w:tcPr>
          <w:p w14:paraId="0A12AEAF"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4</w:t>
            </w:r>
          </w:p>
        </w:tc>
        <w:tc>
          <w:tcPr>
            <w:tcW w:w="709" w:type="dxa"/>
            <w:vAlign w:val="center"/>
          </w:tcPr>
          <w:p w14:paraId="09C43569"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4741BBB6" w14:textId="77777777" w:rsidR="0096148A" w:rsidRDefault="0096148A">
            <w:pPr>
              <w:spacing w:line="280" w:lineRule="exact"/>
              <w:jc w:val="center"/>
              <w:rPr>
                <w:rFonts w:ascii="仿宋" w:eastAsia="仿宋" w:hAnsi="仿宋" w:cs="宋体"/>
                <w:sz w:val="18"/>
                <w:szCs w:val="18"/>
              </w:rPr>
            </w:pPr>
          </w:p>
        </w:tc>
        <w:tc>
          <w:tcPr>
            <w:tcW w:w="708" w:type="dxa"/>
            <w:vAlign w:val="center"/>
          </w:tcPr>
          <w:p w14:paraId="3FCB024B"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4</w:t>
            </w:r>
          </w:p>
        </w:tc>
        <w:tc>
          <w:tcPr>
            <w:tcW w:w="709" w:type="dxa"/>
            <w:vAlign w:val="center"/>
          </w:tcPr>
          <w:p w14:paraId="6A23D488"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7B9D44B6"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5B61FC1E" w14:textId="77777777" w:rsidR="0096148A" w:rsidRDefault="0096148A">
            <w:pPr>
              <w:spacing w:line="280" w:lineRule="exact"/>
              <w:jc w:val="center"/>
              <w:rPr>
                <w:rFonts w:ascii="仿宋" w:eastAsia="仿宋" w:hAnsi="仿宋" w:cs="宋体"/>
                <w:sz w:val="18"/>
                <w:szCs w:val="18"/>
              </w:rPr>
            </w:pPr>
          </w:p>
        </w:tc>
        <w:tc>
          <w:tcPr>
            <w:tcW w:w="1701" w:type="dxa"/>
          </w:tcPr>
          <w:p w14:paraId="5911EA6E"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试卷</w:t>
            </w:r>
          </w:p>
        </w:tc>
        <w:tc>
          <w:tcPr>
            <w:tcW w:w="992" w:type="dxa"/>
          </w:tcPr>
          <w:p w14:paraId="1F5B6E81" w14:textId="77777777" w:rsidR="0096148A" w:rsidRDefault="00A46866">
            <w:proofErr w:type="gramStart"/>
            <w:r>
              <w:rPr>
                <w:rFonts w:ascii="仿宋" w:eastAsia="仿宋" w:hAnsi="仿宋" w:cs="宋体" w:hint="eastAsia"/>
                <w:sz w:val="18"/>
                <w:szCs w:val="18"/>
              </w:rPr>
              <w:t>商管系</w:t>
            </w:r>
            <w:proofErr w:type="gramEnd"/>
          </w:p>
        </w:tc>
      </w:tr>
      <w:tr w:rsidR="0096148A" w14:paraId="29125FF3" w14:textId="77777777">
        <w:trPr>
          <w:trHeight w:val="340"/>
        </w:trPr>
        <w:tc>
          <w:tcPr>
            <w:tcW w:w="426" w:type="dxa"/>
            <w:vMerge/>
            <w:vAlign w:val="center"/>
          </w:tcPr>
          <w:p w14:paraId="6CA92AB3" w14:textId="77777777" w:rsidR="0096148A" w:rsidRDefault="0096148A">
            <w:pPr>
              <w:spacing w:line="280" w:lineRule="exact"/>
              <w:rPr>
                <w:rFonts w:ascii="仿宋" w:eastAsia="仿宋" w:hAnsi="仿宋"/>
                <w:sz w:val="18"/>
                <w:szCs w:val="18"/>
              </w:rPr>
            </w:pPr>
          </w:p>
        </w:tc>
        <w:tc>
          <w:tcPr>
            <w:tcW w:w="851" w:type="dxa"/>
            <w:vMerge/>
            <w:vAlign w:val="center"/>
          </w:tcPr>
          <w:p w14:paraId="30D8080B" w14:textId="77777777" w:rsidR="0096148A" w:rsidRDefault="0096148A">
            <w:pPr>
              <w:spacing w:line="280" w:lineRule="exact"/>
              <w:rPr>
                <w:rFonts w:ascii="仿宋" w:eastAsia="仿宋" w:hAnsi="仿宋"/>
                <w:sz w:val="18"/>
                <w:szCs w:val="18"/>
              </w:rPr>
            </w:pPr>
          </w:p>
        </w:tc>
        <w:tc>
          <w:tcPr>
            <w:tcW w:w="567" w:type="dxa"/>
            <w:vAlign w:val="center"/>
          </w:tcPr>
          <w:p w14:paraId="6AB960F0"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4</w:t>
            </w:r>
          </w:p>
        </w:tc>
        <w:tc>
          <w:tcPr>
            <w:tcW w:w="3118" w:type="dxa"/>
            <w:gridSpan w:val="2"/>
            <w:vAlign w:val="center"/>
          </w:tcPr>
          <w:p w14:paraId="64C8DA4F" w14:textId="77777777" w:rsidR="0096148A" w:rsidRDefault="00A46866">
            <w:pPr>
              <w:spacing w:line="280" w:lineRule="exact"/>
              <w:rPr>
                <w:rFonts w:ascii="仿宋" w:eastAsia="仿宋" w:hAnsi="仿宋" w:cs="宋体"/>
                <w:sz w:val="18"/>
                <w:szCs w:val="18"/>
              </w:rPr>
            </w:pPr>
            <w:r>
              <w:rPr>
                <w:rFonts w:ascii="仿宋" w:eastAsia="仿宋" w:hAnsi="仿宋" w:cs="宋体" w:hint="eastAsia"/>
                <w:sz w:val="18"/>
                <w:szCs w:val="18"/>
              </w:rPr>
              <w:t>仓储作业管理</w:t>
            </w:r>
          </w:p>
        </w:tc>
        <w:tc>
          <w:tcPr>
            <w:tcW w:w="1418" w:type="dxa"/>
            <w:vAlign w:val="center"/>
          </w:tcPr>
          <w:p w14:paraId="086C03F6" w14:textId="77777777" w:rsidR="0096148A" w:rsidRDefault="00A46866">
            <w:pPr>
              <w:widowControl/>
              <w:jc w:val="center"/>
              <w:textAlignment w:val="center"/>
              <w:rPr>
                <w:rFonts w:ascii="仿宋" w:eastAsia="仿宋" w:hAnsi="仿宋" w:cs="宋体"/>
                <w:sz w:val="18"/>
                <w:szCs w:val="18"/>
              </w:rPr>
            </w:pPr>
            <w:r>
              <w:rPr>
                <w:rFonts w:ascii="仿宋" w:eastAsia="仿宋" w:hAnsi="仿宋" w:cs="宋体"/>
                <w:sz w:val="18"/>
                <w:szCs w:val="18"/>
              </w:rPr>
              <w:t>530802103A</w:t>
            </w:r>
          </w:p>
        </w:tc>
        <w:tc>
          <w:tcPr>
            <w:tcW w:w="708" w:type="dxa"/>
            <w:vAlign w:val="center"/>
          </w:tcPr>
          <w:p w14:paraId="32E0A020" w14:textId="77777777" w:rsidR="0096148A" w:rsidRDefault="00A46866">
            <w:pPr>
              <w:spacing w:line="280" w:lineRule="exact"/>
              <w:jc w:val="center"/>
              <w:rPr>
                <w:rFonts w:ascii="仿宋" w:eastAsia="仿宋" w:hAnsi="仿宋" w:cs="宋体"/>
                <w:sz w:val="18"/>
                <w:szCs w:val="18"/>
              </w:rPr>
            </w:pPr>
            <w:r>
              <w:rPr>
                <w:rFonts w:ascii="仿宋" w:eastAsia="仿宋" w:hAnsi="仿宋" w:cs="宋体"/>
                <w:sz w:val="18"/>
                <w:szCs w:val="18"/>
              </w:rPr>
              <w:t>72</w:t>
            </w:r>
          </w:p>
        </w:tc>
        <w:tc>
          <w:tcPr>
            <w:tcW w:w="709" w:type="dxa"/>
            <w:vAlign w:val="center"/>
          </w:tcPr>
          <w:p w14:paraId="6E6BC875" w14:textId="77777777" w:rsidR="0096148A" w:rsidRDefault="00A46866">
            <w:pPr>
              <w:spacing w:line="280" w:lineRule="exact"/>
              <w:jc w:val="center"/>
              <w:rPr>
                <w:rFonts w:ascii="仿宋" w:eastAsia="仿宋" w:hAnsi="仿宋" w:cs="宋体"/>
                <w:sz w:val="18"/>
                <w:szCs w:val="18"/>
              </w:rPr>
            </w:pPr>
            <w:r>
              <w:rPr>
                <w:rFonts w:ascii="仿宋" w:eastAsia="仿宋" w:hAnsi="仿宋" w:cs="宋体"/>
                <w:sz w:val="18"/>
                <w:szCs w:val="18"/>
              </w:rPr>
              <w:t>36</w:t>
            </w:r>
          </w:p>
        </w:tc>
        <w:tc>
          <w:tcPr>
            <w:tcW w:w="567" w:type="dxa"/>
            <w:vAlign w:val="center"/>
          </w:tcPr>
          <w:p w14:paraId="37F632BB" w14:textId="77777777" w:rsidR="0096148A" w:rsidRDefault="00A46866">
            <w:pPr>
              <w:spacing w:line="280" w:lineRule="exact"/>
              <w:jc w:val="center"/>
              <w:rPr>
                <w:rFonts w:ascii="仿宋" w:eastAsia="仿宋" w:hAnsi="仿宋" w:cs="宋体"/>
                <w:sz w:val="18"/>
                <w:szCs w:val="18"/>
              </w:rPr>
            </w:pPr>
            <w:r>
              <w:rPr>
                <w:rFonts w:ascii="仿宋" w:eastAsia="仿宋" w:hAnsi="仿宋" w:cs="宋体"/>
                <w:sz w:val="18"/>
                <w:szCs w:val="18"/>
              </w:rPr>
              <w:t>4</w:t>
            </w:r>
          </w:p>
        </w:tc>
        <w:tc>
          <w:tcPr>
            <w:tcW w:w="709" w:type="dxa"/>
            <w:vAlign w:val="center"/>
          </w:tcPr>
          <w:p w14:paraId="7B04FE15"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099456C8" w14:textId="77777777" w:rsidR="0096148A" w:rsidRDefault="00A46866">
            <w:pPr>
              <w:spacing w:line="280" w:lineRule="exact"/>
              <w:jc w:val="center"/>
              <w:rPr>
                <w:rFonts w:ascii="仿宋" w:eastAsia="仿宋" w:hAnsi="仿宋" w:cs="宋体"/>
                <w:sz w:val="18"/>
                <w:szCs w:val="18"/>
              </w:rPr>
            </w:pPr>
            <w:r>
              <w:rPr>
                <w:rFonts w:ascii="仿宋" w:eastAsia="仿宋" w:hAnsi="仿宋" w:cs="宋体"/>
                <w:sz w:val="18"/>
                <w:szCs w:val="18"/>
              </w:rPr>
              <w:t>4</w:t>
            </w:r>
          </w:p>
        </w:tc>
        <w:tc>
          <w:tcPr>
            <w:tcW w:w="708" w:type="dxa"/>
            <w:vAlign w:val="center"/>
          </w:tcPr>
          <w:p w14:paraId="1AD1E08B"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009FFC95"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14A98991"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470F4450" w14:textId="77777777" w:rsidR="0096148A" w:rsidRDefault="0096148A">
            <w:pPr>
              <w:spacing w:line="280" w:lineRule="exact"/>
              <w:jc w:val="center"/>
              <w:rPr>
                <w:rFonts w:ascii="仿宋" w:eastAsia="仿宋" w:hAnsi="仿宋" w:cs="宋体"/>
                <w:sz w:val="18"/>
                <w:szCs w:val="18"/>
              </w:rPr>
            </w:pPr>
          </w:p>
        </w:tc>
        <w:tc>
          <w:tcPr>
            <w:tcW w:w="1701" w:type="dxa"/>
          </w:tcPr>
          <w:p w14:paraId="2FBC7EBA"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试卷</w:t>
            </w:r>
          </w:p>
        </w:tc>
        <w:tc>
          <w:tcPr>
            <w:tcW w:w="992" w:type="dxa"/>
          </w:tcPr>
          <w:p w14:paraId="6D5676A4" w14:textId="77777777" w:rsidR="0096148A" w:rsidRDefault="00A46866">
            <w:proofErr w:type="gramStart"/>
            <w:r>
              <w:rPr>
                <w:rFonts w:ascii="仿宋" w:eastAsia="仿宋" w:hAnsi="仿宋" w:cs="宋体" w:hint="eastAsia"/>
                <w:sz w:val="18"/>
                <w:szCs w:val="18"/>
              </w:rPr>
              <w:t>商管系</w:t>
            </w:r>
            <w:proofErr w:type="gramEnd"/>
          </w:p>
        </w:tc>
      </w:tr>
      <w:tr w:rsidR="0096148A" w14:paraId="5C1D4FA4" w14:textId="77777777">
        <w:trPr>
          <w:trHeight w:val="340"/>
        </w:trPr>
        <w:tc>
          <w:tcPr>
            <w:tcW w:w="426" w:type="dxa"/>
            <w:vMerge/>
            <w:vAlign w:val="center"/>
          </w:tcPr>
          <w:p w14:paraId="40F7B62F" w14:textId="77777777" w:rsidR="0096148A" w:rsidRDefault="0096148A">
            <w:pPr>
              <w:spacing w:line="280" w:lineRule="exact"/>
              <w:rPr>
                <w:rFonts w:ascii="仿宋" w:eastAsia="仿宋" w:hAnsi="仿宋"/>
                <w:sz w:val="18"/>
                <w:szCs w:val="18"/>
              </w:rPr>
            </w:pPr>
          </w:p>
        </w:tc>
        <w:tc>
          <w:tcPr>
            <w:tcW w:w="851" w:type="dxa"/>
            <w:vMerge/>
            <w:vAlign w:val="center"/>
          </w:tcPr>
          <w:p w14:paraId="7A14F8CB" w14:textId="77777777" w:rsidR="0096148A" w:rsidRDefault="0096148A">
            <w:pPr>
              <w:spacing w:line="280" w:lineRule="exact"/>
              <w:rPr>
                <w:rFonts w:ascii="仿宋" w:eastAsia="仿宋" w:hAnsi="仿宋"/>
                <w:sz w:val="18"/>
                <w:szCs w:val="18"/>
              </w:rPr>
            </w:pPr>
          </w:p>
        </w:tc>
        <w:tc>
          <w:tcPr>
            <w:tcW w:w="567" w:type="dxa"/>
            <w:vAlign w:val="center"/>
          </w:tcPr>
          <w:p w14:paraId="11998E24"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5</w:t>
            </w:r>
          </w:p>
        </w:tc>
        <w:tc>
          <w:tcPr>
            <w:tcW w:w="3118" w:type="dxa"/>
            <w:gridSpan w:val="2"/>
            <w:vAlign w:val="center"/>
          </w:tcPr>
          <w:p w14:paraId="4AEEC16F" w14:textId="77777777" w:rsidR="0096148A" w:rsidRDefault="00A46866">
            <w:pPr>
              <w:spacing w:line="280" w:lineRule="exact"/>
              <w:rPr>
                <w:rFonts w:ascii="仿宋" w:eastAsia="仿宋" w:hAnsi="仿宋" w:cs="宋体"/>
                <w:sz w:val="18"/>
                <w:szCs w:val="18"/>
              </w:rPr>
            </w:pPr>
            <w:r>
              <w:rPr>
                <w:rFonts w:ascii="仿宋" w:eastAsia="仿宋" w:hAnsi="仿宋" w:cs="宋体" w:hint="eastAsia"/>
                <w:sz w:val="18"/>
                <w:szCs w:val="18"/>
              </w:rPr>
              <w:t>配送作业管理</w:t>
            </w:r>
          </w:p>
        </w:tc>
        <w:tc>
          <w:tcPr>
            <w:tcW w:w="1418" w:type="dxa"/>
            <w:vAlign w:val="center"/>
          </w:tcPr>
          <w:p w14:paraId="447FAEAB" w14:textId="77777777" w:rsidR="0096148A" w:rsidRDefault="00A46866">
            <w:pPr>
              <w:widowControl/>
              <w:jc w:val="center"/>
              <w:textAlignment w:val="center"/>
              <w:rPr>
                <w:rFonts w:ascii="仿宋" w:eastAsia="仿宋" w:hAnsi="仿宋" w:cs="宋体"/>
                <w:sz w:val="18"/>
                <w:szCs w:val="18"/>
              </w:rPr>
            </w:pPr>
            <w:r>
              <w:rPr>
                <w:rFonts w:ascii="仿宋" w:eastAsia="仿宋" w:hAnsi="仿宋" w:cs="宋体"/>
                <w:sz w:val="18"/>
                <w:szCs w:val="18"/>
              </w:rPr>
              <w:t>530802104A</w:t>
            </w:r>
          </w:p>
        </w:tc>
        <w:tc>
          <w:tcPr>
            <w:tcW w:w="708" w:type="dxa"/>
            <w:vAlign w:val="center"/>
          </w:tcPr>
          <w:p w14:paraId="715CACCF"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7</w:t>
            </w:r>
            <w:r>
              <w:rPr>
                <w:rFonts w:ascii="仿宋" w:eastAsia="仿宋" w:hAnsi="仿宋" w:cs="宋体"/>
                <w:sz w:val="18"/>
                <w:szCs w:val="18"/>
              </w:rPr>
              <w:t>2</w:t>
            </w:r>
          </w:p>
        </w:tc>
        <w:tc>
          <w:tcPr>
            <w:tcW w:w="709" w:type="dxa"/>
            <w:vAlign w:val="center"/>
          </w:tcPr>
          <w:p w14:paraId="0B5E8779"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3</w:t>
            </w:r>
            <w:r>
              <w:rPr>
                <w:rFonts w:ascii="仿宋" w:eastAsia="仿宋" w:hAnsi="仿宋" w:cs="宋体"/>
                <w:sz w:val="18"/>
                <w:szCs w:val="18"/>
              </w:rPr>
              <w:t>6</w:t>
            </w:r>
          </w:p>
        </w:tc>
        <w:tc>
          <w:tcPr>
            <w:tcW w:w="567" w:type="dxa"/>
            <w:vAlign w:val="center"/>
          </w:tcPr>
          <w:p w14:paraId="447FF39D"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4</w:t>
            </w:r>
          </w:p>
        </w:tc>
        <w:tc>
          <w:tcPr>
            <w:tcW w:w="709" w:type="dxa"/>
            <w:vAlign w:val="center"/>
          </w:tcPr>
          <w:p w14:paraId="7BB1B2E3"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6B289B09"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4</w:t>
            </w:r>
          </w:p>
        </w:tc>
        <w:tc>
          <w:tcPr>
            <w:tcW w:w="708" w:type="dxa"/>
            <w:vAlign w:val="center"/>
          </w:tcPr>
          <w:p w14:paraId="0FD089C1"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4E4170BA"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3F8E7194"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56A804B8" w14:textId="77777777" w:rsidR="0096148A" w:rsidRDefault="0096148A">
            <w:pPr>
              <w:spacing w:line="280" w:lineRule="exact"/>
              <w:jc w:val="center"/>
              <w:rPr>
                <w:rFonts w:ascii="仿宋" w:eastAsia="仿宋" w:hAnsi="仿宋" w:cs="宋体"/>
                <w:sz w:val="18"/>
                <w:szCs w:val="18"/>
              </w:rPr>
            </w:pPr>
          </w:p>
        </w:tc>
        <w:tc>
          <w:tcPr>
            <w:tcW w:w="1701" w:type="dxa"/>
          </w:tcPr>
          <w:p w14:paraId="06C9EB67"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试卷</w:t>
            </w:r>
          </w:p>
        </w:tc>
        <w:tc>
          <w:tcPr>
            <w:tcW w:w="992" w:type="dxa"/>
          </w:tcPr>
          <w:p w14:paraId="0B5878C2" w14:textId="77777777" w:rsidR="0096148A" w:rsidRDefault="00A46866">
            <w:proofErr w:type="gramStart"/>
            <w:r>
              <w:rPr>
                <w:rFonts w:ascii="仿宋" w:eastAsia="仿宋" w:hAnsi="仿宋" w:cs="宋体" w:hint="eastAsia"/>
                <w:sz w:val="18"/>
                <w:szCs w:val="18"/>
              </w:rPr>
              <w:t>商管系</w:t>
            </w:r>
            <w:proofErr w:type="gramEnd"/>
          </w:p>
        </w:tc>
      </w:tr>
      <w:tr w:rsidR="0096148A" w14:paraId="75735F49" w14:textId="77777777">
        <w:trPr>
          <w:trHeight w:val="340"/>
        </w:trPr>
        <w:tc>
          <w:tcPr>
            <w:tcW w:w="426" w:type="dxa"/>
            <w:vMerge/>
            <w:vAlign w:val="center"/>
          </w:tcPr>
          <w:p w14:paraId="6B852403" w14:textId="77777777" w:rsidR="0096148A" w:rsidRDefault="0096148A">
            <w:pPr>
              <w:spacing w:line="280" w:lineRule="exact"/>
              <w:rPr>
                <w:rFonts w:ascii="仿宋" w:eastAsia="仿宋" w:hAnsi="仿宋"/>
                <w:sz w:val="18"/>
                <w:szCs w:val="18"/>
              </w:rPr>
            </w:pPr>
          </w:p>
        </w:tc>
        <w:tc>
          <w:tcPr>
            <w:tcW w:w="851" w:type="dxa"/>
            <w:vMerge/>
            <w:vAlign w:val="center"/>
          </w:tcPr>
          <w:p w14:paraId="6DC37455" w14:textId="77777777" w:rsidR="0096148A" w:rsidRDefault="0096148A">
            <w:pPr>
              <w:spacing w:line="280" w:lineRule="exact"/>
              <w:rPr>
                <w:rFonts w:ascii="仿宋" w:eastAsia="仿宋" w:hAnsi="仿宋"/>
                <w:sz w:val="18"/>
                <w:szCs w:val="18"/>
              </w:rPr>
            </w:pPr>
          </w:p>
        </w:tc>
        <w:tc>
          <w:tcPr>
            <w:tcW w:w="567" w:type="dxa"/>
            <w:vAlign w:val="center"/>
          </w:tcPr>
          <w:p w14:paraId="7E52DAC9"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6</w:t>
            </w:r>
          </w:p>
        </w:tc>
        <w:tc>
          <w:tcPr>
            <w:tcW w:w="3118" w:type="dxa"/>
            <w:gridSpan w:val="2"/>
            <w:vAlign w:val="center"/>
          </w:tcPr>
          <w:p w14:paraId="4BA03F3D" w14:textId="14631C3D" w:rsidR="0096148A" w:rsidRDefault="00DA4E62">
            <w:pPr>
              <w:spacing w:line="280" w:lineRule="exact"/>
              <w:rPr>
                <w:rFonts w:ascii="仿宋" w:eastAsia="仿宋" w:hAnsi="仿宋" w:cs="宋体"/>
                <w:sz w:val="18"/>
                <w:szCs w:val="18"/>
              </w:rPr>
            </w:pPr>
            <w:r>
              <w:rPr>
                <w:rFonts w:ascii="仿宋" w:eastAsia="仿宋" w:hAnsi="仿宋" w:cs="宋体" w:hint="eastAsia"/>
                <w:sz w:val="18"/>
                <w:szCs w:val="18"/>
              </w:rPr>
              <w:t>国际货运代理实务</w:t>
            </w:r>
          </w:p>
        </w:tc>
        <w:tc>
          <w:tcPr>
            <w:tcW w:w="1418" w:type="dxa"/>
            <w:vAlign w:val="center"/>
          </w:tcPr>
          <w:p w14:paraId="5DA6E87E" w14:textId="7A703285"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5</w:t>
            </w:r>
            <w:r>
              <w:rPr>
                <w:rFonts w:ascii="仿宋" w:eastAsia="仿宋" w:hAnsi="仿宋" w:cs="宋体"/>
                <w:sz w:val="18"/>
                <w:szCs w:val="18"/>
              </w:rPr>
              <w:t>308021</w:t>
            </w:r>
            <w:r w:rsidR="00521893">
              <w:rPr>
                <w:rFonts w:ascii="仿宋" w:eastAsia="仿宋" w:hAnsi="仿宋" w:cs="宋体"/>
                <w:sz w:val="18"/>
                <w:szCs w:val="18"/>
              </w:rPr>
              <w:t>31</w:t>
            </w:r>
            <w:r>
              <w:rPr>
                <w:rFonts w:ascii="仿宋" w:eastAsia="仿宋" w:hAnsi="仿宋" w:cs="宋体" w:hint="eastAsia"/>
                <w:sz w:val="18"/>
                <w:szCs w:val="18"/>
              </w:rPr>
              <w:t>A</w:t>
            </w:r>
          </w:p>
        </w:tc>
        <w:tc>
          <w:tcPr>
            <w:tcW w:w="708" w:type="dxa"/>
            <w:vAlign w:val="center"/>
          </w:tcPr>
          <w:p w14:paraId="673201BD"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72</w:t>
            </w:r>
          </w:p>
        </w:tc>
        <w:tc>
          <w:tcPr>
            <w:tcW w:w="709" w:type="dxa"/>
            <w:vAlign w:val="center"/>
          </w:tcPr>
          <w:p w14:paraId="047992F2"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36</w:t>
            </w:r>
          </w:p>
        </w:tc>
        <w:tc>
          <w:tcPr>
            <w:tcW w:w="567" w:type="dxa"/>
            <w:vAlign w:val="center"/>
          </w:tcPr>
          <w:p w14:paraId="4706F4E0"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4</w:t>
            </w:r>
          </w:p>
        </w:tc>
        <w:tc>
          <w:tcPr>
            <w:tcW w:w="709" w:type="dxa"/>
            <w:vAlign w:val="center"/>
          </w:tcPr>
          <w:p w14:paraId="70ED2098"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540864A6" w14:textId="77777777" w:rsidR="0096148A" w:rsidRDefault="0096148A">
            <w:pPr>
              <w:spacing w:line="280" w:lineRule="exact"/>
              <w:jc w:val="center"/>
              <w:rPr>
                <w:rFonts w:ascii="仿宋" w:eastAsia="仿宋" w:hAnsi="仿宋" w:cs="宋体"/>
                <w:sz w:val="18"/>
                <w:szCs w:val="18"/>
              </w:rPr>
            </w:pPr>
          </w:p>
        </w:tc>
        <w:tc>
          <w:tcPr>
            <w:tcW w:w="708" w:type="dxa"/>
            <w:vAlign w:val="center"/>
          </w:tcPr>
          <w:p w14:paraId="610A10D7"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5A34EE75"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4</w:t>
            </w:r>
          </w:p>
        </w:tc>
        <w:tc>
          <w:tcPr>
            <w:tcW w:w="709" w:type="dxa"/>
            <w:vAlign w:val="center"/>
          </w:tcPr>
          <w:p w14:paraId="3BACDCFD"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71A6B19F" w14:textId="77777777" w:rsidR="0096148A" w:rsidRDefault="0096148A">
            <w:pPr>
              <w:spacing w:line="280" w:lineRule="exact"/>
              <w:jc w:val="center"/>
              <w:rPr>
                <w:rFonts w:ascii="仿宋" w:eastAsia="仿宋" w:hAnsi="仿宋" w:cs="宋体"/>
                <w:sz w:val="18"/>
                <w:szCs w:val="18"/>
              </w:rPr>
            </w:pPr>
          </w:p>
        </w:tc>
        <w:tc>
          <w:tcPr>
            <w:tcW w:w="1701" w:type="dxa"/>
          </w:tcPr>
          <w:p w14:paraId="22F90731"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试卷</w:t>
            </w:r>
          </w:p>
        </w:tc>
        <w:tc>
          <w:tcPr>
            <w:tcW w:w="992" w:type="dxa"/>
          </w:tcPr>
          <w:p w14:paraId="4695A1F7" w14:textId="77777777" w:rsidR="0096148A" w:rsidRDefault="00A46866">
            <w:proofErr w:type="gramStart"/>
            <w:r>
              <w:rPr>
                <w:rFonts w:ascii="仿宋" w:eastAsia="仿宋" w:hAnsi="仿宋" w:cs="宋体" w:hint="eastAsia"/>
                <w:sz w:val="18"/>
                <w:szCs w:val="18"/>
              </w:rPr>
              <w:t>商管系</w:t>
            </w:r>
            <w:proofErr w:type="gramEnd"/>
          </w:p>
        </w:tc>
      </w:tr>
      <w:tr w:rsidR="0096148A" w14:paraId="02CC14D9" w14:textId="77777777">
        <w:trPr>
          <w:trHeight w:val="340"/>
        </w:trPr>
        <w:tc>
          <w:tcPr>
            <w:tcW w:w="426" w:type="dxa"/>
            <w:vMerge/>
            <w:vAlign w:val="center"/>
          </w:tcPr>
          <w:p w14:paraId="661B7C90" w14:textId="77777777" w:rsidR="0096148A" w:rsidRDefault="0096148A">
            <w:pPr>
              <w:spacing w:line="280" w:lineRule="exact"/>
              <w:rPr>
                <w:rFonts w:ascii="仿宋" w:eastAsia="仿宋" w:hAnsi="仿宋"/>
                <w:sz w:val="18"/>
                <w:szCs w:val="18"/>
              </w:rPr>
            </w:pPr>
          </w:p>
        </w:tc>
        <w:tc>
          <w:tcPr>
            <w:tcW w:w="851" w:type="dxa"/>
            <w:vMerge/>
            <w:vAlign w:val="center"/>
          </w:tcPr>
          <w:p w14:paraId="478682B1" w14:textId="77777777" w:rsidR="0096148A" w:rsidRDefault="0096148A">
            <w:pPr>
              <w:spacing w:line="280" w:lineRule="exact"/>
              <w:rPr>
                <w:rFonts w:ascii="仿宋" w:eastAsia="仿宋" w:hAnsi="仿宋"/>
                <w:sz w:val="18"/>
                <w:szCs w:val="18"/>
              </w:rPr>
            </w:pPr>
          </w:p>
        </w:tc>
        <w:tc>
          <w:tcPr>
            <w:tcW w:w="567" w:type="dxa"/>
            <w:vAlign w:val="center"/>
          </w:tcPr>
          <w:p w14:paraId="0E50AD1A"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7</w:t>
            </w:r>
          </w:p>
        </w:tc>
        <w:tc>
          <w:tcPr>
            <w:tcW w:w="3118" w:type="dxa"/>
            <w:gridSpan w:val="2"/>
            <w:vAlign w:val="center"/>
          </w:tcPr>
          <w:p w14:paraId="480D6808" w14:textId="529502BC" w:rsidR="0096148A" w:rsidRDefault="00DA4E62">
            <w:pPr>
              <w:spacing w:line="280" w:lineRule="exact"/>
              <w:rPr>
                <w:rFonts w:ascii="仿宋" w:eastAsia="仿宋" w:hAnsi="仿宋" w:cs="宋体"/>
                <w:sz w:val="18"/>
                <w:szCs w:val="18"/>
              </w:rPr>
            </w:pPr>
            <w:r>
              <w:rPr>
                <w:rFonts w:ascii="仿宋" w:eastAsia="仿宋" w:hAnsi="仿宋" w:cs="宋体" w:hint="eastAsia"/>
                <w:sz w:val="18"/>
                <w:szCs w:val="18"/>
              </w:rPr>
              <w:t>物流成本与绩效管理</w:t>
            </w:r>
          </w:p>
        </w:tc>
        <w:tc>
          <w:tcPr>
            <w:tcW w:w="1418" w:type="dxa"/>
            <w:vAlign w:val="center"/>
          </w:tcPr>
          <w:p w14:paraId="455CCD7A"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5</w:t>
            </w:r>
            <w:r>
              <w:rPr>
                <w:rFonts w:ascii="仿宋" w:eastAsia="仿宋" w:hAnsi="仿宋" w:cs="宋体"/>
                <w:sz w:val="18"/>
                <w:szCs w:val="18"/>
              </w:rPr>
              <w:t>30802120</w:t>
            </w:r>
            <w:r>
              <w:rPr>
                <w:rFonts w:ascii="仿宋" w:eastAsia="仿宋" w:hAnsi="仿宋" w:cs="宋体" w:hint="eastAsia"/>
                <w:sz w:val="18"/>
                <w:szCs w:val="18"/>
              </w:rPr>
              <w:t>A</w:t>
            </w:r>
          </w:p>
        </w:tc>
        <w:tc>
          <w:tcPr>
            <w:tcW w:w="708" w:type="dxa"/>
            <w:vAlign w:val="center"/>
          </w:tcPr>
          <w:p w14:paraId="1443A19B"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72</w:t>
            </w:r>
          </w:p>
        </w:tc>
        <w:tc>
          <w:tcPr>
            <w:tcW w:w="709" w:type="dxa"/>
            <w:vAlign w:val="center"/>
          </w:tcPr>
          <w:p w14:paraId="019B7A73"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36</w:t>
            </w:r>
          </w:p>
        </w:tc>
        <w:tc>
          <w:tcPr>
            <w:tcW w:w="567" w:type="dxa"/>
            <w:vAlign w:val="center"/>
          </w:tcPr>
          <w:p w14:paraId="44B537AA"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4</w:t>
            </w:r>
          </w:p>
        </w:tc>
        <w:tc>
          <w:tcPr>
            <w:tcW w:w="709" w:type="dxa"/>
            <w:vAlign w:val="center"/>
          </w:tcPr>
          <w:p w14:paraId="77253CD6"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6A9BDF5E" w14:textId="77777777" w:rsidR="0096148A" w:rsidRDefault="0096148A">
            <w:pPr>
              <w:spacing w:line="280" w:lineRule="exact"/>
              <w:jc w:val="center"/>
              <w:rPr>
                <w:rFonts w:ascii="仿宋" w:eastAsia="仿宋" w:hAnsi="仿宋" w:cs="宋体"/>
                <w:sz w:val="18"/>
                <w:szCs w:val="18"/>
              </w:rPr>
            </w:pPr>
          </w:p>
        </w:tc>
        <w:tc>
          <w:tcPr>
            <w:tcW w:w="708" w:type="dxa"/>
            <w:vAlign w:val="center"/>
          </w:tcPr>
          <w:p w14:paraId="78D4FC47"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1DDF158C"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4</w:t>
            </w:r>
          </w:p>
        </w:tc>
        <w:tc>
          <w:tcPr>
            <w:tcW w:w="709" w:type="dxa"/>
            <w:vAlign w:val="center"/>
          </w:tcPr>
          <w:p w14:paraId="124A691D"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4BAF3B6D" w14:textId="77777777" w:rsidR="0096148A" w:rsidRDefault="0096148A">
            <w:pPr>
              <w:spacing w:line="280" w:lineRule="exact"/>
              <w:jc w:val="center"/>
              <w:rPr>
                <w:rFonts w:ascii="仿宋" w:eastAsia="仿宋" w:hAnsi="仿宋" w:cs="宋体"/>
                <w:sz w:val="18"/>
                <w:szCs w:val="18"/>
              </w:rPr>
            </w:pPr>
          </w:p>
        </w:tc>
        <w:tc>
          <w:tcPr>
            <w:tcW w:w="1701" w:type="dxa"/>
          </w:tcPr>
          <w:p w14:paraId="1C879FCA"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试卷</w:t>
            </w:r>
          </w:p>
        </w:tc>
        <w:tc>
          <w:tcPr>
            <w:tcW w:w="992" w:type="dxa"/>
          </w:tcPr>
          <w:p w14:paraId="1A09BE09" w14:textId="77777777" w:rsidR="0096148A" w:rsidRDefault="00A46866">
            <w:proofErr w:type="gramStart"/>
            <w:r>
              <w:rPr>
                <w:rFonts w:ascii="仿宋" w:eastAsia="仿宋" w:hAnsi="仿宋" w:cs="宋体" w:hint="eastAsia"/>
                <w:sz w:val="18"/>
                <w:szCs w:val="18"/>
              </w:rPr>
              <w:t>商管系</w:t>
            </w:r>
            <w:proofErr w:type="gramEnd"/>
          </w:p>
        </w:tc>
      </w:tr>
      <w:tr w:rsidR="0096148A" w14:paraId="408E6EF4" w14:textId="77777777">
        <w:trPr>
          <w:trHeight w:val="340"/>
        </w:trPr>
        <w:tc>
          <w:tcPr>
            <w:tcW w:w="426" w:type="dxa"/>
            <w:vMerge/>
            <w:vAlign w:val="center"/>
          </w:tcPr>
          <w:p w14:paraId="6A48776F" w14:textId="77777777" w:rsidR="0096148A" w:rsidRDefault="0096148A">
            <w:pPr>
              <w:spacing w:line="280" w:lineRule="exact"/>
              <w:rPr>
                <w:rFonts w:ascii="仿宋" w:eastAsia="仿宋" w:hAnsi="仿宋"/>
                <w:sz w:val="18"/>
                <w:szCs w:val="18"/>
              </w:rPr>
            </w:pPr>
          </w:p>
        </w:tc>
        <w:tc>
          <w:tcPr>
            <w:tcW w:w="851" w:type="dxa"/>
            <w:vMerge/>
            <w:vAlign w:val="center"/>
          </w:tcPr>
          <w:p w14:paraId="791ADCC7" w14:textId="77777777" w:rsidR="0096148A" w:rsidRDefault="0096148A">
            <w:pPr>
              <w:spacing w:line="280" w:lineRule="exact"/>
              <w:rPr>
                <w:rFonts w:ascii="仿宋" w:eastAsia="仿宋" w:hAnsi="仿宋"/>
                <w:sz w:val="18"/>
                <w:szCs w:val="18"/>
              </w:rPr>
            </w:pPr>
          </w:p>
        </w:tc>
        <w:tc>
          <w:tcPr>
            <w:tcW w:w="567" w:type="dxa"/>
            <w:vAlign w:val="center"/>
          </w:tcPr>
          <w:p w14:paraId="1694AE04"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8</w:t>
            </w:r>
          </w:p>
        </w:tc>
        <w:tc>
          <w:tcPr>
            <w:tcW w:w="3118" w:type="dxa"/>
            <w:gridSpan w:val="2"/>
            <w:vAlign w:val="center"/>
          </w:tcPr>
          <w:p w14:paraId="60E47C55" w14:textId="215922BE" w:rsidR="0096148A" w:rsidRDefault="00DA4E62">
            <w:pPr>
              <w:spacing w:line="280" w:lineRule="exact"/>
              <w:rPr>
                <w:rFonts w:ascii="仿宋" w:eastAsia="仿宋" w:hAnsi="仿宋" w:cs="宋体"/>
                <w:sz w:val="18"/>
                <w:szCs w:val="18"/>
              </w:rPr>
            </w:pPr>
            <w:r>
              <w:rPr>
                <w:rFonts w:ascii="仿宋" w:eastAsia="仿宋" w:hAnsi="仿宋" w:cs="宋体" w:hint="eastAsia"/>
                <w:sz w:val="18"/>
                <w:szCs w:val="18"/>
              </w:rPr>
              <w:t>智慧运输运营</w:t>
            </w:r>
          </w:p>
        </w:tc>
        <w:tc>
          <w:tcPr>
            <w:tcW w:w="1418" w:type="dxa"/>
            <w:vAlign w:val="center"/>
          </w:tcPr>
          <w:p w14:paraId="3882C184" w14:textId="77777777" w:rsidR="0096148A" w:rsidRDefault="00A46866">
            <w:pPr>
              <w:widowControl/>
              <w:jc w:val="center"/>
              <w:textAlignment w:val="center"/>
              <w:rPr>
                <w:rFonts w:ascii="仿宋" w:eastAsia="仿宋" w:hAnsi="仿宋" w:cs="宋体"/>
                <w:sz w:val="18"/>
                <w:szCs w:val="18"/>
              </w:rPr>
            </w:pPr>
            <w:r>
              <w:rPr>
                <w:rFonts w:ascii="仿宋" w:eastAsia="仿宋" w:hAnsi="仿宋" w:cs="宋体"/>
                <w:sz w:val="18"/>
                <w:szCs w:val="18"/>
              </w:rPr>
              <w:t>530802110A</w:t>
            </w:r>
          </w:p>
        </w:tc>
        <w:tc>
          <w:tcPr>
            <w:tcW w:w="708" w:type="dxa"/>
            <w:vAlign w:val="center"/>
          </w:tcPr>
          <w:p w14:paraId="0B46A95E"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72</w:t>
            </w:r>
          </w:p>
        </w:tc>
        <w:tc>
          <w:tcPr>
            <w:tcW w:w="709" w:type="dxa"/>
            <w:vAlign w:val="center"/>
          </w:tcPr>
          <w:p w14:paraId="30DC2868"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36</w:t>
            </w:r>
          </w:p>
        </w:tc>
        <w:tc>
          <w:tcPr>
            <w:tcW w:w="567" w:type="dxa"/>
            <w:vAlign w:val="center"/>
          </w:tcPr>
          <w:p w14:paraId="0906EC89"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4</w:t>
            </w:r>
          </w:p>
        </w:tc>
        <w:tc>
          <w:tcPr>
            <w:tcW w:w="709" w:type="dxa"/>
            <w:vAlign w:val="center"/>
          </w:tcPr>
          <w:p w14:paraId="69ACF392"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2B0923E6" w14:textId="77777777" w:rsidR="0096148A" w:rsidRDefault="0096148A">
            <w:pPr>
              <w:spacing w:line="280" w:lineRule="exact"/>
              <w:jc w:val="center"/>
              <w:rPr>
                <w:rFonts w:ascii="仿宋" w:eastAsia="仿宋" w:hAnsi="仿宋" w:cs="宋体"/>
                <w:sz w:val="18"/>
                <w:szCs w:val="18"/>
              </w:rPr>
            </w:pPr>
          </w:p>
        </w:tc>
        <w:tc>
          <w:tcPr>
            <w:tcW w:w="708" w:type="dxa"/>
            <w:vAlign w:val="center"/>
          </w:tcPr>
          <w:p w14:paraId="18B2EBB3"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4</w:t>
            </w:r>
          </w:p>
        </w:tc>
        <w:tc>
          <w:tcPr>
            <w:tcW w:w="709" w:type="dxa"/>
            <w:vAlign w:val="center"/>
          </w:tcPr>
          <w:p w14:paraId="2308EDE6"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289B490D"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684E4FE9" w14:textId="77777777" w:rsidR="0096148A" w:rsidRDefault="0096148A">
            <w:pPr>
              <w:spacing w:line="280" w:lineRule="exact"/>
              <w:jc w:val="center"/>
              <w:rPr>
                <w:rFonts w:ascii="仿宋" w:eastAsia="仿宋" w:hAnsi="仿宋" w:cs="宋体"/>
                <w:sz w:val="18"/>
                <w:szCs w:val="18"/>
              </w:rPr>
            </w:pPr>
          </w:p>
        </w:tc>
        <w:tc>
          <w:tcPr>
            <w:tcW w:w="1701" w:type="dxa"/>
          </w:tcPr>
          <w:p w14:paraId="1F5C95D5"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试卷</w:t>
            </w:r>
          </w:p>
        </w:tc>
        <w:tc>
          <w:tcPr>
            <w:tcW w:w="992" w:type="dxa"/>
          </w:tcPr>
          <w:p w14:paraId="3DECCD58" w14:textId="77777777" w:rsidR="0096148A" w:rsidRDefault="00A46866">
            <w:proofErr w:type="gramStart"/>
            <w:r>
              <w:rPr>
                <w:rFonts w:ascii="仿宋" w:eastAsia="仿宋" w:hAnsi="仿宋" w:cs="宋体" w:hint="eastAsia"/>
                <w:sz w:val="18"/>
                <w:szCs w:val="18"/>
              </w:rPr>
              <w:t>商管系</w:t>
            </w:r>
            <w:proofErr w:type="gramEnd"/>
          </w:p>
        </w:tc>
      </w:tr>
      <w:tr w:rsidR="0096148A" w14:paraId="30F1AD72" w14:textId="77777777">
        <w:trPr>
          <w:trHeight w:val="340"/>
        </w:trPr>
        <w:tc>
          <w:tcPr>
            <w:tcW w:w="426" w:type="dxa"/>
            <w:vMerge/>
            <w:vAlign w:val="center"/>
          </w:tcPr>
          <w:p w14:paraId="33435325" w14:textId="77777777" w:rsidR="0096148A" w:rsidRDefault="0096148A">
            <w:pPr>
              <w:spacing w:line="280" w:lineRule="exact"/>
              <w:rPr>
                <w:rFonts w:ascii="仿宋" w:eastAsia="仿宋" w:hAnsi="仿宋"/>
                <w:sz w:val="18"/>
                <w:szCs w:val="18"/>
              </w:rPr>
            </w:pPr>
          </w:p>
        </w:tc>
        <w:tc>
          <w:tcPr>
            <w:tcW w:w="851" w:type="dxa"/>
            <w:vMerge/>
            <w:vAlign w:val="center"/>
          </w:tcPr>
          <w:p w14:paraId="38D97760" w14:textId="77777777" w:rsidR="0096148A" w:rsidRDefault="0096148A">
            <w:pPr>
              <w:spacing w:line="280" w:lineRule="exact"/>
              <w:rPr>
                <w:rFonts w:ascii="仿宋" w:eastAsia="仿宋" w:hAnsi="仿宋"/>
                <w:sz w:val="18"/>
                <w:szCs w:val="18"/>
              </w:rPr>
            </w:pPr>
          </w:p>
        </w:tc>
        <w:tc>
          <w:tcPr>
            <w:tcW w:w="567" w:type="dxa"/>
            <w:vAlign w:val="center"/>
          </w:tcPr>
          <w:p w14:paraId="09C57BEA"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9</w:t>
            </w:r>
          </w:p>
        </w:tc>
        <w:tc>
          <w:tcPr>
            <w:tcW w:w="3118" w:type="dxa"/>
            <w:gridSpan w:val="2"/>
            <w:vAlign w:val="center"/>
          </w:tcPr>
          <w:p w14:paraId="782F71E8" w14:textId="680995A5" w:rsidR="0096148A" w:rsidRDefault="00DA4E62">
            <w:pPr>
              <w:spacing w:line="280" w:lineRule="exact"/>
              <w:rPr>
                <w:rFonts w:ascii="仿宋" w:eastAsia="仿宋" w:hAnsi="仿宋" w:cs="宋体"/>
                <w:sz w:val="18"/>
                <w:szCs w:val="18"/>
              </w:rPr>
            </w:pPr>
            <w:proofErr w:type="gramStart"/>
            <w:r>
              <w:rPr>
                <w:rFonts w:ascii="仿宋" w:eastAsia="仿宋" w:hAnsi="仿宋" w:cs="宋体" w:hint="eastAsia"/>
                <w:sz w:val="18"/>
                <w:szCs w:val="18"/>
              </w:rPr>
              <w:t>供应链实训</w:t>
            </w:r>
            <w:proofErr w:type="gramEnd"/>
          </w:p>
        </w:tc>
        <w:tc>
          <w:tcPr>
            <w:tcW w:w="1418" w:type="dxa"/>
            <w:vAlign w:val="center"/>
          </w:tcPr>
          <w:p w14:paraId="4F31D06F" w14:textId="77777777" w:rsidR="0096148A" w:rsidRDefault="00A46866">
            <w:pPr>
              <w:spacing w:line="280" w:lineRule="exact"/>
              <w:jc w:val="center"/>
              <w:rPr>
                <w:rFonts w:ascii="仿宋" w:eastAsia="仿宋" w:hAnsi="仿宋" w:cs="宋体"/>
                <w:sz w:val="18"/>
                <w:szCs w:val="18"/>
              </w:rPr>
            </w:pPr>
            <w:r>
              <w:rPr>
                <w:rFonts w:ascii="仿宋" w:eastAsia="仿宋" w:hAnsi="仿宋" w:cs="宋体"/>
                <w:sz w:val="18"/>
                <w:szCs w:val="18"/>
              </w:rPr>
              <w:t>530802125A</w:t>
            </w:r>
          </w:p>
        </w:tc>
        <w:tc>
          <w:tcPr>
            <w:tcW w:w="708" w:type="dxa"/>
            <w:vAlign w:val="center"/>
          </w:tcPr>
          <w:p w14:paraId="4516159B"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72</w:t>
            </w:r>
          </w:p>
        </w:tc>
        <w:tc>
          <w:tcPr>
            <w:tcW w:w="709" w:type="dxa"/>
            <w:vAlign w:val="center"/>
          </w:tcPr>
          <w:p w14:paraId="7B47A8A2" w14:textId="77777777" w:rsidR="0096148A" w:rsidRDefault="00A46866">
            <w:pPr>
              <w:spacing w:line="280" w:lineRule="exact"/>
              <w:jc w:val="center"/>
              <w:rPr>
                <w:rFonts w:ascii="仿宋" w:eastAsia="仿宋" w:hAnsi="仿宋" w:cs="宋体"/>
                <w:sz w:val="18"/>
                <w:szCs w:val="18"/>
              </w:rPr>
            </w:pPr>
            <w:r>
              <w:rPr>
                <w:rFonts w:ascii="仿宋" w:eastAsia="仿宋" w:hAnsi="仿宋" w:cs="宋体"/>
                <w:sz w:val="18"/>
                <w:szCs w:val="18"/>
              </w:rPr>
              <w:t>72</w:t>
            </w:r>
          </w:p>
        </w:tc>
        <w:tc>
          <w:tcPr>
            <w:tcW w:w="567" w:type="dxa"/>
            <w:vAlign w:val="center"/>
          </w:tcPr>
          <w:p w14:paraId="071D3A14"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4</w:t>
            </w:r>
          </w:p>
        </w:tc>
        <w:tc>
          <w:tcPr>
            <w:tcW w:w="709" w:type="dxa"/>
            <w:vAlign w:val="center"/>
          </w:tcPr>
          <w:p w14:paraId="0749C20C"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33A6035A" w14:textId="77777777" w:rsidR="0096148A" w:rsidRDefault="0096148A">
            <w:pPr>
              <w:spacing w:line="280" w:lineRule="exact"/>
              <w:jc w:val="center"/>
              <w:rPr>
                <w:rFonts w:ascii="仿宋" w:eastAsia="仿宋" w:hAnsi="仿宋" w:cs="宋体"/>
                <w:sz w:val="18"/>
                <w:szCs w:val="18"/>
              </w:rPr>
            </w:pPr>
          </w:p>
        </w:tc>
        <w:tc>
          <w:tcPr>
            <w:tcW w:w="708" w:type="dxa"/>
            <w:vAlign w:val="center"/>
          </w:tcPr>
          <w:p w14:paraId="02DB67FE"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36313C03"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4</w:t>
            </w:r>
          </w:p>
        </w:tc>
        <w:tc>
          <w:tcPr>
            <w:tcW w:w="709" w:type="dxa"/>
            <w:vAlign w:val="center"/>
          </w:tcPr>
          <w:p w14:paraId="19D81689"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11E54F47" w14:textId="77777777" w:rsidR="0096148A" w:rsidRDefault="0096148A">
            <w:pPr>
              <w:spacing w:line="280" w:lineRule="exact"/>
              <w:jc w:val="center"/>
              <w:rPr>
                <w:rFonts w:ascii="仿宋" w:eastAsia="仿宋" w:hAnsi="仿宋" w:cs="宋体"/>
                <w:sz w:val="18"/>
                <w:szCs w:val="18"/>
              </w:rPr>
            </w:pPr>
          </w:p>
        </w:tc>
        <w:tc>
          <w:tcPr>
            <w:tcW w:w="1701" w:type="dxa"/>
          </w:tcPr>
          <w:p w14:paraId="251F118A"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操作</w:t>
            </w:r>
          </w:p>
        </w:tc>
        <w:tc>
          <w:tcPr>
            <w:tcW w:w="992" w:type="dxa"/>
          </w:tcPr>
          <w:p w14:paraId="33F09E32" w14:textId="77777777" w:rsidR="0096148A" w:rsidRDefault="00A46866">
            <w:proofErr w:type="gramStart"/>
            <w:r>
              <w:rPr>
                <w:rFonts w:ascii="仿宋" w:eastAsia="仿宋" w:hAnsi="仿宋" w:cs="宋体" w:hint="eastAsia"/>
                <w:sz w:val="18"/>
                <w:szCs w:val="18"/>
              </w:rPr>
              <w:t>商管系</w:t>
            </w:r>
            <w:proofErr w:type="gramEnd"/>
          </w:p>
        </w:tc>
      </w:tr>
      <w:tr w:rsidR="0096148A" w14:paraId="6F3E6715" w14:textId="77777777">
        <w:trPr>
          <w:trHeight w:val="340"/>
        </w:trPr>
        <w:tc>
          <w:tcPr>
            <w:tcW w:w="426" w:type="dxa"/>
            <w:vMerge/>
            <w:vAlign w:val="center"/>
          </w:tcPr>
          <w:p w14:paraId="4297BA9E" w14:textId="77777777" w:rsidR="0096148A" w:rsidRDefault="0096148A">
            <w:pPr>
              <w:spacing w:line="280" w:lineRule="exact"/>
              <w:rPr>
                <w:rFonts w:ascii="仿宋" w:eastAsia="仿宋" w:hAnsi="仿宋"/>
                <w:sz w:val="18"/>
                <w:szCs w:val="18"/>
              </w:rPr>
            </w:pPr>
          </w:p>
        </w:tc>
        <w:tc>
          <w:tcPr>
            <w:tcW w:w="851" w:type="dxa"/>
            <w:vMerge/>
            <w:vAlign w:val="center"/>
          </w:tcPr>
          <w:p w14:paraId="51DF0ED2" w14:textId="77777777" w:rsidR="0096148A" w:rsidRDefault="0096148A">
            <w:pPr>
              <w:spacing w:line="280" w:lineRule="exact"/>
              <w:rPr>
                <w:rFonts w:ascii="仿宋" w:eastAsia="仿宋" w:hAnsi="仿宋"/>
                <w:sz w:val="18"/>
                <w:szCs w:val="18"/>
              </w:rPr>
            </w:pPr>
          </w:p>
        </w:tc>
        <w:tc>
          <w:tcPr>
            <w:tcW w:w="567" w:type="dxa"/>
            <w:vAlign w:val="center"/>
          </w:tcPr>
          <w:p w14:paraId="75487CCE"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1</w:t>
            </w:r>
            <w:r>
              <w:rPr>
                <w:rFonts w:ascii="仿宋" w:eastAsia="仿宋" w:hAnsi="仿宋" w:cs="宋体"/>
                <w:sz w:val="18"/>
                <w:szCs w:val="18"/>
              </w:rPr>
              <w:t>0</w:t>
            </w:r>
          </w:p>
        </w:tc>
        <w:tc>
          <w:tcPr>
            <w:tcW w:w="3118" w:type="dxa"/>
            <w:gridSpan w:val="2"/>
            <w:vAlign w:val="center"/>
          </w:tcPr>
          <w:p w14:paraId="78E8E7F7" w14:textId="77777777" w:rsidR="0096148A" w:rsidRDefault="00A46866">
            <w:pPr>
              <w:spacing w:line="280" w:lineRule="exact"/>
              <w:rPr>
                <w:rFonts w:ascii="仿宋" w:eastAsia="仿宋" w:hAnsi="仿宋" w:cs="宋体"/>
                <w:sz w:val="18"/>
                <w:szCs w:val="18"/>
              </w:rPr>
            </w:pPr>
            <w:r>
              <w:rPr>
                <w:rFonts w:ascii="仿宋" w:eastAsia="仿宋" w:hAnsi="仿宋" w:cs="宋体" w:hint="eastAsia"/>
                <w:sz w:val="18"/>
                <w:szCs w:val="18"/>
              </w:rPr>
              <w:t>物流经济地理</w:t>
            </w:r>
          </w:p>
        </w:tc>
        <w:tc>
          <w:tcPr>
            <w:tcW w:w="1418" w:type="dxa"/>
            <w:vAlign w:val="center"/>
          </w:tcPr>
          <w:p w14:paraId="1A17D5C2" w14:textId="77777777" w:rsidR="0096148A" w:rsidRDefault="00A46866">
            <w:pPr>
              <w:widowControl/>
              <w:jc w:val="center"/>
              <w:textAlignment w:val="center"/>
              <w:rPr>
                <w:rFonts w:ascii="仿宋" w:eastAsia="仿宋" w:hAnsi="仿宋" w:cs="宋体"/>
                <w:sz w:val="18"/>
                <w:szCs w:val="18"/>
              </w:rPr>
            </w:pPr>
            <w:r>
              <w:rPr>
                <w:rFonts w:ascii="仿宋" w:eastAsia="仿宋" w:hAnsi="仿宋" w:cs="宋体"/>
                <w:sz w:val="18"/>
                <w:szCs w:val="18"/>
              </w:rPr>
              <w:t>530802124A</w:t>
            </w:r>
          </w:p>
        </w:tc>
        <w:tc>
          <w:tcPr>
            <w:tcW w:w="708" w:type="dxa"/>
            <w:vAlign w:val="center"/>
          </w:tcPr>
          <w:p w14:paraId="1F704407" w14:textId="77777777" w:rsidR="0096148A" w:rsidRDefault="00A46866">
            <w:pPr>
              <w:spacing w:line="280" w:lineRule="exact"/>
              <w:jc w:val="center"/>
              <w:rPr>
                <w:rFonts w:ascii="仿宋" w:eastAsia="仿宋" w:hAnsi="仿宋" w:cs="宋体"/>
                <w:sz w:val="18"/>
                <w:szCs w:val="18"/>
              </w:rPr>
            </w:pPr>
            <w:r>
              <w:rPr>
                <w:rFonts w:ascii="仿宋" w:eastAsia="仿宋" w:hAnsi="仿宋" w:cs="宋体"/>
                <w:sz w:val="18"/>
                <w:szCs w:val="18"/>
              </w:rPr>
              <w:t>72</w:t>
            </w:r>
          </w:p>
        </w:tc>
        <w:tc>
          <w:tcPr>
            <w:tcW w:w="709" w:type="dxa"/>
            <w:vAlign w:val="center"/>
          </w:tcPr>
          <w:p w14:paraId="30EE7E23"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20</w:t>
            </w:r>
          </w:p>
        </w:tc>
        <w:tc>
          <w:tcPr>
            <w:tcW w:w="567" w:type="dxa"/>
            <w:vAlign w:val="center"/>
          </w:tcPr>
          <w:p w14:paraId="4869C407" w14:textId="77777777" w:rsidR="0096148A" w:rsidRDefault="00A46866">
            <w:pPr>
              <w:spacing w:line="280" w:lineRule="exact"/>
              <w:jc w:val="center"/>
              <w:rPr>
                <w:rFonts w:ascii="仿宋" w:eastAsia="仿宋" w:hAnsi="仿宋" w:cs="宋体"/>
                <w:sz w:val="18"/>
                <w:szCs w:val="18"/>
              </w:rPr>
            </w:pPr>
            <w:r>
              <w:rPr>
                <w:rFonts w:ascii="仿宋" w:eastAsia="仿宋" w:hAnsi="仿宋" w:cs="宋体"/>
                <w:sz w:val="18"/>
                <w:szCs w:val="18"/>
              </w:rPr>
              <w:t>4</w:t>
            </w:r>
          </w:p>
        </w:tc>
        <w:tc>
          <w:tcPr>
            <w:tcW w:w="709" w:type="dxa"/>
            <w:vAlign w:val="center"/>
          </w:tcPr>
          <w:p w14:paraId="1C922D0B"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2ED6B313" w14:textId="77777777" w:rsidR="0096148A" w:rsidRDefault="0096148A">
            <w:pPr>
              <w:spacing w:line="280" w:lineRule="exact"/>
              <w:jc w:val="center"/>
              <w:rPr>
                <w:rFonts w:ascii="仿宋" w:eastAsia="仿宋" w:hAnsi="仿宋" w:cs="宋体"/>
                <w:sz w:val="18"/>
                <w:szCs w:val="18"/>
              </w:rPr>
            </w:pPr>
          </w:p>
        </w:tc>
        <w:tc>
          <w:tcPr>
            <w:tcW w:w="708" w:type="dxa"/>
            <w:vAlign w:val="center"/>
          </w:tcPr>
          <w:p w14:paraId="7DA09C97"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4</w:t>
            </w:r>
          </w:p>
        </w:tc>
        <w:tc>
          <w:tcPr>
            <w:tcW w:w="709" w:type="dxa"/>
            <w:vAlign w:val="center"/>
          </w:tcPr>
          <w:p w14:paraId="15A45202"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5BEAC1A9"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58144D4E" w14:textId="77777777" w:rsidR="0096148A" w:rsidRDefault="0096148A">
            <w:pPr>
              <w:spacing w:line="280" w:lineRule="exact"/>
              <w:jc w:val="center"/>
              <w:rPr>
                <w:rFonts w:ascii="仿宋" w:eastAsia="仿宋" w:hAnsi="仿宋" w:cs="宋体"/>
                <w:sz w:val="18"/>
                <w:szCs w:val="18"/>
              </w:rPr>
            </w:pPr>
          </w:p>
        </w:tc>
        <w:tc>
          <w:tcPr>
            <w:tcW w:w="1701" w:type="dxa"/>
          </w:tcPr>
          <w:p w14:paraId="1DE68C2B"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大作业</w:t>
            </w:r>
          </w:p>
        </w:tc>
        <w:tc>
          <w:tcPr>
            <w:tcW w:w="992" w:type="dxa"/>
          </w:tcPr>
          <w:p w14:paraId="309C1780" w14:textId="77777777" w:rsidR="0096148A" w:rsidRDefault="00A46866">
            <w:proofErr w:type="gramStart"/>
            <w:r>
              <w:rPr>
                <w:rFonts w:ascii="仿宋" w:eastAsia="仿宋" w:hAnsi="仿宋" w:cs="宋体" w:hint="eastAsia"/>
                <w:sz w:val="18"/>
                <w:szCs w:val="18"/>
              </w:rPr>
              <w:t>商管系</w:t>
            </w:r>
            <w:proofErr w:type="gramEnd"/>
          </w:p>
        </w:tc>
      </w:tr>
      <w:tr w:rsidR="0096148A" w14:paraId="61B7B814" w14:textId="77777777">
        <w:trPr>
          <w:trHeight w:val="561"/>
        </w:trPr>
        <w:tc>
          <w:tcPr>
            <w:tcW w:w="426" w:type="dxa"/>
            <w:vMerge/>
            <w:vAlign w:val="center"/>
          </w:tcPr>
          <w:p w14:paraId="48058BD0" w14:textId="77777777" w:rsidR="0096148A" w:rsidRDefault="0096148A">
            <w:pPr>
              <w:spacing w:line="280" w:lineRule="exact"/>
              <w:rPr>
                <w:rFonts w:ascii="仿宋" w:eastAsia="仿宋" w:hAnsi="仿宋"/>
                <w:sz w:val="18"/>
                <w:szCs w:val="18"/>
              </w:rPr>
            </w:pPr>
          </w:p>
        </w:tc>
        <w:tc>
          <w:tcPr>
            <w:tcW w:w="5954" w:type="dxa"/>
            <w:gridSpan w:val="5"/>
            <w:vAlign w:val="center"/>
          </w:tcPr>
          <w:p w14:paraId="17D175B8" w14:textId="77777777" w:rsidR="0096148A" w:rsidRDefault="00A46866">
            <w:pPr>
              <w:spacing w:line="280" w:lineRule="exact"/>
              <w:ind w:firstLineChars="800" w:firstLine="1446"/>
              <w:rPr>
                <w:rFonts w:ascii="仿宋" w:eastAsia="仿宋" w:hAnsi="仿宋"/>
                <w:b/>
                <w:sz w:val="18"/>
                <w:szCs w:val="18"/>
              </w:rPr>
            </w:pPr>
            <w:r>
              <w:rPr>
                <w:rFonts w:ascii="仿宋" w:eastAsia="仿宋" w:hAnsi="仿宋" w:hint="eastAsia"/>
                <w:b/>
                <w:sz w:val="18"/>
                <w:szCs w:val="18"/>
              </w:rPr>
              <w:t>小计：</w:t>
            </w:r>
          </w:p>
        </w:tc>
        <w:tc>
          <w:tcPr>
            <w:tcW w:w="708" w:type="dxa"/>
            <w:vAlign w:val="center"/>
          </w:tcPr>
          <w:p w14:paraId="599DCE70" w14:textId="77777777" w:rsidR="0096148A" w:rsidRDefault="00A46866">
            <w:pPr>
              <w:spacing w:line="280" w:lineRule="exact"/>
              <w:jc w:val="center"/>
              <w:rPr>
                <w:rFonts w:ascii="仿宋" w:eastAsia="仿宋" w:hAnsi="仿宋"/>
                <w:b/>
                <w:color w:val="000000"/>
                <w:sz w:val="18"/>
                <w:szCs w:val="18"/>
              </w:rPr>
            </w:pPr>
            <w:r>
              <w:rPr>
                <w:rFonts w:ascii="仿宋" w:eastAsia="仿宋" w:hAnsi="仿宋"/>
                <w:b/>
                <w:color w:val="000000"/>
                <w:sz w:val="18"/>
                <w:szCs w:val="18"/>
              </w:rPr>
              <w:t>720</w:t>
            </w:r>
          </w:p>
        </w:tc>
        <w:tc>
          <w:tcPr>
            <w:tcW w:w="709" w:type="dxa"/>
            <w:vAlign w:val="center"/>
          </w:tcPr>
          <w:p w14:paraId="16057A2E" w14:textId="77777777" w:rsidR="0096148A" w:rsidRDefault="00A46866">
            <w:pPr>
              <w:spacing w:line="280" w:lineRule="exact"/>
              <w:jc w:val="center"/>
              <w:rPr>
                <w:rFonts w:ascii="仿宋" w:eastAsia="仿宋" w:hAnsi="仿宋"/>
                <w:b/>
                <w:color w:val="000000"/>
                <w:sz w:val="18"/>
                <w:szCs w:val="18"/>
              </w:rPr>
            </w:pPr>
            <w:r>
              <w:rPr>
                <w:rFonts w:ascii="仿宋" w:eastAsia="仿宋" w:hAnsi="仿宋"/>
                <w:b/>
                <w:color w:val="000000"/>
                <w:sz w:val="18"/>
                <w:szCs w:val="18"/>
              </w:rPr>
              <w:t>380</w:t>
            </w:r>
          </w:p>
        </w:tc>
        <w:tc>
          <w:tcPr>
            <w:tcW w:w="567" w:type="dxa"/>
            <w:vAlign w:val="center"/>
          </w:tcPr>
          <w:p w14:paraId="6B2CE1DE" w14:textId="77777777" w:rsidR="0096148A" w:rsidRDefault="00A46866">
            <w:pPr>
              <w:spacing w:line="280" w:lineRule="exact"/>
              <w:jc w:val="center"/>
              <w:rPr>
                <w:rFonts w:ascii="仿宋" w:eastAsia="仿宋" w:hAnsi="仿宋"/>
                <w:b/>
                <w:color w:val="000000"/>
                <w:sz w:val="18"/>
                <w:szCs w:val="18"/>
              </w:rPr>
            </w:pPr>
            <w:r>
              <w:rPr>
                <w:rFonts w:ascii="仿宋" w:eastAsia="仿宋" w:hAnsi="仿宋"/>
                <w:b/>
                <w:color w:val="000000"/>
                <w:sz w:val="18"/>
                <w:szCs w:val="18"/>
              </w:rPr>
              <w:t>40</w:t>
            </w:r>
          </w:p>
        </w:tc>
        <w:tc>
          <w:tcPr>
            <w:tcW w:w="709" w:type="dxa"/>
            <w:vAlign w:val="center"/>
          </w:tcPr>
          <w:p w14:paraId="33E1F377" w14:textId="77777777" w:rsidR="0096148A" w:rsidRDefault="0096148A">
            <w:pPr>
              <w:spacing w:line="280" w:lineRule="exact"/>
              <w:jc w:val="center"/>
              <w:rPr>
                <w:rFonts w:ascii="仿宋" w:eastAsia="仿宋" w:hAnsi="仿宋"/>
                <w:sz w:val="18"/>
                <w:szCs w:val="18"/>
              </w:rPr>
            </w:pPr>
          </w:p>
        </w:tc>
        <w:tc>
          <w:tcPr>
            <w:tcW w:w="709" w:type="dxa"/>
            <w:vAlign w:val="center"/>
          </w:tcPr>
          <w:p w14:paraId="7E45F2C5" w14:textId="77777777" w:rsidR="0096148A" w:rsidRDefault="0096148A">
            <w:pPr>
              <w:spacing w:line="280" w:lineRule="exact"/>
              <w:jc w:val="center"/>
              <w:rPr>
                <w:rFonts w:ascii="仿宋" w:eastAsia="仿宋" w:hAnsi="仿宋"/>
                <w:sz w:val="18"/>
                <w:szCs w:val="18"/>
              </w:rPr>
            </w:pPr>
          </w:p>
        </w:tc>
        <w:tc>
          <w:tcPr>
            <w:tcW w:w="708" w:type="dxa"/>
            <w:vAlign w:val="center"/>
          </w:tcPr>
          <w:p w14:paraId="5C7F67E6" w14:textId="77777777" w:rsidR="0096148A" w:rsidRDefault="0096148A">
            <w:pPr>
              <w:spacing w:line="280" w:lineRule="exact"/>
              <w:jc w:val="center"/>
              <w:rPr>
                <w:rFonts w:ascii="仿宋" w:eastAsia="仿宋" w:hAnsi="仿宋"/>
                <w:sz w:val="18"/>
                <w:szCs w:val="18"/>
              </w:rPr>
            </w:pPr>
          </w:p>
        </w:tc>
        <w:tc>
          <w:tcPr>
            <w:tcW w:w="709" w:type="dxa"/>
            <w:vAlign w:val="center"/>
          </w:tcPr>
          <w:p w14:paraId="1EC1D7F8" w14:textId="77777777" w:rsidR="0096148A" w:rsidRDefault="0096148A">
            <w:pPr>
              <w:spacing w:line="280" w:lineRule="exact"/>
              <w:jc w:val="center"/>
              <w:rPr>
                <w:rFonts w:ascii="仿宋" w:eastAsia="仿宋" w:hAnsi="仿宋"/>
                <w:sz w:val="18"/>
                <w:szCs w:val="18"/>
              </w:rPr>
            </w:pPr>
          </w:p>
        </w:tc>
        <w:tc>
          <w:tcPr>
            <w:tcW w:w="709" w:type="dxa"/>
            <w:vAlign w:val="center"/>
          </w:tcPr>
          <w:p w14:paraId="0D8710C6" w14:textId="77777777" w:rsidR="0096148A" w:rsidRDefault="0096148A">
            <w:pPr>
              <w:spacing w:line="280" w:lineRule="exact"/>
              <w:jc w:val="center"/>
              <w:rPr>
                <w:rFonts w:ascii="仿宋" w:eastAsia="仿宋" w:hAnsi="仿宋"/>
                <w:sz w:val="18"/>
                <w:szCs w:val="18"/>
              </w:rPr>
            </w:pPr>
          </w:p>
        </w:tc>
        <w:tc>
          <w:tcPr>
            <w:tcW w:w="709" w:type="dxa"/>
            <w:vAlign w:val="center"/>
          </w:tcPr>
          <w:p w14:paraId="119B40F1" w14:textId="77777777" w:rsidR="0096148A" w:rsidRDefault="0096148A">
            <w:pPr>
              <w:spacing w:line="280" w:lineRule="exact"/>
              <w:jc w:val="center"/>
              <w:rPr>
                <w:rFonts w:ascii="仿宋" w:eastAsia="仿宋" w:hAnsi="仿宋"/>
                <w:sz w:val="18"/>
                <w:szCs w:val="18"/>
              </w:rPr>
            </w:pPr>
          </w:p>
        </w:tc>
        <w:tc>
          <w:tcPr>
            <w:tcW w:w="1701" w:type="dxa"/>
          </w:tcPr>
          <w:p w14:paraId="0C171C32" w14:textId="77777777" w:rsidR="0096148A" w:rsidRDefault="0096148A">
            <w:pPr>
              <w:spacing w:line="280" w:lineRule="exact"/>
              <w:jc w:val="center"/>
              <w:rPr>
                <w:rFonts w:ascii="仿宋" w:eastAsia="仿宋" w:hAnsi="仿宋"/>
                <w:sz w:val="18"/>
                <w:szCs w:val="18"/>
              </w:rPr>
            </w:pPr>
          </w:p>
        </w:tc>
        <w:tc>
          <w:tcPr>
            <w:tcW w:w="992" w:type="dxa"/>
          </w:tcPr>
          <w:p w14:paraId="6DA157F1" w14:textId="77777777" w:rsidR="0096148A" w:rsidRDefault="0096148A">
            <w:pPr>
              <w:spacing w:line="280" w:lineRule="exact"/>
              <w:jc w:val="center"/>
              <w:rPr>
                <w:rFonts w:ascii="仿宋" w:eastAsia="仿宋" w:hAnsi="仿宋"/>
                <w:sz w:val="18"/>
                <w:szCs w:val="18"/>
              </w:rPr>
            </w:pPr>
          </w:p>
        </w:tc>
      </w:tr>
      <w:tr w:rsidR="0096148A" w14:paraId="14A7A0B0" w14:textId="77777777">
        <w:trPr>
          <w:trHeight w:val="467"/>
        </w:trPr>
        <w:tc>
          <w:tcPr>
            <w:tcW w:w="426" w:type="dxa"/>
            <w:vMerge/>
            <w:vAlign w:val="center"/>
          </w:tcPr>
          <w:p w14:paraId="601DB719" w14:textId="77777777" w:rsidR="0096148A" w:rsidRDefault="0096148A">
            <w:pPr>
              <w:spacing w:line="280" w:lineRule="exact"/>
              <w:rPr>
                <w:rFonts w:ascii="仿宋" w:eastAsia="仿宋" w:hAnsi="仿宋"/>
                <w:sz w:val="18"/>
                <w:szCs w:val="18"/>
              </w:rPr>
            </w:pPr>
          </w:p>
        </w:tc>
        <w:tc>
          <w:tcPr>
            <w:tcW w:w="851" w:type="dxa"/>
            <w:vAlign w:val="center"/>
          </w:tcPr>
          <w:p w14:paraId="6F062022" w14:textId="77777777" w:rsidR="0096148A" w:rsidRDefault="00A46866">
            <w:pPr>
              <w:spacing w:line="280" w:lineRule="exact"/>
              <w:rPr>
                <w:rFonts w:ascii="WRFGAA+ËÎÌå" w:hAnsi="WRFGAA+ËÎÌå" w:cs="WRFGAA+ËÎÌå"/>
                <w:sz w:val="18"/>
              </w:rPr>
            </w:pPr>
            <w:r>
              <w:rPr>
                <w:rFonts w:ascii="仿宋" w:eastAsia="仿宋" w:hAnsi="仿宋"/>
                <w:sz w:val="18"/>
                <w:szCs w:val="18"/>
              </w:rPr>
              <w:t>岗位能力学习领域</w:t>
            </w:r>
          </w:p>
        </w:tc>
        <w:tc>
          <w:tcPr>
            <w:tcW w:w="567" w:type="dxa"/>
            <w:vAlign w:val="center"/>
          </w:tcPr>
          <w:p w14:paraId="590BA153"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1</w:t>
            </w:r>
          </w:p>
        </w:tc>
        <w:tc>
          <w:tcPr>
            <w:tcW w:w="3118" w:type="dxa"/>
            <w:gridSpan w:val="2"/>
            <w:vAlign w:val="center"/>
          </w:tcPr>
          <w:p w14:paraId="2E38D96D" w14:textId="6986DEA2" w:rsidR="0096148A" w:rsidRDefault="00DA4E62">
            <w:pPr>
              <w:widowControl/>
              <w:spacing w:line="280" w:lineRule="exact"/>
              <w:rPr>
                <w:rFonts w:ascii="仿宋" w:eastAsia="仿宋" w:hAnsi="仿宋"/>
                <w:sz w:val="18"/>
                <w:szCs w:val="18"/>
              </w:rPr>
            </w:pPr>
            <w:r>
              <w:rPr>
                <w:rFonts w:ascii="仿宋" w:eastAsia="仿宋" w:hAnsi="仿宋" w:hint="eastAsia"/>
                <w:sz w:val="18"/>
                <w:szCs w:val="18"/>
              </w:rPr>
              <w:t>智慧</w:t>
            </w:r>
            <w:proofErr w:type="gramStart"/>
            <w:r>
              <w:rPr>
                <w:rFonts w:ascii="仿宋" w:eastAsia="仿宋" w:hAnsi="仿宋" w:hint="eastAsia"/>
                <w:sz w:val="18"/>
                <w:szCs w:val="18"/>
              </w:rPr>
              <w:t>物流仓配运营</w:t>
            </w:r>
            <w:proofErr w:type="gramEnd"/>
            <w:r>
              <w:rPr>
                <w:rFonts w:ascii="仿宋" w:eastAsia="仿宋" w:hAnsi="仿宋" w:hint="eastAsia"/>
                <w:sz w:val="18"/>
                <w:szCs w:val="18"/>
              </w:rPr>
              <w:t>实训</w:t>
            </w:r>
          </w:p>
        </w:tc>
        <w:tc>
          <w:tcPr>
            <w:tcW w:w="1418" w:type="dxa"/>
            <w:vAlign w:val="center"/>
          </w:tcPr>
          <w:p w14:paraId="55F9F021"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5</w:t>
            </w:r>
            <w:r>
              <w:rPr>
                <w:rFonts w:ascii="仿宋" w:eastAsia="仿宋" w:hAnsi="仿宋" w:cs="宋体"/>
                <w:sz w:val="18"/>
                <w:szCs w:val="18"/>
              </w:rPr>
              <w:t>30802112</w:t>
            </w:r>
            <w:r>
              <w:rPr>
                <w:rFonts w:ascii="仿宋" w:eastAsia="仿宋" w:hAnsi="仿宋" w:cs="宋体" w:hint="eastAsia"/>
                <w:sz w:val="18"/>
                <w:szCs w:val="18"/>
              </w:rPr>
              <w:t>A</w:t>
            </w:r>
          </w:p>
        </w:tc>
        <w:tc>
          <w:tcPr>
            <w:tcW w:w="708" w:type="dxa"/>
            <w:vAlign w:val="center"/>
          </w:tcPr>
          <w:p w14:paraId="707E1167" w14:textId="77777777" w:rsidR="0096148A" w:rsidRDefault="00A46866">
            <w:pPr>
              <w:spacing w:line="280" w:lineRule="exact"/>
              <w:jc w:val="center"/>
              <w:rPr>
                <w:rFonts w:ascii="仿宋" w:eastAsia="仿宋" w:hAnsi="仿宋" w:cs="宋体"/>
                <w:sz w:val="18"/>
                <w:szCs w:val="18"/>
              </w:rPr>
            </w:pPr>
            <w:r>
              <w:rPr>
                <w:rFonts w:ascii="仿宋" w:eastAsia="仿宋" w:hAnsi="仿宋" w:cs="宋体"/>
                <w:sz w:val="18"/>
                <w:szCs w:val="18"/>
              </w:rPr>
              <w:t>72</w:t>
            </w:r>
          </w:p>
        </w:tc>
        <w:tc>
          <w:tcPr>
            <w:tcW w:w="709" w:type="dxa"/>
            <w:vAlign w:val="center"/>
          </w:tcPr>
          <w:p w14:paraId="2F6EA071" w14:textId="77777777" w:rsidR="0096148A" w:rsidRDefault="00A46866">
            <w:pPr>
              <w:spacing w:line="280" w:lineRule="exact"/>
              <w:jc w:val="center"/>
              <w:rPr>
                <w:rFonts w:ascii="仿宋" w:eastAsia="仿宋" w:hAnsi="仿宋" w:cs="宋体"/>
                <w:sz w:val="18"/>
                <w:szCs w:val="18"/>
              </w:rPr>
            </w:pPr>
            <w:r>
              <w:rPr>
                <w:rFonts w:ascii="仿宋" w:eastAsia="仿宋" w:hAnsi="仿宋" w:cs="宋体"/>
                <w:sz w:val="18"/>
                <w:szCs w:val="18"/>
              </w:rPr>
              <w:t>36</w:t>
            </w:r>
          </w:p>
        </w:tc>
        <w:tc>
          <w:tcPr>
            <w:tcW w:w="567" w:type="dxa"/>
            <w:vAlign w:val="center"/>
          </w:tcPr>
          <w:p w14:paraId="420DEAFD" w14:textId="77777777" w:rsidR="0096148A" w:rsidRDefault="00A46866">
            <w:pPr>
              <w:spacing w:line="280" w:lineRule="exact"/>
              <w:jc w:val="center"/>
              <w:rPr>
                <w:rFonts w:ascii="仿宋" w:eastAsia="仿宋" w:hAnsi="仿宋" w:cs="宋体"/>
                <w:sz w:val="18"/>
                <w:szCs w:val="18"/>
              </w:rPr>
            </w:pPr>
            <w:r>
              <w:rPr>
                <w:rFonts w:ascii="仿宋" w:eastAsia="仿宋" w:hAnsi="仿宋" w:cs="宋体"/>
                <w:sz w:val="18"/>
                <w:szCs w:val="18"/>
              </w:rPr>
              <w:t>4</w:t>
            </w:r>
          </w:p>
        </w:tc>
        <w:tc>
          <w:tcPr>
            <w:tcW w:w="709" w:type="dxa"/>
            <w:vAlign w:val="center"/>
          </w:tcPr>
          <w:p w14:paraId="2AFCC0E1" w14:textId="77777777" w:rsidR="0096148A" w:rsidRDefault="0096148A">
            <w:pPr>
              <w:spacing w:line="280" w:lineRule="exact"/>
              <w:jc w:val="center"/>
              <w:rPr>
                <w:rFonts w:ascii="仿宋" w:eastAsia="仿宋" w:hAnsi="仿宋"/>
                <w:sz w:val="18"/>
                <w:szCs w:val="18"/>
              </w:rPr>
            </w:pPr>
          </w:p>
        </w:tc>
        <w:tc>
          <w:tcPr>
            <w:tcW w:w="709" w:type="dxa"/>
            <w:vAlign w:val="center"/>
          </w:tcPr>
          <w:p w14:paraId="3D8050D4" w14:textId="77777777" w:rsidR="0096148A" w:rsidRDefault="0096148A">
            <w:pPr>
              <w:spacing w:line="280" w:lineRule="exact"/>
              <w:jc w:val="center"/>
              <w:rPr>
                <w:rFonts w:ascii="仿宋" w:eastAsia="仿宋" w:hAnsi="仿宋"/>
                <w:sz w:val="18"/>
                <w:szCs w:val="18"/>
              </w:rPr>
            </w:pPr>
          </w:p>
        </w:tc>
        <w:tc>
          <w:tcPr>
            <w:tcW w:w="708" w:type="dxa"/>
            <w:vAlign w:val="center"/>
          </w:tcPr>
          <w:p w14:paraId="7EA9ADBA" w14:textId="77777777" w:rsidR="0096148A" w:rsidRDefault="0096148A">
            <w:pPr>
              <w:spacing w:line="280" w:lineRule="exact"/>
              <w:jc w:val="center"/>
              <w:rPr>
                <w:rFonts w:ascii="仿宋" w:eastAsia="仿宋" w:hAnsi="仿宋"/>
                <w:sz w:val="18"/>
                <w:szCs w:val="18"/>
              </w:rPr>
            </w:pPr>
          </w:p>
        </w:tc>
        <w:tc>
          <w:tcPr>
            <w:tcW w:w="709" w:type="dxa"/>
            <w:vAlign w:val="center"/>
          </w:tcPr>
          <w:p w14:paraId="4E7ABB2B"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556B5189" w14:textId="77777777" w:rsidR="0096148A" w:rsidRDefault="00A46866">
            <w:pPr>
              <w:spacing w:line="280" w:lineRule="exact"/>
              <w:jc w:val="center"/>
              <w:rPr>
                <w:rFonts w:ascii="仿宋" w:eastAsia="仿宋" w:hAnsi="仿宋" w:cs="宋体"/>
                <w:sz w:val="18"/>
                <w:szCs w:val="18"/>
              </w:rPr>
            </w:pPr>
            <w:r>
              <w:rPr>
                <w:rFonts w:ascii="仿宋" w:eastAsia="仿宋" w:hAnsi="仿宋" w:cs="宋体"/>
                <w:sz w:val="18"/>
                <w:szCs w:val="18"/>
              </w:rPr>
              <w:t>4</w:t>
            </w:r>
          </w:p>
        </w:tc>
        <w:tc>
          <w:tcPr>
            <w:tcW w:w="709" w:type="dxa"/>
            <w:vAlign w:val="center"/>
          </w:tcPr>
          <w:p w14:paraId="1123EAB6" w14:textId="77777777" w:rsidR="0096148A" w:rsidRDefault="0096148A">
            <w:pPr>
              <w:spacing w:line="280" w:lineRule="exact"/>
              <w:jc w:val="center"/>
              <w:rPr>
                <w:rFonts w:ascii="仿宋" w:eastAsia="仿宋" w:hAnsi="仿宋" w:cs="宋体"/>
                <w:sz w:val="18"/>
                <w:szCs w:val="18"/>
              </w:rPr>
            </w:pPr>
          </w:p>
        </w:tc>
        <w:tc>
          <w:tcPr>
            <w:tcW w:w="1701" w:type="dxa"/>
            <w:vAlign w:val="center"/>
          </w:tcPr>
          <w:p w14:paraId="29EFF7D9"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试卷</w:t>
            </w:r>
          </w:p>
        </w:tc>
        <w:tc>
          <w:tcPr>
            <w:tcW w:w="992" w:type="dxa"/>
            <w:vAlign w:val="center"/>
          </w:tcPr>
          <w:p w14:paraId="76040E5B" w14:textId="77777777" w:rsidR="0096148A" w:rsidRDefault="00A46866">
            <w:pPr>
              <w:spacing w:line="280" w:lineRule="exact"/>
              <w:jc w:val="center"/>
              <w:rPr>
                <w:rFonts w:ascii="仿宋" w:eastAsia="仿宋" w:hAnsi="仿宋" w:cs="宋体"/>
                <w:sz w:val="18"/>
                <w:szCs w:val="18"/>
              </w:rPr>
            </w:pPr>
            <w:proofErr w:type="gramStart"/>
            <w:r>
              <w:rPr>
                <w:rFonts w:ascii="仿宋" w:eastAsia="仿宋" w:hAnsi="仿宋" w:cs="宋体" w:hint="eastAsia"/>
                <w:sz w:val="18"/>
                <w:szCs w:val="18"/>
              </w:rPr>
              <w:t>商管系</w:t>
            </w:r>
            <w:proofErr w:type="gramEnd"/>
          </w:p>
        </w:tc>
      </w:tr>
      <w:tr w:rsidR="0096148A" w14:paraId="4A39669B" w14:textId="77777777">
        <w:trPr>
          <w:trHeight w:val="340"/>
        </w:trPr>
        <w:tc>
          <w:tcPr>
            <w:tcW w:w="426" w:type="dxa"/>
            <w:vMerge/>
            <w:vAlign w:val="center"/>
          </w:tcPr>
          <w:p w14:paraId="7DCC3B81" w14:textId="77777777" w:rsidR="0096148A" w:rsidRDefault="0096148A">
            <w:pPr>
              <w:spacing w:line="280" w:lineRule="exact"/>
              <w:rPr>
                <w:rFonts w:ascii="仿宋" w:eastAsia="仿宋" w:hAnsi="仿宋"/>
                <w:sz w:val="18"/>
                <w:szCs w:val="18"/>
              </w:rPr>
            </w:pPr>
          </w:p>
        </w:tc>
        <w:tc>
          <w:tcPr>
            <w:tcW w:w="5954" w:type="dxa"/>
            <w:gridSpan w:val="5"/>
            <w:vAlign w:val="center"/>
          </w:tcPr>
          <w:p w14:paraId="1F13AD37" w14:textId="77777777" w:rsidR="0096148A" w:rsidRDefault="00A46866">
            <w:pPr>
              <w:widowControl/>
              <w:spacing w:line="280" w:lineRule="exact"/>
              <w:jc w:val="center"/>
              <w:rPr>
                <w:rFonts w:ascii="仿宋" w:eastAsia="仿宋" w:hAnsi="仿宋"/>
                <w:b/>
                <w:sz w:val="18"/>
                <w:szCs w:val="18"/>
              </w:rPr>
            </w:pPr>
            <w:r>
              <w:rPr>
                <w:rFonts w:ascii="仿宋" w:eastAsia="仿宋" w:hAnsi="仿宋" w:hint="eastAsia"/>
                <w:b/>
                <w:sz w:val="18"/>
                <w:szCs w:val="18"/>
              </w:rPr>
              <w:t>小计：</w:t>
            </w:r>
          </w:p>
        </w:tc>
        <w:tc>
          <w:tcPr>
            <w:tcW w:w="708" w:type="dxa"/>
            <w:vAlign w:val="center"/>
          </w:tcPr>
          <w:p w14:paraId="50E8D971" w14:textId="77777777" w:rsidR="0096148A" w:rsidRDefault="00A46866">
            <w:pPr>
              <w:widowControl/>
              <w:spacing w:line="280" w:lineRule="exact"/>
              <w:jc w:val="center"/>
              <w:rPr>
                <w:rFonts w:ascii="仿宋" w:eastAsia="仿宋" w:hAnsi="仿宋"/>
                <w:b/>
                <w:sz w:val="18"/>
                <w:szCs w:val="18"/>
              </w:rPr>
            </w:pPr>
            <w:r>
              <w:rPr>
                <w:rFonts w:ascii="仿宋" w:eastAsia="仿宋" w:hAnsi="仿宋"/>
                <w:b/>
                <w:sz w:val="18"/>
                <w:szCs w:val="18"/>
              </w:rPr>
              <w:t>72</w:t>
            </w:r>
          </w:p>
        </w:tc>
        <w:tc>
          <w:tcPr>
            <w:tcW w:w="709" w:type="dxa"/>
            <w:vAlign w:val="center"/>
          </w:tcPr>
          <w:p w14:paraId="0FEAA250" w14:textId="77777777" w:rsidR="0096148A" w:rsidRDefault="00A46866">
            <w:pPr>
              <w:widowControl/>
              <w:spacing w:line="280" w:lineRule="exact"/>
              <w:jc w:val="center"/>
              <w:rPr>
                <w:rFonts w:ascii="仿宋" w:eastAsia="仿宋" w:hAnsi="仿宋"/>
                <w:b/>
                <w:sz w:val="18"/>
                <w:szCs w:val="18"/>
              </w:rPr>
            </w:pPr>
            <w:r>
              <w:rPr>
                <w:rFonts w:ascii="仿宋" w:eastAsia="仿宋" w:hAnsi="仿宋"/>
                <w:b/>
                <w:sz w:val="18"/>
                <w:szCs w:val="18"/>
              </w:rPr>
              <w:t>36</w:t>
            </w:r>
          </w:p>
        </w:tc>
        <w:tc>
          <w:tcPr>
            <w:tcW w:w="567" w:type="dxa"/>
            <w:vAlign w:val="center"/>
          </w:tcPr>
          <w:p w14:paraId="37619DDF" w14:textId="77777777" w:rsidR="0096148A" w:rsidRDefault="00A46866">
            <w:pPr>
              <w:widowControl/>
              <w:spacing w:line="280" w:lineRule="exact"/>
              <w:jc w:val="center"/>
              <w:rPr>
                <w:rFonts w:ascii="仿宋" w:eastAsia="仿宋" w:hAnsi="仿宋"/>
                <w:b/>
                <w:sz w:val="18"/>
                <w:szCs w:val="18"/>
              </w:rPr>
            </w:pPr>
            <w:r>
              <w:rPr>
                <w:rFonts w:ascii="仿宋" w:eastAsia="仿宋" w:hAnsi="仿宋"/>
                <w:b/>
                <w:sz w:val="18"/>
                <w:szCs w:val="18"/>
              </w:rPr>
              <w:t>4</w:t>
            </w:r>
          </w:p>
        </w:tc>
        <w:tc>
          <w:tcPr>
            <w:tcW w:w="709" w:type="dxa"/>
            <w:vAlign w:val="center"/>
          </w:tcPr>
          <w:p w14:paraId="36F24071" w14:textId="77777777" w:rsidR="0096148A" w:rsidRDefault="0096148A">
            <w:pPr>
              <w:widowControl/>
              <w:spacing w:line="280" w:lineRule="exact"/>
              <w:jc w:val="center"/>
              <w:rPr>
                <w:rFonts w:ascii="仿宋" w:eastAsia="仿宋" w:hAnsi="仿宋"/>
                <w:sz w:val="18"/>
                <w:szCs w:val="18"/>
              </w:rPr>
            </w:pPr>
          </w:p>
        </w:tc>
        <w:tc>
          <w:tcPr>
            <w:tcW w:w="709" w:type="dxa"/>
            <w:vAlign w:val="center"/>
          </w:tcPr>
          <w:p w14:paraId="069EED05" w14:textId="77777777" w:rsidR="0096148A" w:rsidRDefault="0096148A">
            <w:pPr>
              <w:widowControl/>
              <w:spacing w:line="280" w:lineRule="exact"/>
              <w:jc w:val="center"/>
              <w:rPr>
                <w:rFonts w:ascii="仿宋" w:eastAsia="仿宋" w:hAnsi="仿宋"/>
                <w:sz w:val="18"/>
                <w:szCs w:val="18"/>
              </w:rPr>
            </w:pPr>
          </w:p>
        </w:tc>
        <w:tc>
          <w:tcPr>
            <w:tcW w:w="708" w:type="dxa"/>
            <w:vAlign w:val="center"/>
          </w:tcPr>
          <w:p w14:paraId="19F7949D" w14:textId="77777777" w:rsidR="0096148A" w:rsidRDefault="0096148A">
            <w:pPr>
              <w:widowControl/>
              <w:spacing w:line="280" w:lineRule="exact"/>
              <w:jc w:val="center"/>
              <w:rPr>
                <w:rFonts w:ascii="仿宋" w:eastAsia="仿宋" w:hAnsi="仿宋"/>
                <w:sz w:val="18"/>
                <w:szCs w:val="18"/>
              </w:rPr>
            </w:pPr>
          </w:p>
        </w:tc>
        <w:tc>
          <w:tcPr>
            <w:tcW w:w="709" w:type="dxa"/>
            <w:vAlign w:val="center"/>
          </w:tcPr>
          <w:p w14:paraId="4A0CFC90" w14:textId="77777777" w:rsidR="0096148A" w:rsidRDefault="0096148A">
            <w:pPr>
              <w:widowControl/>
              <w:spacing w:line="280" w:lineRule="exact"/>
              <w:jc w:val="center"/>
              <w:rPr>
                <w:rFonts w:ascii="仿宋" w:eastAsia="仿宋" w:hAnsi="仿宋"/>
                <w:sz w:val="18"/>
                <w:szCs w:val="18"/>
              </w:rPr>
            </w:pPr>
          </w:p>
        </w:tc>
        <w:tc>
          <w:tcPr>
            <w:tcW w:w="709" w:type="dxa"/>
            <w:vAlign w:val="center"/>
          </w:tcPr>
          <w:p w14:paraId="6F41FC9F" w14:textId="77777777" w:rsidR="0096148A" w:rsidRDefault="0096148A">
            <w:pPr>
              <w:widowControl/>
              <w:spacing w:line="280" w:lineRule="exact"/>
              <w:jc w:val="center"/>
              <w:rPr>
                <w:rFonts w:ascii="仿宋" w:eastAsia="仿宋" w:hAnsi="仿宋"/>
                <w:sz w:val="18"/>
                <w:szCs w:val="18"/>
              </w:rPr>
            </w:pPr>
          </w:p>
        </w:tc>
        <w:tc>
          <w:tcPr>
            <w:tcW w:w="709" w:type="dxa"/>
            <w:vAlign w:val="center"/>
          </w:tcPr>
          <w:p w14:paraId="51855792" w14:textId="77777777" w:rsidR="0096148A" w:rsidRDefault="0096148A">
            <w:pPr>
              <w:widowControl/>
              <w:spacing w:line="280" w:lineRule="exact"/>
              <w:jc w:val="center"/>
              <w:rPr>
                <w:rFonts w:ascii="仿宋" w:eastAsia="仿宋" w:hAnsi="仿宋"/>
                <w:sz w:val="18"/>
                <w:szCs w:val="18"/>
              </w:rPr>
            </w:pPr>
          </w:p>
        </w:tc>
        <w:tc>
          <w:tcPr>
            <w:tcW w:w="1701" w:type="dxa"/>
          </w:tcPr>
          <w:p w14:paraId="037D66F7" w14:textId="77777777" w:rsidR="0096148A" w:rsidRDefault="0096148A">
            <w:pPr>
              <w:widowControl/>
              <w:spacing w:line="280" w:lineRule="exact"/>
              <w:jc w:val="center"/>
              <w:rPr>
                <w:rFonts w:ascii="仿宋" w:eastAsia="仿宋" w:hAnsi="仿宋"/>
                <w:sz w:val="18"/>
                <w:szCs w:val="18"/>
              </w:rPr>
            </w:pPr>
          </w:p>
        </w:tc>
        <w:tc>
          <w:tcPr>
            <w:tcW w:w="992" w:type="dxa"/>
          </w:tcPr>
          <w:p w14:paraId="7CE3CCEC" w14:textId="77777777" w:rsidR="0096148A" w:rsidRDefault="00A46866">
            <w:pPr>
              <w:spacing w:line="280" w:lineRule="exact"/>
              <w:jc w:val="center"/>
              <w:rPr>
                <w:rFonts w:ascii="仿宋" w:eastAsia="仿宋" w:hAnsi="仿宋" w:cs="宋体"/>
                <w:sz w:val="18"/>
                <w:szCs w:val="18"/>
              </w:rPr>
            </w:pPr>
            <w:proofErr w:type="gramStart"/>
            <w:r>
              <w:rPr>
                <w:rFonts w:ascii="仿宋" w:eastAsia="仿宋" w:hAnsi="仿宋" w:cs="宋体" w:hint="eastAsia"/>
                <w:sz w:val="18"/>
                <w:szCs w:val="18"/>
              </w:rPr>
              <w:t>商管系</w:t>
            </w:r>
            <w:proofErr w:type="gramEnd"/>
          </w:p>
        </w:tc>
      </w:tr>
      <w:tr w:rsidR="0096148A" w14:paraId="165257EC" w14:textId="77777777">
        <w:trPr>
          <w:trHeight w:val="340"/>
        </w:trPr>
        <w:tc>
          <w:tcPr>
            <w:tcW w:w="426" w:type="dxa"/>
            <w:vMerge/>
            <w:vAlign w:val="center"/>
          </w:tcPr>
          <w:p w14:paraId="17221F4E" w14:textId="77777777" w:rsidR="0096148A" w:rsidRDefault="0096148A">
            <w:pPr>
              <w:spacing w:line="280" w:lineRule="exact"/>
              <w:rPr>
                <w:rFonts w:ascii="仿宋" w:eastAsia="仿宋" w:hAnsi="仿宋"/>
                <w:sz w:val="18"/>
                <w:szCs w:val="18"/>
              </w:rPr>
            </w:pPr>
          </w:p>
        </w:tc>
        <w:tc>
          <w:tcPr>
            <w:tcW w:w="851" w:type="dxa"/>
            <w:vMerge w:val="restart"/>
            <w:vAlign w:val="center"/>
          </w:tcPr>
          <w:p w14:paraId="1317A265" w14:textId="77777777" w:rsidR="0096148A" w:rsidRDefault="00A46866">
            <w:pPr>
              <w:spacing w:line="280" w:lineRule="exact"/>
              <w:rPr>
                <w:rFonts w:ascii="仿宋" w:eastAsia="仿宋" w:hAnsi="仿宋"/>
                <w:sz w:val="18"/>
                <w:szCs w:val="18"/>
              </w:rPr>
            </w:pPr>
            <w:r>
              <w:rPr>
                <w:rFonts w:ascii="仿宋" w:eastAsia="仿宋" w:hAnsi="仿宋" w:hint="eastAsia"/>
                <w:sz w:val="18"/>
                <w:szCs w:val="18"/>
              </w:rPr>
              <w:t>综合能力学习领域</w:t>
            </w:r>
          </w:p>
        </w:tc>
        <w:tc>
          <w:tcPr>
            <w:tcW w:w="567" w:type="dxa"/>
            <w:vAlign w:val="center"/>
          </w:tcPr>
          <w:p w14:paraId="0CBDB2DE" w14:textId="77777777" w:rsidR="0096148A" w:rsidRDefault="00A46866">
            <w:pPr>
              <w:widowControl/>
              <w:spacing w:line="280" w:lineRule="exact"/>
              <w:jc w:val="center"/>
              <w:rPr>
                <w:rFonts w:ascii="仿宋" w:eastAsia="仿宋" w:hAnsi="仿宋"/>
                <w:sz w:val="18"/>
                <w:szCs w:val="18"/>
              </w:rPr>
            </w:pPr>
            <w:r>
              <w:rPr>
                <w:rFonts w:ascii="仿宋" w:eastAsia="仿宋" w:hAnsi="仿宋" w:hint="eastAsia"/>
                <w:sz w:val="18"/>
                <w:szCs w:val="18"/>
              </w:rPr>
              <w:t>1</w:t>
            </w:r>
          </w:p>
        </w:tc>
        <w:tc>
          <w:tcPr>
            <w:tcW w:w="3118" w:type="dxa"/>
            <w:gridSpan w:val="2"/>
            <w:shd w:val="clear" w:color="auto" w:fill="auto"/>
            <w:vAlign w:val="center"/>
          </w:tcPr>
          <w:p w14:paraId="6483AEA3" w14:textId="77777777" w:rsidR="0096148A" w:rsidRDefault="00A46866">
            <w:pPr>
              <w:widowControl/>
              <w:spacing w:line="280" w:lineRule="exact"/>
              <w:jc w:val="left"/>
              <w:rPr>
                <w:rFonts w:ascii="仿宋" w:eastAsia="仿宋" w:hAnsi="仿宋"/>
                <w:sz w:val="18"/>
                <w:szCs w:val="18"/>
              </w:rPr>
            </w:pPr>
            <w:r>
              <w:rPr>
                <w:rFonts w:ascii="仿宋" w:eastAsia="仿宋" w:hAnsi="仿宋" w:hint="eastAsia"/>
                <w:sz w:val="18"/>
                <w:szCs w:val="18"/>
              </w:rPr>
              <w:t>认识</w:t>
            </w:r>
            <w:r>
              <w:rPr>
                <w:rFonts w:ascii="仿宋" w:eastAsia="仿宋" w:hAnsi="仿宋"/>
                <w:sz w:val="18"/>
                <w:szCs w:val="18"/>
              </w:rPr>
              <w:t>实习</w:t>
            </w:r>
          </w:p>
        </w:tc>
        <w:tc>
          <w:tcPr>
            <w:tcW w:w="1418" w:type="dxa"/>
            <w:shd w:val="clear" w:color="auto" w:fill="auto"/>
            <w:vAlign w:val="center"/>
          </w:tcPr>
          <w:p w14:paraId="2ACF81B3" w14:textId="77777777" w:rsidR="0096148A" w:rsidRDefault="00A46866">
            <w:pPr>
              <w:widowControl/>
              <w:spacing w:line="280" w:lineRule="exact"/>
              <w:jc w:val="center"/>
              <w:rPr>
                <w:rFonts w:ascii="仿宋" w:eastAsia="仿宋" w:hAnsi="仿宋"/>
                <w:sz w:val="18"/>
                <w:szCs w:val="18"/>
              </w:rPr>
            </w:pPr>
            <w:r>
              <w:rPr>
                <w:rFonts w:ascii="仿宋" w:eastAsia="仿宋" w:hAnsi="仿宋" w:hint="eastAsia"/>
                <w:sz w:val="18"/>
                <w:szCs w:val="18"/>
              </w:rPr>
              <w:t>999999018A</w:t>
            </w:r>
          </w:p>
        </w:tc>
        <w:tc>
          <w:tcPr>
            <w:tcW w:w="708" w:type="dxa"/>
            <w:shd w:val="clear" w:color="auto" w:fill="auto"/>
            <w:vAlign w:val="center"/>
          </w:tcPr>
          <w:p w14:paraId="75AF8BBD" w14:textId="77777777" w:rsidR="0096148A" w:rsidRDefault="00A46866">
            <w:pPr>
              <w:widowControl/>
              <w:spacing w:line="280" w:lineRule="exact"/>
              <w:jc w:val="center"/>
              <w:rPr>
                <w:rFonts w:ascii="仿宋" w:eastAsia="仿宋" w:hAnsi="仿宋"/>
                <w:sz w:val="18"/>
                <w:szCs w:val="18"/>
              </w:rPr>
            </w:pPr>
            <w:r>
              <w:rPr>
                <w:rFonts w:ascii="仿宋" w:eastAsia="仿宋" w:hAnsi="仿宋"/>
                <w:sz w:val="18"/>
                <w:szCs w:val="18"/>
              </w:rPr>
              <w:t>48</w:t>
            </w:r>
          </w:p>
        </w:tc>
        <w:tc>
          <w:tcPr>
            <w:tcW w:w="709" w:type="dxa"/>
            <w:shd w:val="clear" w:color="auto" w:fill="auto"/>
            <w:vAlign w:val="center"/>
          </w:tcPr>
          <w:p w14:paraId="6A90B816" w14:textId="77777777" w:rsidR="0096148A" w:rsidRDefault="00A46866">
            <w:pPr>
              <w:widowControl/>
              <w:spacing w:line="280" w:lineRule="exact"/>
              <w:jc w:val="center"/>
              <w:rPr>
                <w:rFonts w:ascii="仿宋" w:eastAsia="仿宋" w:hAnsi="仿宋"/>
                <w:sz w:val="18"/>
                <w:szCs w:val="18"/>
              </w:rPr>
            </w:pPr>
            <w:r>
              <w:rPr>
                <w:rFonts w:ascii="仿宋" w:eastAsia="仿宋" w:hAnsi="仿宋"/>
                <w:sz w:val="18"/>
                <w:szCs w:val="18"/>
              </w:rPr>
              <w:t>24</w:t>
            </w:r>
          </w:p>
        </w:tc>
        <w:tc>
          <w:tcPr>
            <w:tcW w:w="567" w:type="dxa"/>
            <w:shd w:val="clear" w:color="auto" w:fill="auto"/>
            <w:vAlign w:val="center"/>
          </w:tcPr>
          <w:p w14:paraId="4CF30985" w14:textId="77777777" w:rsidR="0096148A" w:rsidRDefault="00A46866">
            <w:pPr>
              <w:widowControl/>
              <w:spacing w:line="280" w:lineRule="exact"/>
              <w:jc w:val="center"/>
              <w:rPr>
                <w:rFonts w:ascii="仿宋" w:eastAsia="仿宋" w:hAnsi="仿宋"/>
                <w:sz w:val="18"/>
                <w:szCs w:val="18"/>
              </w:rPr>
            </w:pPr>
            <w:r>
              <w:rPr>
                <w:rFonts w:ascii="仿宋" w:eastAsia="仿宋" w:hAnsi="仿宋"/>
                <w:sz w:val="18"/>
                <w:szCs w:val="18"/>
              </w:rPr>
              <w:t>2</w:t>
            </w:r>
          </w:p>
        </w:tc>
        <w:tc>
          <w:tcPr>
            <w:tcW w:w="709" w:type="dxa"/>
            <w:shd w:val="clear" w:color="auto" w:fill="auto"/>
            <w:vAlign w:val="center"/>
          </w:tcPr>
          <w:p w14:paraId="22C111E1" w14:textId="77777777" w:rsidR="0096148A" w:rsidRDefault="0096148A">
            <w:pPr>
              <w:widowControl/>
              <w:spacing w:line="280" w:lineRule="exact"/>
              <w:jc w:val="center"/>
              <w:rPr>
                <w:rFonts w:ascii="仿宋" w:eastAsia="仿宋" w:hAnsi="仿宋"/>
                <w:sz w:val="18"/>
                <w:szCs w:val="18"/>
              </w:rPr>
            </w:pPr>
          </w:p>
        </w:tc>
        <w:tc>
          <w:tcPr>
            <w:tcW w:w="709" w:type="dxa"/>
            <w:shd w:val="clear" w:color="auto" w:fill="auto"/>
            <w:vAlign w:val="center"/>
          </w:tcPr>
          <w:p w14:paraId="63D7A10E" w14:textId="77777777" w:rsidR="0096148A" w:rsidRDefault="0096148A">
            <w:pPr>
              <w:widowControl/>
              <w:spacing w:line="280" w:lineRule="exact"/>
              <w:jc w:val="center"/>
              <w:rPr>
                <w:rFonts w:ascii="仿宋" w:eastAsia="仿宋" w:hAnsi="仿宋"/>
                <w:sz w:val="18"/>
                <w:szCs w:val="18"/>
              </w:rPr>
            </w:pPr>
          </w:p>
        </w:tc>
        <w:tc>
          <w:tcPr>
            <w:tcW w:w="708" w:type="dxa"/>
            <w:shd w:val="clear" w:color="auto" w:fill="auto"/>
            <w:vAlign w:val="center"/>
          </w:tcPr>
          <w:p w14:paraId="624A7864" w14:textId="77777777" w:rsidR="0096148A" w:rsidRDefault="0096148A">
            <w:pPr>
              <w:widowControl/>
              <w:spacing w:line="280" w:lineRule="exact"/>
              <w:jc w:val="center"/>
              <w:rPr>
                <w:rFonts w:ascii="仿宋" w:eastAsia="仿宋" w:hAnsi="仿宋"/>
                <w:sz w:val="18"/>
                <w:szCs w:val="18"/>
              </w:rPr>
            </w:pPr>
          </w:p>
        </w:tc>
        <w:tc>
          <w:tcPr>
            <w:tcW w:w="709" w:type="dxa"/>
            <w:shd w:val="clear" w:color="auto" w:fill="auto"/>
            <w:vAlign w:val="center"/>
          </w:tcPr>
          <w:p w14:paraId="5DF97A27" w14:textId="77777777" w:rsidR="0096148A" w:rsidRDefault="0096148A">
            <w:pPr>
              <w:widowControl/>
              <w:spacing w:line="280" w:lineRule="exact"/>
              <w:jc w:val="center"/>
              <w:rPr>
                <w:rFonts w:ascii="仿宋" w:eastAsia="仿宋" w:hAnsi="仿宋"/>
                <w:sz w:val="18"/>
                <w:szCs w:val="18"/>
              </w:rPr>
            </w:pPr>
          </w:p>
        </w:tc>
        <w:tc>
          <w:tcPr>
            <w:tcW w:w="709" w:type="dxa"/>
            <w:shd w:val="clear" w:color="auto" w:fill="auto"/>
            <w:vAlign w:val="center"/>
          </w:tcPr>
          <w:p w14:paraId="46D0249A" w14:textId="77777777" w:rsidR="0096148A" w:rsidRDefault="00A46866">
            <w:pPr>
              <w:widowControl/>
              <w:spacing w:line="280" w:lineRule="exact"/>
              <w:jc w:val="center"/>
              <w:rPr>
                <w:rFonts w:ascii="仿宋" w:eastAsia="仿宋" w:hAnsi="仿宋"/>
                <w:sz w:val="18"/>
                <w:szCs w:val="18"/>
              </w:rPr>
            </w:pPr>
            <w:r>
              <w:rPr>
                <w:rFonts w:ascii="仿宋" w:eastAsia="仿宋" w:hAnsi="仿宋"/>
                <w:sz w:val="18"/>
                <w:szCs w:val="18"/>
              </w:rPr>
              <w:t>2</w:t>
            </w:r>
            <w:r>
              <w:rPr>
                <w:rFonts w:ascii="仿宋" w:eastAsia="仿宋" w:hAnsi="仿宋" w:hint="eastAsia"/>
                <w:sz w:val="18"/>
                <w:szCs w:val="18"/>
              </w:rPr>
              <w:t>周</w:t>
            </w:r>
          </w:p>
        </w:tc>
        <w:tc>
          <w:tcPr>
            <w:tcW w:w="709" w:type="dxa"/>
            <w:shd w:val="clear" w:color="auto" w:fill="auto"/>
            <w:vAlign w:val="center"/>
          </w:tcPr>
          <w:p w14:paraId="3A18FA24" w14:textId="77777777" w:rsidR="0096148A" w:rsidRDefault="0096148A">
            <w:pPr>
              <w:spacing w:line="280" w:lineRule="exact"/>
              <w:jc w:val="center"/>
              <w:rPr>
                <w:rFonts w:ascii="仿宋" w:eastAsia="仿宋" w:hAnsi="仿宋" w:cs="宋体"/>
                <w:sz w:val="18"/>
                <w:szCs w:val="18"/>
              </w:rPr>
            </w:pPr>
          </w:p>
        </w:tc>
        <w:tc>
          <w:tcPr>
            <w:tcW w:w="1701" w:type="dxa"/>
            <w:shd w:val="clear" w:color="auto" w:fill="auto"/>
          </w:tcPr>
          <w:p w14:paraId="6B411AE1"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操作</w:t>
            </w:r>
          </w:p>
        </w:tc>
        <w:tc>
          <w:tcPr>
            <w:tcW w:w="992" w:type="dxa"/>
          </w:tcPr>
          <w:p w14:paraId="3BB127D8" w14:textId="77777777" w:rsidR="0096148A" w:rsidRDefault="00A46866">
            <w:pPr>
              <w:spacing w:line="280" w:lineRule="exact"/>
              <w:jc w:val="center"/>
              <w:rPr>
                <w:rFonts w:ascii="仿宋" w:eastAsia="仿宋" w:hAnsi="仿宋" w:cs="宋体"/>
                <w:sz w:val="18"/>
                <w:szCs w:val="18"/>
              </w:rPr>
            </w:pPr>
            <w:proofErr w:type="gramStart"/>
            <w:r>
              <w:rPr>
                <w:rFonts w:ascii="仿宋" w:eastAsia="仿宋" w:hAnsi="仿宋" w:cs="宋体" w:hint="eastAsia"/>
                <w:sz w:val="18"/>
                <w:szCs w:val="18"/>
              </w:rPr>
              <w:t>商管系</w:t>
            </w:r>
            <w:proofErr w:type="gramEnd"/>
          </w:p>
        </w:tc>
      </w:tr>
      <w:tr w:rsidR="0096148A" w14:paraId="79CF31FE" w14:textId="77777777">
        <w:trPr>
          <w:trHeight w:val="340"/>
        </w:trPr>
        <w:tc>
          <w:tcPr>
            <w:tcW w:w="426" w:type="dxa"/>
            <w:vMerge/>
            <w:vAlign w:val="center"/>
          </w:tcPr>
          <w:p w14:paraId="7003B307" w14:textId="77777777" w:rsidR="0096148A" w:rsidRDefault="0096148A">
            <w:pPr>
              <w:spacing w:line="280" w:lineRule="exact"/>
              <w:rPr>
                <w:rFonts w:ascii="仿宋" w:eastAsia="仿宋" w:hAnsi="仿宋"/>
                <w:sz w:val="18"/>
                <w:szCs w:val="18"/>
              </w:rPr>
            </w:pPr>
          </w:p>
        </w:tc>
        <w:tc>
          <w:tcPr>
            <w:tcW w:w="851" w:type="dxa"/>
            <w:vMerge/>
            <w:vAlign w:val="center"/>
          </w:tcPr>
          <w:p w14:paraId="58F7F985" w14:textId="77777777" w:rsidR="0096148A" w:rsidRDefault="0096148A">
            <w:pPr>
              <w:spacing w:line="280" w:lineRule="exact"/>
              <w:rPr>
                <w:rFonts w:ascii="仿宋" w:eastAsia="仿宋" w:hAnsi="仿宋"/>
                <w:sz w:val="18"/>
                <w:szCs w:val="18"/>
              </w:rPr>
            </w:pPr>
          </w:p>
        </w:tc>
        <w:tc>
          <w:tcPr>
            <w:tcW w:w="567" w:type="dxa"/>
            <w:vAlign w:val="center"/>
          </w:tcPr>
          <w:p w14:paraId="3C2C4566" w14:textId="77777777" w:rsidR="0096148A" w:rsidRDefault="00A46866">
            <w:pPr>
              <w:widowControl/>
              <w:spacing w:line="280" w:lineRule="exact"/>
              <w:jc w:val="center"/>
              <w:rPr>
                <w:rFonts w:ascii="仿宋" w:eastAsia="仿宋" w:hAnsi="仿宋"/>
                <w:sz w:val="18"/>
                <w:szCs w:val="18"/>
              </w:rPr>
            </w:pPr>
            <w:r>
              <w:rPr>
                <w:rFonts w:ascii="仿宋" w:eastAsia="仿宋" w:hAnsi="仿宋" w:hint="eastAsia"/>
                <w:sz w:val="18"/>
                <w:szCs w:val="18"/>
              </w:rPr>
              <w:t>2</w:t>
            </w:r>
          </w:p>
        </w:tc>
        <w:tc>
          <w:tcPr>
            <w:tcW w:w="3118" w:type="dxa"/>
            <w:gridSpan w:val="2"/>
            <w:shd w:val="clear" w:color="auto" w:fill="auto"/>
            <w:vAlign w:val="center"/>
          </w:tcPr>
          <w:p w14:paraId="096F2AFB" w14:textId="77777777" w:rsidR="0096148A" w:rsidRDefault="00A46866">
            <w:pPr>
              <w:widowControl/>
              <w:spacing w:line="280" w:lineRule="exact"/>
              <w:jc w:val="left"/>
              <w:rPr>
                <w:rFonts w:ascii="仿宋" w:eastAsia="仿宋" w:hAnsi="仿宋"/>
                <w:sz w:val="18"/>
                <w:szCs w:val="18"/>
              </w:rPr>
            </w:pPr>
            <w:r>
              <w:rPr>
                <w:rFonts w:ascii="仿宋" w:eastAsia="仿宋" w:hAnsi="仿宋" w:hint="eastAsia"/>
                <w:sz w:val="18"/>
                <w:szCs w:val="18"/>
              </w:rPr>
              <w:t>学训</w:t>
            </w:r>
          </w:p>
        </w:tc>
        <w:tc>
          <w:tcPr>
            <w:tcW w:w="1418" w:type="dxa"/>
            <w:shd w:val="clear" w:color="auto" w:fill="auto"/>
            <w:vAlign w:val="center"/>
          </w:tcPr>
          <w:p w14:paraId="08D09942" w14:textId="77777777" w:rsidR="0096148A" w:rsidRDefault="00A46866">
            <w:pPr>
              <w:widowControl/>
              <w:spacing w:line="280" w:lineRule="exact"/>
              <w:jc w:val="center"/>
              <w:rPr>
                <w:rFonts w:ascii="仿宋" w:eastAsia="仿宋" w:hAnsi="仿宋"/>
                <w:sz w:val="18"/>
                <w:szCs w:val="18"/>
              </w:rPr>
            </w:pPr>
            <w:r>
              <w:rPr>
                <w:rFonts w:ascii="仿宋" w:eastAsia="仿宋" w:hAnsi="仿宋" w:hint="eastAsia"/>
                <w:sz w:val="18"/>
                <w:szCs w:val="18"/>
              </w:rPr>
              <w:t>999999029A</w:t>
            </w:r>
          </w:p>
        </w:tc>
        <w:tc>
          <w:tcPr>
            <w:tcW w:w="708" w:type="dxa"/>
            <w:shd w:val="clear" w:color="auto" w:fill="auto"/>
            <w:vAlign w:val="center"/>
          </w:tcPr>
          <w:p w14:paraId="459423B0" w14:textId="77777777" w:rsidR="0096148A" w:rsidRDefault="00A46866">
            <w:pPr>
              <w:widowControl/>
              <w:spacing w:line="280" w:lineRule="exact"/>
              <w:jc w:val="center"/>
              <w:rPr>
                <w:rFonts w:ascii="仿宋" w:eastAsia="仿宋" w:hAnsi="仿宋"/>
                <w:sz w:val="18"/>
                <w:szCs w:val="18"/>
              </w:rPr>
            </w:pPr>
            <w:r>
              <w:rPr>
                <w:rFonts w:ascii="仿宋" w:eastAsia="仿宋" w:hAnsi="仿宋" w:hint="eastAsia"/>
                <w:sz w:val="18"/>
                <w:szCs w:val="18"/>
              </w:rPr>
              <w:t>1</w:t>
            </w:r>
            <w:r>
              <w:rPr>
                <w:rFonts w:ascii="仿宋" w:eastAsia="仿宋" w:hAnsi="仿宋"/>
                <w:sz w:val="18"/>
                <w:szCs w:val="18"/>
              </w:rPr>
              <w:t>92</w:t>
            </w:r>
          </w:p>
        </w:tc>
        <w:tc>
          <w:tcPr>
            <w:tcW w:w="709" w:type="dxa"/>
            <w:shd w:val="clear" w:color="auto" w:fill="auto"/>
            <w:vAlign w:val="center"/>
          </w:tcPr>
          <w:p w14:paraId="5F29DEF1" w14:textId="77777777" w:rsidR="0096148A" w:rsidRDefault="00A46866">
            <w:pPr>
              <w:widowControl/>
              <w:spacing w:line="280" w:lineRule="exact"/>
              <w:jc w:val="center"/>
              <w:rPr>
                <w:rFonts w:ascii="仿宋" w:eastAsia="仿宋" w:hAnsi="仿宋"/>
                <w:sz w:val="18"/>
                <w:szCs w:val="18"/>
              </w:rPr>
            </w:pPr>
            <w:r>
              <w:rPr>
                <w:rFonts w:ascii="仿宋" w:eastAsia="仿宋" w:hAnsi="仿宋" w:hint="eastAsia"/>
                <w:sz w:val="18"/>
                <w:szCs w:val="18"/>
              </w:rPr>
              <w:t>1</w:t>
            </w:r>
            <w:r>
              <w:rPr>
                <w:rFonts w:ascii="仿宋" w:eastAsia="仿宋" w:hAnsi="仿宋"/>
                <w:sz w:val="18"/>
                <w:szCs w:val="18"/>
              </w:rPr>
              <w:t>92</w:t>
            </w:r>
          </w:p>
        </w:tc>
        <w:tc>
          <w:tcPr>
            <w:tcW w:w="567" w:type="dxa"/>
            <w:shd w:val="clear" w:color="auto" w:fill="auto"/>
            <w:vAlign w:val="center"/>
          </w:tcPr>
          <w:p w14:paraId="645AB2BE" w14:textId="77777777" w:rsidR="0096148A" w:rsidRDefault="00A46866">
            <w:pPr>
              <w:widowControl/>
              <w:spacing w:line="280" w:lineRule="exact"/>
              <w:jc w:val="center"/>
              <w:rPr>
                <w:rFonts w:ascii="仿宋" w:eastAsia="仿宋" w:hAnsi="仿宋"/>
                <w:sz w:val="18"/>
                <w:szCs w:val="18"/>
              </w:rPr>
            </w:pPr>
            <w:r>
              <w:rPr>
                <w:rFonts w:ascii="仿宋" w:eastAsia="仿宋" w:hAnsi="仿宋" w:hint="eastAsia"/>
                <w:sz w:val="18"/>
                <w:szCs w:val="18"/>
              </w:rPr>
              <w:t>8</w:t>
            </w:r>
          </w:p>
        </w:tc>
        <w:tc>
          <w:tcPr>
            <w:tcW w:w="709" w:type="dxa"/>
            <w:shd w:val="clear" w:color="auto" w:fill="auto"/>
            <w:vAlign w:val="center"/>
          </w:tcPr>
          <w:p w14:paraId="06881225" w14:textId="77777777" w:rsidR="0096148A" w:rsidRDefault="0096148A">
            <w:pPr>
              <w:widowControl/>
              <w:spacing w:line="280" w:lineRule="exact"/>
              <w:jc w:val="center"/>
              <w:rPr>
                <w:rFonts w:ascii="仿宋" w:eastAsia="仿宋" w:hAnsi="仿宋"/>
                <w:sz w:val="18"/>
                <w:szCs w:val="18"/>
              </w:rPr>
            </w:pPr>
          </w:p>
        </w:tc>
        <w:tc>
          <w:tcPr>
            <w:tcW w:w="709" w:type="dxa"/>
            <w:shd w:val="clear" w:color="auto" w:fill="auto"/>
            <w:vAlign w:val="center"/>
          </w:tcPr>
          <w:p w14:paraId="2D2CD73B" w14:textId="77777777" w:rsidR="0096148A" w:rsidRDefault="0096148A">
            <w:pPr>
              <w:widowControl/>
              <w:spacing w:line="280" w:lineRule="exact"/>
              <w:jc w:val="center"/>
              <w:rPr>
                <w:rFonts w:ascii="仿宋" w:eastAsia="仿宋" w:hAnsi="仿宋"/>
                <w:sz w:val="18"/>
                <w:szCs w:val="18"/>
              </w:rPr>
            </w:pPr>
          </w:p>
        </w:tc>
        <w:tc>
          <w:tcPr>
            <w:tcW w:w="708" w:type="dxa"/>
            <w:shd w:val="clear" w:color="auto" w:fill="auto"/>
            <w:vAlign w:val="center"/>
          </w:tcPr>
          <w:p w14:paraId="2C49B858" w14:textId="77777777" w:rsidR="0096148A" w:rsidRDefault="0096148A">
            <w:pPr>
              <w:widowControl/>
              <w:spacing w:line="280" w:lineRule="exact"/>
              <w:jc w:val="center"/>
              <w:rPr>
                <w:rFonts w:ascii="仿宋" w:eastAsia="仿宋" w:hAnsi="仿宋"/>
                <w:sz w:val="18"/>
                <w:szCs w:val="18"/>
              </w:rPr>
            </w:pPr>
          </w:p>
        </w:tc>
        <w:tc>
          <w:tcPr>
            <w:tcW w:w="709" w:type="dxa"/>
            <w:shd w:val="clear" w:color="auto" w:fill="auto"/>
            <w:vAlign w:val="center"/>
          </w:tcPr>
          <w:p w14:paraId="2331CD81" w14:textId="77777777" w:rsidR="0096148A" w:rsidRDefault="0096148A">
            <w:pPr>
              <w:widowControl/>
              <w:spacing w:line="280" w:lineRule="exact"/>
              <w:jc w:val="center"/>
              <w:rPr>
                <w:rFonts w:ascii="仿宋" w:eastAsia="仿宋" w:hAnsi="仿宋"/>
                <w:sz w:val="18"/>
                <w:szCs w:val="18"/>
              </w:rPr>
            </w:pPr>
          </w:p>
        </w:tc>
        <w:tc>
          <w:tcPr>
            <w:tcW w:w="709" w:type="dxa"/>
            <w:shd w:val="clear" w:color="auto" w:fill="auto"/>
            <w:vAlign w:val="center"/>
          </w:tcPr>
          <w:p w14:paraId="48A596EB" w14:textId="77777777" w:rsidR="0096148A" w:rsidRDefault="00A46866">
            <w:pPr>
              <w:widowControl/>
              <w:spacing w:line="280" w:lineRule="exact"/>
              <w:jc w:val="center"/>
              <w:rPr>
                <w:rFonts w:ascii="仿宋" w:eastAsia="仿宋" w:hAnsi="仿宋"/>
                <w:sz w:val="18"/>
                <w:szCs w:val="18"/>
              </w:rPr>
            </w:pPr>
            <w:r>
              <w:rPr>
                <w:rFonts w:ascii="仿宋" w:eastAsia="仿宋" w:hAnsi="仿宋" w:hint="eastAsia"/>
                <w:sz w:val="18"/>
                <w:szCs w:val="18"/>
              </w:rPr>
              <w:t>8</w:t>
            </w:r>
            <w:r>
              <w:rPr>
                <w:rFonts w:ascii="仿宋" w:eastAsia="仿宋" w:hAnsi="仿宋" w:hint="eastAsia"/>
                <w:sz w:val="18"/>
                <w:szCs w:val="18"/>
              </w:rPr>
              <w:t>周</w:t>
            </w:r>
          </w:p>
        </w:tc>
        <w:tc>
          <w:tcPr>
            <w:tcW w:w="709" w:type="dxa"/>
            <w:shd w:val="clear" w:color="auto" w:fill="auto"/>
            <w:vAlign w:val="center"/>
          </w:tcPr>
          <w:p w14:paraId="139B9309" w14:textId="77777777" w:rsidR="0096148A" w:rsidRDefault="0096148A">
            <w:pPr>
              <w:spacing w:line="280" w:lineRule="exact"/>
              <w:jc w:val="center"/>
              <w:rPr>
                <w:rFonts w:ascii="仿宋" w:eastAsia="仿宋" w:hAnsi="仿宋" w:cs="宋体"/>
                <w:sz w:val="18"/>
                <w:szCs w:val="18"/>
              </w:rPr>
            </w:pPr>
          </w:p>
        </w:tc>
        <w:tc>
          <w:tcPr>
            <w:tcW w:w="1701" w:type="dxa"/>
            <w:shd w:val="clear" w:color="auto" w:fill="auto"/>
          </w:tcPr>
          <w:p w14:paraId="526475B1"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操作</w:t>
            </w:r>
            <w:r>
              <w:rPr>
                <w:rFonts w:ascii="仿宋" w:eastAsia="仿宋" w:hAnsi="仿宋" w:hint="eastAsia"/>
                <w:sz w:val="18"/>
                <w:szCs w:val="18"/>
              </w:rPr>
              <w:t xml:space="preserve"> </w:t>
            </w:r>
            <w:r>
              <w:rPr>
                <w:rFonts w:ascii="仿宋" w:eastAsia="仿宋" w:hAnsi="仿宋" w:hint="eastAsia"/>
                <w:sz w:val="18"/>
                <w:szCs w:val="18"/>
              </w:rPr>
              <w:t>报告</w:t>
            </w:r>
          </w:p>
        </w:tc>
        <w:tc>
          <w:tcPr>
            <w:tcW w:w="992" w:type="dxa"/>
          </w:tcPr>
          <w:p w14:paraId="7303F4B1" w14:textId="77777777" w:rsidR="0096148A" w:rsidRDefault="00A46866">
            <w:pPr>
              <w:spacing w:line="280" w:lineRule="exact"/>
              <w:jc w:val="center"/>
              <w:rPr>
                <w:rFonts w:ascii="仿宋" w:eastAsia="仿宋" w:hAnsi="仿宋" w:cs="宋体"/>
                <w:sz w:val="18"/>
                <w:szCs w:val="18"/>
              </w:rPr>
            </w:pPr>
            <w:proofErr w:type="gramStart"/>
            <w:r>
              <w:rPr>
                <w:rFonts w:ascii="仿宋" w:eastAsia="仿宋" w:hAnsi="仿宋" w:cs="宋体" w:hint="eastAsia"/>
                <w:sz w:val="18"/>
                <w:szCs w:val="18"/>
              </w:rPr>
              <w:t>商管系</w:t>
            </w:r>
            <w:proofErr w:type="gramEnd"/>
          </w:p>
        </w:tc>
      </w:tr>
      <w:tr w:rsidR="0096148A" w14:paraId="3D3E65CB" w14:textId="77777777">
        <w:trPr>
          <w:trHeight w:val="340"/>
        </w:trPr>
        <w:tc>
          <w:tcPr>
            <w:tcW w:w="426" w:type="dxa"/>
            <w:vMerge/>
            <w:vAlign w:val="center"/>
          </w:tcPr>
          <w:p w14:paraId="1CBDDBAE" w14:textId="77777777" w:rsidR="0096148A" w:rsidRDefault="0096148A">
            <w:pPr>
              <w:spacing w:line="280" w:lineRule="exact"/>
              <w:rPr>
                <w:rFonts w:ascii="仿宋" w:eastAsia="仿宋" w:hAnsi="仿宋"/>
                <w:sz w:val="18"/>
                <w:szCs w:val="18"/>
              </w:rPr>
            </w:pPr>
          </w:p>
        </w:tc>
        <w:tc>
          <w:tcPr>
            <w:tcW w:w="851" w:type="dxa"/>
            <w:vMerge/>
            <w:vAlign w:val="center"/>
          </w:tcPr>
          <w:p w14:paraId="3AA1662C" w14:textId="77777777" w:rsidR="0096148A" w:rsidRDefault="0096148A">
            <w:pPr>
              <w:spacing w:line="280" w:lineRule="exact"/>
              <w:rPr>
                <w:rFonts w:ascii="仿宋" w:eastAsia="仿宋" w:hAnsi="仿宋"/>
                <w:sz w:val="18"/>
                <w:szCs w:val="18"/>
              </w:rPr>
            </w:pPr>
          </w:p>
        </w:tc>
        <w:tc>
          <w:tcPr>
            <w:tcW w:w="567" w:type="dxa"/>
            <w:vAlign w:val="center"/>
          </w:tcPr>
          <w:p w14:paraId="5CD97628" w14:textId="77777777" w:rsidR="0096148A" w:rsidRDefault="00A46866">
            <w:pPr>
              <w:widowControl/>
              <w:spacing w:line="280" w:lineRule="exact"/>
              <w:jc w:val="center"/>
              <w:rPr>
                <w:rFonts w:ascii="仿宋" w:eastAsia="仿宋" w:hAnsi="仿宋"/>
                <w:sz w:val="18"/>
                <w:szCs w:val="18"/>
              </w:rPr>
            </w:pPr>
            <w:r>
              <w:rPr>
                <w:rFonts w:ascii="仿宋" w:eastAsia="仿宋" w:hAnsi="仿宋"/>
                <w:sz w:val="18"/>
                <w:szCs w:val="18"/>
              </w:rPr>
              <w:t>3</w:t>
            </w:r>
          </w:p>
        </w:tc>
        <w:tc>
          <w:tcPr>
            <w:tcW w:w="3118" w:type="dxa"/>
            <w:gridSpan w:val="2"/>
            <w:shd w:val="clear" w:color="auto" w:fill="auto"/>
            <w:vAlign w:val="center"/>
          </w:tcPr>
          <w:p w14:paraId="1D96C402" w14:textId="77777777" w:rsidR="0096148A" w:rsidRDefault="00A46866">
            <w:pPr>
              <w:widowControl/>
              <w:spacing w:line="280" w:lineRule="exact"/>
              <w:jc w:val="left"/>
              <w:rPr>
                <w:rFonts w:ascii="仿宋" w:eastAsia="仿宋" w:hAnsi="仿宋"/>
                <w:sz w:val="18"/>
                <w:szCs w:val="18"/>
              </w:rPr>
            </w:pPr>
            <w:r>
              <w:rPr>
                <w:rFonts w:ascii="仿宋" w:eastAsia="仿宋" w:hAnsi="仿宋" w:hint="eastAsia"/>
                <w:sz w:val="18"/>
                <w:szCs w:val="18"/>
              </w:rPr>
              <w:t>岗位</w:t>
            </w:r>
            <w:r>
              <w:rPr>
                <w:rFonts w:ascii="仿宋" w:eastAsia="仿宋" w:hAnsi="仿宋"/>
                <w:sz w:val="18"/>
                <w:szCs w:val="18"/>
              </w:rPr>
              <w:t>实习</w:t>
            </w:r>
          </w:p>
        </w:tc>
        <w:tc>
          <w:tcPr>
            <w:tcW w:w="1418" w:type="dxa"/>
            <w:shd w:val="clear" w:color="auto" w:fill="auto"/>
            <w:vAlign w:val="center"/>
          </w:tcPr>
          <w:p w14:paraId="3BEA54A6" w14:textId="77777777" w:rsidR="0096148A" w:rsidRDefault="00A46866">
            <w:pPr>
              <w:widowControl/>
              <w:spacing w:line="280" w:lineRule="exact"/>
              <w:jc w:val="center"/>
              <w:rPr>
                <w:rFonts w:ascii="仿宋" w:eastAsia="仿宋" w:hAnsi="仿宋"/>
                <w:sz w:val="18"/>
                <w:szCs w:val="18"/>
              </w:rPr>
            </w:pPr>
            <w:r>
              <w:rPr>
                <w:rFonts w:ascii="仿宋" w:eastAsia="仿宋" w:hAnsi="仿宋" w:hint="eastAsia"/>
                <w:sz w:val="18"/>
                <w:szCs w:val="18"/>
              </w:rPr>
              <w:t>999999020A</w:t>
            </w:r>
          </w:p>
        </w:tc>
        <w:tc>
          <w:tcPr>
            <w:tcW w:w="708" w:type="dxa"/>
            <w:shd w:val="clear" w:color="auto" w:fill="auto"/>
            <w:vAlign w:val="center"/>
          </w:tcPr>
          <w:p w14:paraId="27BE2891" w14:textId="77777777" w:rsidR="0096148A" w:rsidRDefault="00A46866">
            <w:pPr>
              <w:widowControl/>
              <w:spacing w:line="280" w:lineRule="exact"/>
              <w:jc w:val="center"/>
              <w:rPr>
                <w:rFonts w:ascii="仿宋" w:eastAsia="仿宋" w:hAnsi="仿宋"/>
                <w:sz w:val="18"/>
                <w:szCs w:val="18"/>
              </w:rPr>
            </w:pPr>
            <w:r>
              <w:rPr>
                <w:rFonts w:ascii="仿宋" w:eastAsia="仿宋" w:hAnsi="仿宋"/>
                <w:sz w:val="18"/>
                <w:szCs w:val="18"/>
              </w:rPr>
              <w:t>576</w:t>
            </w:r>
          </w:p>
        </w:tc>
        <w:tc>
          <w:tcPr>
            <w:tcW w:w="709" w:type="dxa"/>
            <w:shd w:val="clear" w:color="auto" w:fill="auto"/>
            <w:vAlign w:val="center"/>
          </w:tcPr>
          <w:p w14:paraId="4527085C" w14:textId="77777777" w:rsidR="0096148A" w:rsidRDefault="00A46866">
            <w:pPr>
              <w:widowControl/>
              <w:spacing w:line="280" w:lineRule="exact"/>
              <w:jc w:val="center"/>
              <w:rPr>
                <w:rFonts w:ascii="仿宋" w:eastAsia="仿宋" w:hAnsi="仿宋"/>
                <w:sz w:val="18"/>
                <w:szCs w:val="18"/>
              </w:rPr>
            </w:pPr>
            <w:r>
              <w:rPr>
                <w:rFonts w:ascii="仿宋" w:eastAsia="仿宋" w:hAnsi="仿宋"/>
                <w:sz w:val="18"/>
                <w:szCs w:val="18"/>
              </w:rPr>
              <w:t>576</w:t>
            </w:r>
          </w:p>
        </w:tc>
        <w:tc>
          <w:tcPr>
            <w:tcW w:w="567" w:type="dxa"/>
            <w:shd w:val="clear" w:color="auto" w:fill="auto"/>
            <w:vAlign w:val="center"/>
          </w:tcPr>
          <w:p w14:paraId="0578886B" w14:textId="77777777" w:rsidR="0096148A" w:rsidRDefault="00A46866">
            <w:pPr>
              <w:widowControl/>
              <w:spacing w:line="280" w:lineRule="exact"/>
              <w:jc w:val="center"/>
              <w:rPr>
                <w:rFonts w:ascii="仿宋" w:eastAsia="仿宋" w:hAnsi="仿宋"/>
                <w:sz w:val="18"/>
                <w:szCs w:val="18"/>
              </w:rPr>
            </w:pPr>
            <w:r>
              <w:rPr>
                <w:rFonts w:ascii="仿宋" w:eastAsia="仿宋" w:hAnsi="仿宋"/>
                <w:sz w:val="18"/>
                <w:szCs w:val="18"/>
              </w:rPr>
              <w:t>24</w:t>
            </w:r>
          </w:p>
        </w:tc>
        <w:tc>
          <w:tcPr>
            <w:tcW w:w="709" w:type="dxa"/>
            <w:shd w:val="clear" w:color="auto" w:fill="auto"/>
            <w:vAlign w:val="center"/>
          </w:tcPr>
          <w:p w14:paraId="7C161FEC" w14:textId="77777777" w:rsidR="0096148A" w:rsidRDefault="0096148A">
            <w:pPr>
              <w:widowControl/>
              <w:spacing w:line="280" w:lineRule="exact"/>
              <w:jc w:val="center"/>
              <w:rPr>
                <w:rFonts w:ascii="仿宋" w:eastAsia="仿宋" w:hAnsi="仿宋"/>
                <w:sz w:val="18"/>
                <w:szCs w:val="18"/>
              </w:rPr>
            </w:pPr>
          </w:p>
        </w:tc>
        <w:tc>
          <w:tcPr>
            <w:tcW w:w="709" w:type="dxa"/>
            <w:shd w:val="clear" w:color="auto" w:fill="auto"/>
            <w:vAlign w:val="center"/>
          </w:tcPr>
          <w:p w14:paraId="77D3A3A2" w14:textId="77777777" w:rsidR="0096148A" w:rsidRDefault="0096148A">
            <w:pPr>
              <w:widowControl/>
              <w:spacing w:line="280" w:lineRule="exact"/>
              <w:jc w:val="center"/>
              <w:rPr>
                <w:rFonts w:ascii="仿宋" w:eastAsia="仿宋" w:hAnsi="仿宋"/>
                <w:sz w:val="18"/>
                <w:szCs w:val="18"/>
              </w:rPr>
            </w:pPr>
          </w:p>
        </w:tc>
        <w:tc>
          <w:tcPr>
            <w:tcW w:w="708" w:type="dxa"/>
            <w:shd w:val="clear" w:color="auto" w:fill="auto"/>
            <w:vAlign w:val="center"/>
          </w:tcPr>
          <w:p w14:paraId="0D396448" w14:textId="77777777" w:rsidR="0096148A" w:rsidRDefault="0096148A">
            <w:pPr>
              <w:widowControl/>
              <w:spacing w:line="280" w:lineRule="exact"/>
              <w:jc w:val="center"/>
              <w:rPr>
                <w:rFonts w:ascii="仿宋" w:eastAsia="仿宋" w:hAnsi="仿宋"/>
                <w:sz w:val="18"/>
                <w:szCs w:val="18"/>
              </w:rPr>
            </w:pPr>
          </w:p>
        </w:tc>
        <w:tc>
          <w:tcPr>
            <w:tcW w:w="709" w:type="dxa"/>
            <w:shd w:val="clear" w:color="auto" w:fill="auto"/>
            <w:vAlign w:val="center"/>
          </w:tcPr>
          <w:p w14:paraId="6DC8DD51" w14:textId="77777777" w:rsidR="0096148A" w:rsidRDefault="0096148A">
            <w:pPr>
              <w:widowControl/>
              <w:spacing w:line="280" w:lineRule="exact"/>
              <w:jc w:val="center"/>
              <w:rPr>
                <w:rFonts w:ascii="仿宋" w:eastAsia="仿宋" w:hAnsi="仿宋"/>
                <w:sz w:val="18"/>
                <w:szCs w:val="18"/>
              </w:rPr>
            </w:pPr>
          </w:p>
        </w:tc>
        <w:tc>
          <w:tcPr>
            <w:tcW w:w="709" w:type="dxa"/>
            <w:shd w:val="clear" w:color="auto" w:fill="auto"/>
            <w:vAlign w:val="center"/>
          </w:tcPr>
          <w:p w14:paraId="4DDF7159" w14:textId="77777777" w:rsidR="0096148A" w:rsidRDefault="00A46866">
            <w:pPr>
              <w:widowControl/>
              <w:spacing w:line="280" w:lineRule="exact"/>
              <w:jc w:val="center"/>
              <w:rPr>
                <w:rFonts w:ascii="仿宋" w:eastAsia="仿宋" w:hAnsi="仿宋"/>
                <w:sz w:val="18"/>
                <w:szCs w:val="18"/>
              </w:rPr>
            </w:pPr>
            <w:r>
              <w:rPr>
                <w:rFonts w:ascii="仿宋" w:eastAsia="仿宋" w:hAnsi="仿宋"/>
                <w:sz w:val="18"/>
                <w:szCs w:val="18"/>
              </w:rPr>
              <w:t>6</w:t>
            </w:r>
            <w:r>
              <w:rPr>
                <w:rFonts w:ascii="仿宋" w:eastAsia="仿宋" w:hAnsi="仿宋" w:hint="eastAsia"/>
                <w:sz w:val="18"/>
                <w:szCs w:val="18"/>
              </w:rPr>
              <w:t>周</w:t>
            </w:r>
          </w:p>
        </w:tc>
        <w:tc>
          <w:tcPr>
            <w:tcW w:w="709" w:type="dxa"/>
            <w:shd w:val="clear" w:color="auto" w:fill="auto"/>
            <w:vAlign w:val="center"/>
          </w:tcPr>
          <w:p w14:paraId="100C462A" w14:textId="77777777" w:rsidR="0096148A" w:rsidRDefault="00A46866">
            <w:pPr>
              <w:spacing w:line="280" w:lineRule="exact"/>
              <w:jc w:val="center"/>
              <w:rPr>
                <w:rFonts w:ascii="仿宋" w:eastAsia="仿宋" w:hAnsi="仿宋" w:cs="宋体"/>
                <w:sz w:val="18"/>
                <w:szCs w:val="18"/>
              </w:rPr>
            </w:pPr>
            <w:r>
              <w:rPr>
                <w:rFonts w:ascii="仿宋" w:eastAsia="仿宋" w:hAnsi="仿宋" w:cs="宋体"/>
                <w:sz w:val="18"/>
                <w:szCs w:val="18"/>
              </w:rPr>
              <w:t>18</w:t>
            </w:r>
            <w:r>
              <w:rPr>
                <w:rFonts w:ascii="仿宋" w:eastAsia="仿宋" w:hAnsi="仿宋" w:cs="宋体" w:hint="eastAsia"/>
                <w:sz w:val="18"/>
                <w:szCs w:val="18"/>
              </w:rPr>
              <w:t>周</w:t>
            </w:r>
          </w:p>
        </w:tc>
        <w:tc>
          <w:tcPr>
            <w:tcW w:w="1701" w:type="dxa"/>
            <w:shd w:val="clear" w:color="auto" w:fill="auto"/>
          </w:tcPr>
          <w:p w14:paraId="41EC8323"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操作</w:t>
            </w:r>
            <w:r>
              <w:rPr>
                <w:rFonts w:ascii="仿宋" w:eastAsia="仿宋" w:hAnsi="仿宋" w:hint="eastAsia"/>
                <w:sz w:val="18"/>
                <w:szCs w:val="18"/>
              </w:rPr>
              <w:t xml:space="preserve"> </w:t>
            </w:r>
            <w:r>
              <w:rPr>
                <w:rFonts w:ascii="仿宋" w:eastAsia="仿宋" w:hAnsi="仿宋" w:hint="eastAsia"/>
                <w:sz w:val="18"/>
                <w:szCs w:val="18"/>
              </w:rPr>
              <w:t>报告</w:t>
            </w:r>
          </w:p>
        </w:tc>
        <w:tc>
          <w:tcPr>
            <w:tcW w:w="992" w:type="dxa"/>
          </w:tcPr>
          <w:p w14:paraId="296FB34D" w14:textId="77777777" w:rsidR="0096148A" w:rsidRDefault="00A46866">
            <w:pPr>
              <w:spacing w:line="280" w:lineRule="exact"/>
              <w:jc w:val="center"/>
              <w:rPr>
                <w:rFonts w:ascii="仿宋" w:eastAsia="仿宋" w:hAnsi="仿宋" w:cs="宋体"/>
                <w:sz w:val="18"/>
                <w:szCs w:val="18"/>
              </w:rPr>
            </w:pPr>
            <w:proofErr w:type="gramStart"/>
            <w:r>
              <w:rPr>
                <w:rFonts w:ascii="仿宋" w:eastAsia="仿宋" w:hAnsi="仿宋" w:cs="宋体" w:hint="eastAsia"/>
                <w:sz w:val="18"/>
                <w:szCs w:val="18"/>
              </w:rPr>
              <w:t>商管系</w:t>
            </w:r>
            <w:proofErr w:type="gramEnd"/>
          </w:p>
        </w:tc>
      </w:tr>
      <w:tr w:rsidR="0096148A" w14:paraId="4825E79C" w14:textId="77777777">
        <w:trPr>
          <w:trHeight w:val="340"/>
        </w:trPr>
        <w:tc>
          <w:tcPr>
            <w:tcW w:w="426" w:type="dxa"/>
            <w:vMerge/>
            <w:vAlign w:val="center"/>
          </w:tcPr>
          <w:p w14:paraId="1DD3E7E7" w14:textId="77777777" w:rsidR="0096148A" w:rsidRDefault="0096148A">
            <w:pPr>
              <w:spacing w:line="280" w:lineRule="exact"/>
              <w:rPr>
                <w:rFonts w:ascii="仿宋" w:eastAsia="仿宋" w:hAnsi="仿宋"/>
                <w:sz w:val="18"/>
                <w:szCs w:val="18"/>
              </w:rPr>
            </w:pPr>
          </w:p>
        </w:tc>
        <w:tc>
          <w:tcPr>
            <w:tcW w:w="851" w:type="dxa"/>
            <w:vMerge/>
            <w:vAlign w:val="center"/>
          </w:tcPr>
          <w:p w14:paraId="65744383" w14:textId="77777777" w:rsidR="0096148A" w:rsidRDefault="0096148A">
            <w:pPr>
              <w:spacing w:line="280" w:lineRule="exact"/>
              <w:rPr>
                <w:rFonts w:ascii="仿宋" w:eastAsia="仿宋" w:hAnsi="仿宋"/>
                <w:sz w:val="18"/>
                <w:szCs w:val="18"/>
              </w:rPr>
            </w:pPr>
          </w:p>
        </w:tc>
        <w:tc>
          <w:tcPr>
            <w:tcW w:w="567" w:type="dxa"/>
            <w:vAlign w:val="center"/>
          </w:tcPr>
          <w:p w14:paraId="384ED414"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4</w:t>
            </w:r>
          </w:p>
        </w:tc>
        <w:tc>
          <w:tcPr>
            <w:tcW w:w="3118" w:type="dxa"/>
            <w:gridSpan w:val="2"/>
            <w:shd w:val="clear" w:color="auto" w:fill="auto"/>
            <w:vAlign w:val="center"/>
          </w:tcPr>
          <w:p w14:paraId="432AD4CA" w14:textId="77777777" w:rsidR="0096148A" w:rsidRDefault="00A46866">
            <w:pPr>
              <w:widowControl/>
              <w:spacing w:line="280" w:lineRule="exact"/>
              <w:jc w:val="left"/>
              <w:rPr>
                <w:rFonts w:ascii="仿宋" w:eastAsia="仿宋" w:hAnsi="仿宋"/>
                <w:sz w:val="18"/>
                <w:szCs w:val="18"/>
              </w:rPr>
            </w:pPr>
            <w:r>
              <w:rPr>
                <w:rFonts w:ascii="仿宋" w:eastAsia="仿宋" w:hAnsi="仿宋"/>
                <w:sz w:val="18"/>
                <w:szCs w:val="18"/>
              </w:rPr>
              <w:t>毕业设计</w:t>
            </w:r>
          </w:p>
        </w:tc>
        <w:tc>
          <w:tcPr>
            <w:tcW w:w="1418" w:type="dxa"/>
            <w:shd w:val="clear" w:color="auto" w:fill="auto"/>
            <w:vAlign w:val="center"/>
          </w:tcPr>
          <w:p w14:paraId="5D3214D6"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999999021A</w:t>
            </w:r>
          </w:p>
        </w:tc>
        <w:tc>
          <w:tcPr>
            <w:tcW w:w="708" w:type="dxa"/>
            <w:shd w:val="clear" w:color="auto" w:fill="auto"/>
            <w:vAlign w:val="center"/>
          </w:tcPr>
          <w:p w14:paraId="65562C35"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48</w:t>
            </w:r>
          </w:p>
        </w:tc>
        <w:tc>
          <w:tcPr>
            <w:tcW w:w="709" w:type="dxa"/>
            <w:shd w:val="clear" w:color="auto" w:fill="auto"/>
            <w:vAlign w:val="center"/>
          </w:tcPr>
          <w:p w14:paraId="35EADE9F"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48</w:t>
            </w:r>
          </w:p>
        </w:tc>
        <w:tc>
          <w:tcPr>
            <w:tcW w:w="567" w:type="dxa"/>
            <w:shd w:val="clear" w:color="auto" w:fill="auto"/>
            <w:vAlign w:val="center"/>
          </w:tcPr>
          <w:p w14:paraId="0E6B4CC9"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shd w:val="clear" w:color="auto" w:fill="auto"/>
            <w:vAlign w:val="center"/>
          </w:tcPr>
          <w:p w14:paraId="456D7863" w14:textId="77777777" w:rsidR="0096148A" w:rsidRDefault="0096148A">
            <w:pPr>
              <w:spacing w:line="280" w:lineRule="exact"/>
              <w:jc w:val="center"/>
              <w:rPr>
                <w:rFonts w:ascii="仿宋" w:eastAsia="仿宋" w:hAnsi="仿宋"/>
                <w:sz w:val="18"/>
                <w:szCs w:val="18"/>
              </w:rPr>
            </w:pPr>
          </w:p>
        </w:tc>
        <w:tc>
          <w:tcPr>
            <w:tcW w:w="709" w:type="dxa"/>
            <w:shd w:val="clear" w:color="auto" w:fill="auto"/>
            <w:vAlign w:val="center"/>
          </w:tcPr>
          <w:p w14:paraId="13B03EBE" w14:textId="77777777" w:rsidR="0096148A" w:rsidRDefault="0096148A">
            <w:pPr>
              <w:spacing w:line="280" w:lineRule="exact"/>
              <w:jc w:val="center"/>
              <w:rPr>
                <w:rFonts w:ascii="仿宋" w:eastAsia="仿宋" w:hAnsi="仿宋"/>
                <w:sz w:val="18"/>
                <w:szCs w:val="18"/>
              </w:rPr>
            </w:pPr>
          </w:p>
        </w:tc>
        <w:tc>
          <w:tcPr>
            <w:tcW w:w="708" w:type="dxa"/>
            <w:shd w:val="clear" w:color="auto" w:fill="auto"/>
            <w:vAlign w:val="center"/>
          </w:tcPr>
          <w:p w14:paraId="6B63AB27" w14:textId="77777777" w:rsidR="0096148A" w:rsidRDefault="0096148A">
            <w:pPr>
              <w:spacing w:line="280" w:lineRule="exact"/>
              <w:jc w:val="center"/>
              <w:rPr>
                <w:rFonts w:ascii="仿宋" w:eastAsia="仿宋" w:hAnsi="仿宋"/>
                <w:sz w:val="18"/>
                <w:szCs w:val="18"/>
              </w:rPr>
            </w:pPr>
          </w:p>
        </w:tc>
        <w:tc>
          <w:tcPr>
            <w:tcW w:w="709" w:type="dxa"/>
            <w:shd w:val="clear" w:color="auto" w:fill="auto"/>
            <w:vAlign w:val="center"/>
          </w:tcPr>
          <w:p w14:paraId="69A9F6D8" w14:textId="77777777" w:rsidR="0096148A" w:rsidRDefault="0096148A">
            <w:pPr>
              <w:spacing w:line="280" w:lineRule="exact"/>
              <w:jc w:val="center"/>
              <w:rPr>
                <w:rFonts w:ascii="仿宋" w:eastAsia="仿宋" w:hAnsi="仿宋" w:cs="宋体"/>
                <w:sz w:val="18"/>
                <w:szCs w:val="18"/>
              </w:rPr>
            </w:pPr>
          </w:p>
        </w:tc>
        <w:tc>
          <w:tcPr>
            <w:tcW w:w="709" w:type="dxa"/>
            <w:shd w:val="clear" w:color="auto" w:fill="auto"/>
            <w:vAlign w:val="center"/>
          </w:tcPr>
          <w:p w14:paraId="386FAA17" w14:textId="77777777" w:rsidR="0096148A" w:rsidRDefault="0096148A">
            <w:pPr>
              <w:spacing w:line="280" w:lineRule="exact"/>
              <w:jc w:val="center"/>
              <w:rPr>
                <w:rFonts w:ascii="仿宋" w:eastAsia="仿宋" w:hAnsi="仿宋" w:cs="宋体"/>
                <w:sz w:val="18"/>
                <w:szCs w:val="18"/>
              </w:rPr>
            </w:pPr>
          </w:p>
        </w:tc>
        <w:tc>
          <w:tcPr>
            <w:tcW w:w="709" w:type="dxa"/>
            <w:shd w:val="clear" w:color="auto" w:fill="auto"/>
            <w:vAlign w:val="center"/>
          </w:tcPr>
          <w:p w14:paraId="2EDD043B"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2</w:t>
            </w:r>
            <w:r>
              <w:rPr>
                <w:rFonts w:ascii="仿宋" w:eastAsia="仿宋" w:hAnsi="仿宋" w:cs="宋体" w:hint="eastAsia"/>
                <w:sz w:val="18"/>
                <w:szCs w:val="18"/>
              </w:rPr>
              <w:t>周</w:t>
            </w:r>
          </w:p>
        </w:tc>
        <w:tc>
          <w:tcPr>
            <w:tcW w:w="1701" w:type="dxa"/>
            <w:shd w:val="clear" w:color="auto" w:fill="auto"/>
          </w:tcPr>
          <w:p w14:paraId="6FF81709"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论文</w:t>
            </w:r>
          </w:p>
        </w:tc>
        <w:tc>
          <w:tcPr>
            <w:tcW w:w="992" w:type="dxa"/>
          </w:tcPr>
          <w:p w14:paraId="1B9898AD" w14:textId="77777777" w:rsidR="0096148A" w:rsidRDefault="00A46866">
            <w:pPr>
              <w:spacing w:line="280" w:lineRule="exact"/>
              <w:jc w:val="center"/>
              <w:rPr>
                <w:rFonts w:ascii="仿宋" w:eastAsia="仿宋" w:hAnsi="仿宋" w:cs="宋体"/>
                <w:sz w:val="18"/>
                <w:szCs w:val="18"/>
              </w:rPr>
            </w:pPr>
            <w:proofErr w:type="gramStart"/>
            <w:r>
              <w:rPr>
                <w:rFonts w:ascii="仿宋" w:eastAsia="仿宋" w:hAnsi="仿宋" w:cs="宋体" w:hint="eastAsia"/>
                <w:sz w:val="18"/>
                <w:szCs w:val="18"/>
              </w:rPr>
              <w:t>商管系</w:t>
            </w:r>
            <w:proofErr w:type="gramEnd"/>
          </w:p>
        </w:tc>
      </w:tr>
      <w:tr w:rsidR="0096148A" w14:paraId="2E2AD4B1" w14:textId="77777777">
        <w:trPr>
          <w:trHeight w:val="340"/>
        </w:trPr>
        <w:tc>
          <w:tcPr>
            <w:tcW w:w="426" w:type="dxa"/>
            <w:tcBorders>
              <w:top w:val="nil"/>
            </w:tcBorders>
            <w:vAlign w:val="center"/>
          </w:tcPr>
          <w:p w14:paraId="71331F70" w14:textId="77777777" w:rsidR="0096148A" w:rsidRDefault="0096148A">
            <w:pPr>
              <w:spacing w:line="280" w:lineRule="exact"/>
              <w:rPr>
                <w:rFonts w:ascii="仿宋" w:eastAsia="仿宋" w:hAnsi="仿宋"/>
                <w:sz w:val="18"/>
                <w:szCs w:val="18"/>
              </w:rPr>
            </w:pPr>
          </w:p>
        </w:tc>
        <w:tc>
          <w:tcPr>
            <w:tcW w:w="851" w:type="dxa"/>
            <w:vMerge/>
            <w:vAlign w:val="center"/>
          </w:tcPr>
          <w:p w14:paraId="514A0EBD" w14:textId="77777777" w:rsidR="0096148A" w:rsidRDefault="0096148A">
            <w:pPr>
              <w:spacing w:line="280" w:lineRule="exact"/>
              <w:rPr>
                <w:rFonts w:ascii="仿宋" w:eastAsia="仿宋" w:hAnsi="仿宋"/>
                <w:sz w:val="18"/>
                <w:szCs w:val="18"/>
              </w:rPr>
            </w:pPr>
          </w:p>
        </w:tc>
        <w:tc>
          <w:tcPr>
            <w:tcW w:w="5103" w:type="dxa"/>
            <w:gridSpan w:val="4"/>
            <w:vAlign w:val="center"/>
          </w:tcPr>
          <w:p w14:paraId="212436AA" w14:textId="77777777" w:rsidR="0096148A" w:rsidRDefault="00A46866">
            <w:pPr>
              <w:spacing w:line="280" w:lineRule="exact"/>
              <w:jc w:val="center"/>
              <w:rPr>
                <w:rFonts w:ascii="仿宋" w:eastAsia="仿宋" w:hAnsi="仿宋"/>
                <w:b/>
                <w:sz w:val="18"/>
                <w:szCs w:val="18"/>
              </w:rPr>
            </w:pPr>
            <w:r>
              <w:rPr>
                <w:rFonts w:ascii="仿宋" w:eastAsia="仿宋" w:hAnsi="仿宋" w:hint="eastAsia"/>
                <w:b/>
                <w:sz w:val="18"/>
                <w:szCs w:val="18"/>
              </w:rPr>
              <w:t>小计：</w:t>
            </w:r>
          </w:p>
        </w:tc>
        <w:tc>
          <w:tcPr>
            <w:tcW w:w="708" w:type="dxa"/>
            <w:shd w:val="clear" w:color="auto" w:fill="auto"/>
            <w:vAlign w:val="center"/>
          </w:tcPr>
          <w:p w14:paraId="0551CE9C" w14:textId="77777777" w:rsidR="0096148A" w:rsidRDefault="00A46866">
            <w:pPr>
              <w:spacing w:line="280" w:lineRule="exact"/>
              <w:jc w:val="center"/>
              <w:rPr>
                <w:rFonts w:ascii="仿宋" w:eastAsia="仿宋" w:hAnsi="仿宋"/>
                <w:b/>
                <w:sz w:val="18"/>
                <w:szCs w:val="18"/>
              </w:rPr>
            </w:pPr>
            <w:r>
              <w:rPr>
                <w:rFonts w:ascii="仿宋" w:eastAsia="仿宋" w:hAnsi="仿宋"/>
                <w:b/>
                <w:sz w:val="18"/>
                <w:szCs w:val="18"/>
              </w:rPr>
              <w:t>864</w:t>
            </w:r>
          </w:p>
        </w:tc>
        <w:tc>
          <w:tcPr>
            <w:tcW w:w="709" w:type="dxa"/>
            <w:shd w:val="clear" w:color="auto" w:fill="auto"/>
            <w:vAlign w:val="center"/>
          </w:tcPr>
          <w:p w14:paraId="2E6FE8A7" w14:textId="77777777" w:rsidR="0096148A" w:rsidRDefault="00A46866">
            <w:pPr>
              <w:spacing w:line="280" w:lineRule="exact"/>
              <w:jc w:val="center"/>
              <w:rPr>
                <w:rFonts w:ascii="仿宋" w:eastAsia="仿宋" w:hAnsi="仿宋"/>
                <w:b/>
                <w:sz w:val="18"/>
                <w:szCs w:val="18"/>
              </w:rPr>
            </w:pPr>
            <w:r>
              <w:rPr>
                <w:rFonts w:ascii="仿宋" w:eastAsia="仿宋" w:hAnsi="仿宋"/>
                <w:b/>
                <w:sz w:val="18"/>
                <w:szCs w:val="18"/>
              </w:rPr>
              <w:t>840</w:t>
            </w:r>
          </w:p>
        </w:tc>
        <w:tc>
          <w:tcPr>
            <w:tcW w:w="567" w:type="dxa"/>
            <w:shd w:val="clear" w:color="auto" w:fill="auto"/>
            <w:vAlign w:val="center"/>
          </w:tcPr>
          <w:p w14:paraId="163D0811" w14:textId="77777777" w:rsidR="0096148A" w:rsidRDefault="00A46866">
            <w:pPr>
              <w:spacing w:line="280" w:lineRule="exact"/>
              <w:jc w:val="center"/>
              <w:rPr>
                <w:rFonts w:ascii="仿宋" w:eastAsia="仿宋" w:hAnsi="仿宋"/>
                <w:b/>
                <w:sz w:val="18"/>
                <w:szCs w:val="18"/>
              </w:rPr>
            </w:pPr>
            <w:r>
              <w:rPr>
                <w:rFonts w:ascii="仿宋" w:eastAsia="仿宋" w:hAnsi="仿宋"/>
                <w:b/>
                <w:sz w:val="18"/>
                <w:szCs w:val="18"/>
              </w:rPr>
              <w:t>36</w:t>
            </w:r>
          </w:p>
        </w:tc>
        <w:tc>
          <w:tcPr>
            <w:tcW w:w="709" w:type="dxa"/>
            <w:vAlign w:val="center"/>
          </w:tcPr>
          <w:p w14:paraId="3E6B2CE6"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30A63A4A" w14:textId="77777777" w:rsidR="0096148A" w:rsidRDefault="0096148A">
            <w:pPr>
              <w:spacing w:line="280" w:lineRule="exact"/>
              <w:jc w:val="center"/>
              <w:rPr>
                <w:rFonts w:ascii="仿宋" w:eastAsia="仿宋" w:hAnsi="仿宋" w:cs="宋体"/>
                <w:sz w:val="18"/>
                <w:szCs w:val="18"/>
              </w:rPr>
            </w:pPr>
          </w:p>
        </w:tc>
        <w:tc>
          <w:tcPr>
            <w:tcW w:w="708" w:type="dxa"/>
            <w:vAlign w:val="center"/>
          </w:tcPr>
          <w:p w14:paraId="7416EE57"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2EC2680F"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731EC304"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7E2C59CD" w14:textId="77777777" w:rsidR="0096148A" w:rsidRDefault="0096148A">
            <w:pPr>
              <w:spacing w:line="280" w:lineRule="exact"/>
              <w:jc w:val="center"/>
              <w:rPr>
                <w:rFonts w:ascii="仿宋" w:eastAsia="仿宋" w:hAnsi="仿宋" w:cs="宋体"/>
                <w:sz w:val="18"/>
                <w:szCs w:val="18"/>
              </w:rPr>
            </w:pPr>
          </w:p>
        </w:tc>
        <w:tc>
          <w:tcPr>
            <w:tcW w:w="1701" w:type="dxa"/>
          </w:tcPr>
          <w:p w14:paraId="067DF64D" w14:textId="77777777" w:rsidR="0096148A" w:rsidRDefault="0096148A">
            <w:pPr>
              <w:spacing w:line="280" w:lineRule="exact"/>
              <w:jc w:val="center"/>
              <w:rPr>
                <w:rFonts w:ascii="仿宋" w:eastAsia="仿宋" w:hAnsi="仿宋"/>
                <w:sz w:val="18"/>
                <w:szCs w:val="18"/>
              </w:rPr>
            </w:pPr>
          </w:p>
        </w:tc>
        <w:tc>
          <w:tcPr>
            <w:tcW w:w="992" w:type="dxa"/>
          </w:tcPr>
          <w:p w14:paraId="295E9FF2" w14:textId="77777777" w:rsidR="0096148A" w:rsidRDefault="0096148A">
            <w:pPr>
              <w:spacing w:line="280" w:lineRule="exact"/>
              <w:jc w:val="center"/>
              <w:rPr>
                <w:rFonts w:ascii="仿宋" w:eastAsia="仿宋" w:hAnsi="仿宋"/>
                <w:sz w:val="18"/>
                <w:szCs w:val="18"/>
              </w:rPr>
            </w:pPr>
          </w:p>
        </w:tc>
      </w:tr>
      <w:tr w:rsidR="0096148A" w14:paraId="40292E97" w14:textId="77777777">
        <w:trPr>
          <w:trHeight w:val="270"/>
        </w:trPr>
        <w:tc>
          <w:tcPr>
            <w:tcW w:w="426" w:type="dxa"/>
            <w:vMerge w:val="restart"/>
            <w:vAlign w:val="center"/>
          </w:tcPr>
          <w:p w14:paraId="3C2E529B" w14:textId="77777777" w:rsidR="0096148A" w:rsidRDefault="00A46866">
            <w:pPr>
              <w:spacing w:line="280" w:lineRule="exact"/>
              <w:rPr>
                <w:rFonts w:ascii="仿宋" w:eastAsia="仿宋" w:hAnsi="仿宋"/>
                <w:sz w:val="18"/>
                <w:szCs w:val="18"/>
              </w:rPr>
            </w:pPr>
            <w:r>
              <w:rPr>
                <w:rFonts w:ascii="仿宋" w:eastAsia="仿宋" w:hAnsi="仿宋" w:hint="eastAsia"/>
                <w:sz w:val="18"/>
                <w:szCs w:val="18"/>
              </w:rPr>
              <w:t>选</w:t>
            </w:r>
          </w:p>
          <w:p w14:paraId="5823E903" w14:textId="77777777" w:rsidR="0096148A" w:rsidRDefault="00A46866">
            <w:pPr>
              <w:spacing w:line="280" w:lineRule="exact"/>
              <w:rPr>
                <w:rFonts w:ascii="仿宋" w:eastAsia="仿宋" w:hAnsi="仿宋"/>
                <w:sz w:val="18"/>
                <w:szCs w:val="18"/>
              </w:rPr>
            </w:pPr>
            <w:r>
              <w:rPr>
                <w:rFonts w:ascii="仿宋" w:eastAsia="仿宋" w:hAnsi="仿宋" w:hint="eastAsia"/>
                <w:sz w:val="18"/>
                <w:szCs w:val="18"/>
              </w:rPr>
              <w:t>修</w:t>
            </w:r>
          </w:p>
          <w:p w14:paraId="74AEF6B9" w14:textId="77777777" w:rsidR="0096148A" w:rsidRDefault="0096148A">
            <w:pPr>
              <w:spacing w:line="280" w:lineRule="exact"/>
              <w:rPr>
                <w:rFonts w:ascii="仿宋" w:eastAsia="仿宋" w:hAnsi="仿宋"/>
                <w:sz w:val="18"/>
                <w:szCs w:val="18"/>
              </w:rPr>
            </w:pPr>
          </w:p>
        </w:tc>
        <w:tc>
          <w:tcPr>
            <w:tcW w:w="851" w:type="dxa"/>
            <w:vMerge w:val="restart"/>
            <w:vAlign w:val="center"/>
          </w:tcPr>
          <w:p w14:paraId="773C00DA" w14:textId="77777777" w:rsidR="0096148A" w:rsidRDefault="00A46866">
            <w:pPr>
              <w:spacing w:line="280" w:lineRule="exact"/>
              <w:rPr>
                <w:rFonts w:ascii="仿宋" w:eastAsia="仿宋" w:hAnsi="仿宋"/>
                <w:sz w:val="18"/>
                <w:szCs w:val="18"/>
              </w:rPr>
            </w:pPr>
            <w:r>
              <w:rPr>
                <w:rFonts w:ascii="仿宋" w:eastAsia="仿宋" w:hAnsi="仿宋"/>
                <w:sz w:val="18"/>
                <w:szCs w:val="18"/>
              </w:rPr>
              <w:t>拓展能力学习领域</w:t>
            </w:r>
          </w:p>
        </w:tc>
        <w:tc>
          <w:tcPr>
            <w:tcW w:w="567" w:type="dxa"/>
            <w:vMerge w:val="restart"/>
            <w:vAlign w:val="center"/>
          </w:tcPr>
          <w:p w14:paraId="53F9AFE4"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1</w:t>
            </w:r>
          </w:p>
        </w:tc>
        <w:tc>
          <w:tcPr>
            <w:tcW w:w="2268" w:type="dxa"/>
            <w:vAlign w:val="center"/>
          </w:tcPr>
          <w:p w14:paraId="2CDDB20B" w14:textId="77777777" w:rsidR="0096148A" w:rsidRDefault="00A46866">
            <w:pPr>
              <w:spacing w:line="280" w:lineRule="exact"/>
              <w:rPr>
                <w:rFonts w:ascii="仿宋" w:eastAsia="仿宋" w:hAnsi="仿宋" w:cs="宋体"/>
                <w:sz w:val="18"/>
                <w:szCs w:val="18"/>
              </w:rPr>
            </w:pPr>
            <w:r>
              <w:rPr>
                <w:rFonts w:ascii="仿宋" w:eastAsia="仿宋" w:hAnsi="仿宋" w:hint="eastAsia"/>
                <w:kern w:val="0"/>
                <w:sz w:val="18"/>
                <w:szCs w:val="18"/>
              </w:rPr>
              <w:t>美术鉴赏</w:t>
            </w:r>
          </w:p>
        </w:tc>
        <w:tc>
          <w:tcPr>
            <w:tcW w:w="850" w:type="dxa"/>
            <w:vMerge w:val="restart"/>
            <w:vAlign w:val="center"/>
          </w:tcPr>
          <w:p w14:paraId="50041F45" w14:textId="77777777" w:rsidR="0096148A" w:rsidRDefault="00A46866">
            <w:pPr>
              <w:spacing w:line="280" w:lineRule="exact"/>
              <w:rPr>
                <w:rFonts w:ascii="仿宋" w:eastAsia="仿宋" w:hAnsi="仿宋" w:cs="宋体"/>
                <w:sz w:val="18"/>
                <w:szCs w:val="18"/>
              </w:rPr>
            </w:pPr>
            <w:r>
              <w:rPr>
                <w:rFonts w:ascii="仿宋" w:eastAsia="仿宋" w:hAnsi="仿宋" w:cs="宋体" w:hint="eastAsia"/>
                <w:sz w:val="18"/>
                <w:szCs w:val="18"/>
              </w:rPr>
              <w:t>五</w:t>
            </w:r>
            <w:r>
              <w:rPr>
                <w:rFonts w:ascii="仿宋" w:eastAsia="仿宋" w:hAnsi="仿宋" w:cs="宋体"/>
                <w:sz w:val="18"/>
                <w:szCs w:val="18"/>
              </w:rPr>
              <w:t>选</w:t>
            </w:r>
            <w:proofErr w:type="gramStart"/>
            <w:r>
              <w:rPr>
                <w:rFonts w:ascii="仿宋" w:eastAsia="仿宋" w:hAnsi="仿宋" w:cs="宋体"/>
                <w:sz w:val="18"/>
                <w:szCs w:val="18"/>
              </w:rPr>
              <w:t>一</w:t>
            </w:r>
            <w:proofErr w:type="gramEnd"/>
          </w:p>
        </w:tc>
        <w:tc>
          <w:tcPr>
            <w:tcW w:w="1418" w:type="dxa"/>
            <w:vAlign w:val="center"/>
          </w:tcPr>
          <w:p w14:paraId="49307AA6" w14:textId="77777777" w:rsidR="0096148A" w:rsidRDefault="00A46866">
            <w:pPr>
              <w:spacing w:line="280" w:lineRule="exact"/>
              <w:jc w:val="center"/>
              <w:rPr>
                <w:rFonts w:ascii="仿宋" w:eastAsia="仿宋" w:hAnsi="仿宋"/>
                <w:kern w:val="0"/>
                <w:sz w:val="18"/>
                <w:szCs w:val="18"/>
              </w:rPr>
            </w:pPr>
            <w:r>
              <w:rPr>
                <w:rFonts w:ascii="仿宋" w:eastAsia="仿宋" w:hAnsi="仿宋"/>
                <w:kern w:val="0"/>
                <w:sz w:val="18"/>
                <w:szCs w:val="18"/>
              </w:rPr>
              <w:t>999999003B</w:t>
            </w:r>
          </w:p>
        </w:tc>
        <w:tc>
          <w:tcPr>
            <w:tcW w:w="708" w:type="dxa"/>
            <w:vMerge w:val="restart"/>
            <w:vAlign w:val="center"/>
          </w:tcPr>
          <w:p w14:paraId="63DE1150"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36</w:t>
            </w:r>
          </w:p>
        </w:tc>
        <w:tc>
          <w:tcPr>
            <w:tcW w:w="709" w:type="dxa"/>
            <w:vAlign w:val="center"/>
          </w:tcPr>
          <w:p w14:paraId="594B1030" w14:textId="77777777" w:rsidR="0096148A" w:rsidRDefault="00A46866">
            <w:pPr>
              <w:adjustRightInd w:val="0"/>
              <w:snapToGrid w:val="0"/>
              <w:spacing w:line="280" w:lineRule="exact"/>
              <w:jc w:val="center"/>
              <w:rPr>
                <w:rFonts w:ascii="仿宋" w:eastAsia="仿宋" w:hAnsi="仿宋"/>
                <w:sz w:val="18"/>
                <w:szCs w:val="18"/>
              </w:rPr>
            </w:pPr>
            <w:r>
              <w:rPr>
                <w:rFonts w:ascii="仿宋" w:eastAsia="仿宋" w:hAnsi="仿宋" w:hint="eastAsia"/>
                <w:sz w:val="18"/>
                <w:szCs w:val="18"/>
              </w:rPr>
              <w:t>18</w:t>
            </w:r>
          </w:p>
        </w:tc>
        <w:tc>
          <w:tcPr>
            <w:tcW w:w="567" w:type="dxa"/>
            <w:vMerge w:val="restart"/>
            <w:vAlign w:val="center"/>
          </w:tcPr>
          <w:p w14:paraId="2FB8F162"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2</w:t>
            </w:r>
          </w:p>
        </w:tc>
        <w:tc>
          <w:tcPr>
            <w:tcW w:w="709" w:type="dxa"/>
            <w:vAlign w:val="center"/>
          </w:tcPr>
          <w:p w14:paraId="6510FE50" w14:textId="77777777" w:rsidR="0096148A" w:rsidRDefault="0096148A">
            <w:pPr>
              <w:adjustRightInd w:val="0"/>
              <w:snapToGrid w:val="0"/>
              <w:spacing w:line="280" w:lineRule="exact"/>
              <w:jc w:val="center"/>
              <w:rPr>
                <w:rFonts w:ascii="仿宋" w:eastAsia="仿宋" w:hAnsi="仿宋"/>
                <w:sz w:val="18"/>
                <w:szCs w:val="18"/>
              </w:rPr>
            </w:pPr>
          </w:p>
        </w:tc>
        <w:tc>
          <w:tcPr>
            <w:tcW w:w="709" w:type="dxa"/>
            <w:vAlign w:val="center"/>
          </w:tcPr>
          <w:p w14:paraId="57F9285D" w14:textId="77777777" w:rsidR="0096148A" w:rsidRDefault="0096148A">
            <w:pPr>
              <w:spacing w:line="280" w:lineRule="exact"/>
              <w:jc w:val="center"/>
              <w:rPr>
                <w:rFonts w:ascii="仿宋" w:eastAsia="仿宋" w:hAnsi="仿宋" w:cs="宋体"/>
                <w:sz w:val="18"/>
                <w:szCs w:val="18"/>
              </w:rPr>
            </w:pPr>
          </w:p>
        </w:tc>
        <w:tc>
          <w:tcPr>
            <w:tcW w:w="708" w:type="dxa"/>
            <w:vMerge w:val="restart"/>
            <w:vAlign w:val="center"/>
          </w:tcPr>
          <w:p w14:paraId="0C8E67CE"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14:paraId="4E311284"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4BA03322" w14:textId="77777777" w:rsidR="0096148A" w:rsidRDefault="0096148A">
            <w:pPr>
              <w:adjustRightInd w:val="0"/>
              <w:snapToGrid w:val="0"/>
              <w:spacing w:line="280" w:lineRule="exact"/>
              <w:jc w:val="center"/>
              <w:rPr>
                <w:rFonts w:ascii="仿宋" w:eastAsia="仿宋" w:hAnsi="仿宋"/>
                <w:sz w:val="18"/>
                <w:szCs w:val="18"/>
              </w:rPr>
            </w:pPr>
          </w:p>
        </w:tc>
        <w:tc>
          <w:tcPr>
            <w:tcW w:w="709" w:type="dxa"/>
            <w:vAlign w:val="center"/>
          </w:tcPr>
          <w:p w14:paraId="5BD68FBE" w14:textId="77777777" w:rsidR="0096148A" w:rsidRDefault="0096148A">
            <w:pPr>
              <w:adjustRightInd w:val="0"/>
              <w:snapToGrid w:val="0"/>
              <w:spacing w:line="280" w:lineRule="exact"/>
              <w:jc w:val="left"/>
              <w:rPr>
                <w:rFonts w:ascii="仿宋" w:eastAsia="仿宋" w:hAnsi="仿宋"/>
                <w:sz w:val="18"/>
                <w:szCs w:val="18"/>
              </w:rPr>
            </w:pPr>
          </w:p>
        </w:tc>
        <w:tc>
          <w:tcPr>
            <w:tcW w:w="1701" w:type="dxa"/>
          </w:tcPr>
          <w:p w14:paraId="5155578B" w14:textId="77777777" w:rsidR="0096148A" w:rsidRDefault="00A46866">
            <w:pPr>
              <w:adjustRightInd w:val="0"/>
              <w:snapToGrid w:val="0"/>
              <w:spacing w:line="280" w:lineRule="exact"/>
              <w:jc w:val="center"/>
              <w:rPr>
                <w:rFonts w:ascii="仿宋" w:eastAsia="仿宋" w:hAnsi="仿宋"/>
                <w:sz w:val="18"/>
                <w:szCs w:val="18"/>
              </w:rPr>
            </w:pPr>
            <w:r>
              <w:rPr>
                <w:rFonts w:ascii="仿宋" w:eastAsia="仿宋" w:hAnsi="仿宋"/>
                <w:sz w:val="18"/>
                <w:szCs w:val="18"/>
              </w:rPr>
              <w:t>论文</w:t>
            </w:r>
            <w:r>
              <w:rPr>
                <w:rFonts w:ascii="仿宋" w:eastAsia="仿宋" w:hAnsi="仿宋" w:hint="eastAsia"/>
                <w:sz w:val="18"/>
                <w:szCs w:val="18"/>
              </w:rPr>
              <w:t>、操作</w:t>
            </w:r>
          </w:p>
        </w:tc>
        <w:tc>
          <w:tcPr>
            <w:tcW w:w="992" w:type="dxa"/>
          </w:tcPr>
          <w:p w14:paraId="520C626F" w14:textId="77777777" w:rsidR="0096148A" w:rsidRDefault="00A46866">
            <w:pPr>
              <w:spacing w:line="280" w:lineRule="exact"/>
              <w:jc w:val="center"/>
              <w:rPr>
                <w:rFonts w:ascii="仿宋" w:eastAsia="仿宋" w:hAnsi="仿宋"/>
                <w:sz w:val="18"/>
                <w:szCs w:val="18"/>
              </w:rPr>
            </w:pPr>
            <w:r>
              <w:rPr>
                <w:rFonts w:ascii="仿宋" w:eastAsia="仿宋" w:hAnsi="仿宋"/>
                <w:sz w:val="18"/>
                <w:szCs w:val="18"/>
              </w:rPr>
              <w:t>基础部</w:t>
            </w:r>
          </w:p>
        </w:tc>
      </w:tr>
      <w:tr w:rsidR="0096148A" w14:paraId="12F93E7D" w14:textId="77777777">
        <w:trPr>
          <w:trHeight w:val="340"/>
        </w:trPr>
        <w:tc>
          <w:tcPr>
            <w:tcW w:w="426" w:type="dxa"/>
            <w:vMerge/>
            <w:vAlign w:val="center"/>
          </w:tcPr>
          <w:p w14:paraId="06ED30C6" w14:textId="77777777" w:rsidR="0096148A" w:rsidRDefault="0096148A">
            <w:pPr>
              <w:spacing w:line="280" w:lineRule="exact"/>
              <w:rPr>
                <w:rFonts w:ascii="仿宋" w:eastAsia="仿宋" w:hAnsi="仿宋"/>
                <w:sz w:val="18"/>
                <w:szCs w:val="18"/>
              </w:rPr>
            </w:pPr>
          </w:p>
        </w:tc>
        <w:tc>
          <w:tcPr>
            <w:tcW w:w="851" w:type="dxa"/>
            <w:vMerge/>
            <w:vAlign w:val="center"/>
          </w:tcPr>
          <w:p w14:paraId="5474CE35" w14:textId="77777777" w:rsidR="0096148A" w:rsidRDefault="0096148A">
            <w:pPr>
              <w:spacing w:line="280" w:lineRule="exact"/>
              <w:rPr>
                <w:rFonts w:ascii="仿宋" w:eastAsia="仿宋" w:hAnsi="仿宋"/>
                <w:sz w:val="18"/>
                <w:szCs w:val="18"/>
              </w:rPr>
            </w:pPr>
          </w:p>
        </w:tc>
        <w:tc>
          <w:tcPr>
            <w:tcW w:w="567" w:type="dxa"/>
            <w:vMerge/>
            <w:vAlign w:val="center"/>
          </w:tcPr>
          <w:p w14:paraId="20179C86" w14:textId="77777777" w:rsidR="0096148A" w:rsidRDefault="0096148A">
            <w:pPr>
              <w:spacing w:line="280" w:lineRule="exact"/>
              <w:jc w:val="center"/>
              <w:rPr>
                <w:rFonts w:ascii="仿宋" w:eastAsia="仿宋" w:hAnsi="仿宋"/>
                <w:sz w:val="18"/>
                <w:szCs w:val="18"/>
              </w:rPr>
            </w:pPr>
          </w:p>
        </w:tc>
        <w:tc>
          <w:tcPr>
            <w:tcW w:w="2268" w:type="dxa"/>
            <w:vAlign w:val="center"/>
          </w:tcPr>
          <w:p w14:paraId="44DC8F48" w14:textId="77777777" w:rsidR="0096148A" w:rsidRDefault="00A46866">
            <w:pPr>
              <w:spacing w:line="280" w:lineRule="exact"/>
              <w:rPr>
                <w:rFonts w:ascii="仿宋" w:eastAsia="仿宋" w:hAnsi="仿宋" w:cs="宋体"/>
                <w:sz w:val="18"/>
                <w:szCs w:val="18"/>
              </w:rPr>
            </w:pPr>
            <w:r>
              <w:rPr>
                <w:rFonts w:ascii="仿宋" w:eastAsia="仿宋" w:hAnsi="仿宋" w:hint="eastAsia"/>
                <w:kern w:val="0"/>
                <w:sz w:val="18"/>
                <w:szCs w:val="18"/>
              </w:rPr>
              <w:t>音乐鉴赏</w:t>
            </w:r>
          </w:p>
        </w:tc>
        <w:tc>
          <w:tcPr>
            <w:tcW w:w="850" w:type="dxa"/>
            <w:vMerge/>
            <w:vAlign w:val="center"/>
          </w:tcPr>
          <w:p w14:paraId="5C718563" w14:textId="77777777" w:rsidR="0096148A" w:rsidRDefault="0096148A">
            <w:pPr>
              <w:spacing w:line="280" w:lineRule="exact"/>
              <w:rPr>
                <w:rFonts w:ascii="仿宋" w:eastAsia="仿宋" w:hAnsi="仿宋" w:cs="宋体"/>
                <w:sz w:val="18"/>
                <w:szCs w:val="18"/>
              </w:rPr>
            </w:pPr>
          </w:p>
        </w:tc>
        <w:tc>
          <w:tcPr>
            <w:tcW w:w="1418" w:type="dxa"/>
            <w:vAlign w:val="center"/>
          </w:tcPr>
          <w:p w14:paraId="0A1704B4" w14:textId="77777777" w:rsidR="0096148A" w:rsidRDefault="00A46866">
            <w:pPr>
              <w:spacing w:line="280" w:lineRule="exact"/>
              <w:jc w:val="center"/>
              <w:rPr>
                <w:rFonts w:ascii="仿宋" w:eastAsia="仿宋" w:hAnsi="仿宋"/>
                <w:kern w:val="0"/>
                <w:sz w:val="18"/>
                <w:szCs w:val="18"/>
              </w:rPr>
            </w:pPr>
            <w:r>
              <w:rPr>
                <w:rFonts w:ascii="仿宋" w:eastAsia="仿宋" w:hAnsi="仿宋"/>
                <w:kern w:val="0"/>
                <w:sz w:val="18"/>
                <w:szCs w:val="18"/>
              </w:rPr>
              <w:t>999999001B</w:t>
            </w:r>
          </w:p>
        </w:tc>
        <w:tc>
          <w:tcPr>
            <w:tcW w:w="708" w:type="dxa"/>
            <w:vMerge/>
            <w:vAlign w:val="center"/>
          </w:tcPr>
          <w:p w14:paraId="301C29C9"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437BC6EE"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18</w:t>
            </w:r>
          </w:p>
        </w:tc>
        <w:tc>
          <w:tcPr>
            <w:tcW w:w="567" w:type="dxa"/>
            <w:vMerge/>
            <w:vAlign w:val="center"/>
          </w:tcPr>
          <w:p w14:paraId="7E8B7A2A"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47DA9811"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280892ED" w14:textId="77777777" w:rsidR="0096148A" w:rsidRDefault="0096148A">
            <w:pPr>
              <w:spacing w:line="280" w:lineRule="exact"/>
              <w:jc w:val="center"/>
              <w:rPr>
                <w:rFonts w:ascii="仿宋" w:eastAsia="仿宋" w:hAnsi="仿宋" w:cs="宋体"/>
                <w:sz w:val="18"/>
                <w:szCs w:val="18"/>
              </w:rPr>
            </w:pPr>
          </w:p>
        </w:tc>
        <w:tc>
          <w:tcPr>
            <w:tcW w:w="708" w:type="dxa"/>
            <w:vMerge/>
            <w:vAlign w:val="center"/>
          </w:tcPr>
          <w:p w14:paraId="6BF96443"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59885A32"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5EF913BE"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1477493A" w14:textId="77777777" w:rsidR="0096148A" w:rsidRDefault="0096148A">
            <w:pPr>
              <w:spacing w:line="280" w:lineRule="exact"/>
              <w:jc w:val="center"/>
              <w:rPr>
                <w:rFonts w:ascii="仿宋" w:eastAsia="仿宋" w:hAnsi="仿宋" w:cs="宋体"/>
                <w:sz w:val="18"/>
                <w:szCs w:val="18"/>
              </w:rPr>
            </w:pPr>
          </w:p>
        </w:tc>
        <w:tc>
          <w:tcPr>
            <w:tcW w:w="1701" w:type="dxa"/>
          </w:tcPr>
          <w:p w14:paraId="3F40EA72"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操作</w:t>
            </w:r>
          </w:p>
        </w:tc>
        <w:tc>
          <w:tcPr>
            <w:tcW w:w="992" w:type="dxa"/>
          </w:tcPr>
          <w:p w14:paraId="386EEFFB" w14:textId="77777777" w:rsidR="0096148A" w:rsidRDefault="00A46866">
            <w:pPr>
              <w:spacing w:line="280" w:lineRule="exact"/>
              <w:jc w:val="center"/>
              <w:rPr>
                <w:rFonts w:ascii="仿宋" w:eastAsia="仿宋" w:hAnsi="仿宋" w:cs="宋体"/>
                <w:sz w:val="18"/>
                <w:szCs w:val="18"/>
              </w:rPr>
            </w:pPr>
            <w:r>
              <w:rPr>
                <w:rFonts w:ascii="仿宋" w:eastAsia="仿宋" w:hAnsi="仿宋"/>
                <w:sz w:val="18"/>
                <w:szCs w:val="18"/>
              </w:rPr>
              <w:t>基础部</w:t>
            </w:r>
          </w:p>
        </w:tc>
      </w:tr>
      <w:tr w:rsidR="0096148A" w14:paraId="27082AD7" w14:textId="77777777">
        <w:trPr>
          <w:trHeight w:val="340"/>
        </w:trPr>
        <w:tc>
          <w:tcPr>
            <w:tcW w:w="426" w:type="dxa"/>
            <w:vMerge/>
            <w:vAlign w:val="center"/>
          </w:tcPr>
          <w:p w14:paraId="7EDEEDC4" w14:textId="77777777" w:rsidR="0096148A" w:rsidRDefault="0096148A">
            <w:pPr>
              <w:spacing w:line="280" w:lineRule="exact"/>
              <w:rPr>
                <w:rFonts w:ascii="仿宋" w:eastAsia="仿宋" w:hAnsi="仿宋"/>
                <w:sz w:val="18"/>
                <w:szCs w:val="18"/>
              </w:rPr>
            </w:pPr>
          </w:p>
        </w:tc>
        <w:tc>
          <w:tcPr>
            <w:tcW w:w="851" w:type="dxa"/>
            <w:vMerge/>
            <w:vAlign w:val="center"/>
          </w:tcPr>
          <w:p w14:paraId="4954666C" w14:textId="77777777" w:rsidR="0096148A" w:rsidRDefault="0096148A">
            <w:pPr>
              <w:spacing w:line="280" w:lineRule="exact"/>
              <w:rPr>
                <w:rFonts w:ascii="仿宋" w:eastAsia="仿宋" w:hAnsi="仿宋"/>
                <w:sz w:val="18"/>
                <w:szCs w:val="18"/>
              </w:rPr>
            </w:pPr>
          </w:p>
        </w:tc>
        <w:tc>
          <w:tcPr>
            <w:tcW w:w="567" w:type="dxa"/>
            <w:vMerge/>
            <w:vAlign w:val="center"/>
          </w:tcPr>
          <w:p w14:paraId="45EA1E91" w14:textId="77777777" w:rsidR="0096148A" w:rsidRDefault="0096148A">
            <w:pPr>
              <w:spacing w:line="280" w:lineRule="exact"/>
              <w:jc w:val="center"/>
              <w:rPr>
                <w:rFonts w:ascii="仿宋" w:eastAsia="仿宋" w:hAnsi="仿宋"/>
                <w:sz w:val="18"/>
                <w:szCs w:val="18"/>
              </w:rPr>
            </w:pPr>
          </w:p>
        </w:tc>
        <w:tc>
          <w:tcPr>
            <w:tcW w:w="2268" w:type="dxa"/>
            <w:vAlign w:val="center"/>
          </w:tcPr>
          <w:p w14:paraId="41A378A4" w14:textId="77777777" w:rsidR="0096148A" w:rsidRDefault="00A46866">
            <w:pPr>
              <w:spacing w:line="280" w:lineRule="exact"/>
              <w:rPr>
                <w:rFonts w:ascii="仿宋" w:eastAsia="仿宋" w:hAnsi="仿宋" w:cs="宋体"/>
                <w:sz w:val="18"/>
                <w:szCs w:val="18"/>
              </w:rPr>
            </w:pPr>
            <w:r>
              <w:rPr>
                <w:rFonts w:ascii="仿宋" w:eastAsia="仿宋" w:hAnsi="仿宋" w:hint="eastAsia"/>
                <w:kern w:val="0"/>
                <w:sz w:val="18"/>
                <w:szCs w:val="18"/>
              </w:rPr>
              <w:t>书法鉴赏</w:t>
            </w:r>
          </w:p>
        </w:tc>
        <w:tc>
          <w:tcPr>
            <w:tcW w:w="850" w:type="dxa"/>
            <w:vMerge/>
            <w:vAlign w:val="center"/>
          </w:tcPr>
          <w:p w14:paraId="37580EDC" w14:textId="77777777" w:rsidR="0096148A" w:rsidRDefault="0096148A">
            <w:pPr>
              <w:spacing w:line="280" w:lineRule="exact"/>
              <w:rPr>
                <w:rFonts w:ascii="仿宋" w:eastAsia="仿宋" w:hAnsi="仿宋" w:cs="宋体"/>
                <w:sz w:val="18"/>
                <w:szCs w:val="18"/>
              </w:rPr>
            </w:pPr>
          </w:p>
        </w:tc>
        <w:tc>
          <w:tcPr>
            <w:tcW w:w="1418" w:type="dxa"/>
          </w:tcPr>
          <w:p w14:paraId="483EDB3F" w14:textId="77777777" w:rsidR="0096148A" w:rsidRDefault="00A46866">
            <w:pPr>
              <w:spacing w:line="280" w:lineRule="exact"/>
              <w:jc w:val="center"/>
              <w:rPr>
                <w:rFonts w:ascii="仿宋" w:eastAsia="仿宋" w:hAnsi="仿宋" w:cs="宋体"/>
                <w:sz w:val="18"/>
                <w:szCs w:val="18"/>
              </w:rPr>
            </w:pPr>
            <w:r>
              <w:rPr>
                <w:rFonts w:ascii="仿宋" w:eastAsia="仿宋" w:hAnsi="仿宋" w:hint="eastAsia"/>
                <w:kern w:val="0"/>
                <w:sz w:val="18"/>
                <w:szCs w:val="18"/>
              </w:rPr>
              <w:t>999999002B</w:t>
            </w:r>
          </w:p>
        </w:tc>
        <w:tc>
          <w:tcPr>
            <w:tcW w:w="708" w:type="dxa"/>
            <w:vMerge/>
            <w:vAlign w:val="center"/>
          </w:tcPr>
          <w:p w14:paraId="2E6DEB1C"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49E1683D"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30</w:t>
            </w:r>
          </w:p>
        </w:tc>
        <w:tc>
          <w:tcPr>
            <w:tcW w:w="567" w:type="dxa"/>
            <w:vMerge/>
            <w:vAlign w:val="center"/>
          </w:tcPr>
          <w:p w14:paraId="6768C88B"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39E27B47"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40A01328" w14:textId="77777777" w:rsidR="0096148A" w:rsidRDefault="0096148A">
            <w:pPr>
              <w:spacing w:line="280" w:lineRule="exact"/>
              <w:jc w:val="center"/>
              <w:rPr>
                <w:rFonts w:ascii="仿宋" w:eastAsia="仿宋" w:hAnsi="仿宋" w:cs="宋体"/>
                <w:sz w:val="18"/>
                <w:szCs w:val="18"/>
              </w:rPr>
            </w:pPr>
          </w:p>
        </w:tc>
        <w:tc>
          <w:tcPr>
            <w:tcW w:w="708" w:type="dxa"/>
            <w:vMerge/>
            <w:vAlign w:val="center"/>
          </w:tcPr>
          <w:p w14:paraId="580BC07E"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55E48F3E"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3C5825D3"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1CAFE380" w14:textId="77777777" w:rsidR="0096148A" w:rsidRDefault="0096148A">
            <w:pPr>
              <w:spacing w:line="280" w:lineRule="exact"/>
              <w:jc w:val="center"/>
              <w:rPr>
                <w:rFonts w:ascii="仿宋" w:eastAsia="仿宋" w:hAnsi="仿宋" w:cs="宋体"/>
                <w:sz w:val="18"/>
                <w:szCs w:val="18"/>
              </w:rPr>
            </w:pPr>
          </w:p>
        </w:tc>
        <w:tc>
          <w:tcPr>
            <w:tcW w:w="1701" w:type="dxa"/>
          </w:tcPr>
          <w:p w14:paraId="22B762CB"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操作</w:t>
            </w:r>
          </w:p>
        </w:tc>
        <w:tc>
          <w:tcPr>
            <w:tcW w:w="992" w:type="dxa"/>
          </w:tcPr>
          <w:p w14:paraId="7055CF8C" w14:textId="77777777" w:rsidR="0096148A" w:rsidRDefault="00A46866">
            <w:pPr>
              <w:spacing w:line="280" w:lineRule="exact"/>
              <w:jc w:val="center"/>
              <w:rPr>
                <w:rFonts w:ascii="仿宋" w:eastAsia="仿宋" w:hAnsi="仿宋" w:cs="宋体"/>
                <w:sz w:val="18"/>
                <w:szCs w:val="18"/>
              </w:rPr>
            </w:pPr>
            <w:r>
              <w:rPr>
                <w:rFonts w:ascii="仿宋" w:eastAsia="仿宋" w:hAnsi="仿宋"/>
                <w:sz w:val="18"/>
                <w:szCs w:val="18"/>
              </w:rPr>
              <w:t>基础部</w:t>
            </w:r>
          </w:p>
        </w:tc>
      </w:tr>
      <w:tr w:rsidR="0096148A" w14:paraId="134E404F" w14:textId="77777777">
        <w:trPr>
          <w:trHeight w:val="340"/>
        </w:trPr>
        <w:tc>
          <w:tcPr>
            <w:tcW w:w="426" w:type="dxa"/>
            <w:vMerge/>
            <w:vAlign w:val="center"/>
          </w:tcPr>
          <w:p w14:paraId="7F60530B" w14:textId="77777777" w:rsidR="0096148A" w:rsidRDefault="0096148A">
            <w:pPr>
              <w:spacing w:line="280" w:lineRule="exact"/>
              <w:rPr>
                <w:rFonts w:ascii="仿宋" w:eastAsia="仿宋" w:hAnsi="仿宋"/>
                <w:sz w:val="18"/>
                <w:szCs w:val="18"/>
              </w:rPr>
            </w:pPr>
          </w:p>
        </w:tc>
        <w:tc>
          <w:tcPr>
            <w:tcW w:w="851" w:type="dxa"/>
            <w:vMerge/>
            <w:vAlign w:val="center"/>
          </w:tcPr>
          <w:p w14:paraId="2D5EBE24" w14:textId="77777777" w:rsidR="0096148A" w:rsidRDefault="0096148A">
            <w:pPr>
              <w:spacing w:line="280" w:lineRule="exact"/>
              <w:rPr>
                <w:rFonts w:ascii="仿宋" w:eastAsia="仿宋" w:hAnsi="仿宋"/>
                <w:sz w:val="18"/>
                <w:szCs w:val="18"/>
              </w:rPr>
            </w:pPr>
          </w:p>
        </w:tc>
        <w:tc>
          <w:tcPr>
            <w:tcW w:w="567" w:type="dxa"/>
            <w:vMerge/>
            <w:vAlign w:val="center"/>
          </w:tcPr>
          <w:p w14:paraId="26B12958" w14:textId="77777777" w:rsidR="0096148A" w:rsidRDefault="0096148A">
            <w:pPr>
              <w:spacing w:line="280" w:lineRule="exact"/>
              <w:jc w:val="center"/>
              <w:rPr>
                <w:rFonts w:ascii="仿宋" w:eastAsia="仿宋" w:hAnsi="仿宋"/>
                <w:sz w:val="18"/>
                <w:szCs w:val="18"/>
              </w:rPr>
            </w:pPr>
          </w:p>
        </w:tc>
        <w:tc>
          <w:tcPr>
            <w:tcW w:w="2268" w:type="dxa"/>
            <w:vAlign w:val="center"/>
          </w:tcPr>
          <w:p w14:paraId="758BECA2" w14:textId="77777777" w:rsidR="0096148A" w:rsidRDefault="00A46866">
            <w:pPr>
              <w:spacing w:line="280" w:lineRule="exact"/>
              <w:rPr>
                <w:rFonts w:ascii="仿宋" w:eastAsia="仿宋" w:hAnsi="仿宋"/>
                <w:kern w:val="0"/>
                <w:sz w:val="18"/>
                <w:szCs w:val="18"/>
              </w:rPr>
            </w:pPr>
            <w:r>
              <w:rPr>
                <w:rFonts w:ascii="仿宋" w:eastAsia="仿宋" w:hAnsi="仿宋" w:hint="eastAsia"/>
                <w:kern w:val="0"/>
                <w:sz w:val="18"/>
                <w:szCs w:val="18"/>
              </w:rPr>
              <w:t>影视鉴赏</w:t>
            </w:r>
          </w:p>
        </w:tc>
        <w:tc>
          <w:tcPr>
            <w:tcW w:w="850" w:type="dxa"/>
            <w:vMerge/>
            <w:vAlign w:val="center"/>
          </w:tcPr>
          <w:p w14:paraId="1401F0A0" w14:textId="77777777" w:rsidR="0096148A" w:rsidRDefault="0096148A">
            <w:pPr>
              <w:spacing w:line="280" w:lineRule="exact"/>
              <w:rPr>
                <w:rFonts w:ascii="仿宋" w:eastAsia="仿宋" w:hAnsi="仿宋" w:cs="宋体"/>
                <w:sz w:val="18"/>
                <w:szCs w:val="18"/>
              </w:rPr>
            </w:pPr>
          </w:p>
        </w:tc>
        <w:tc>
          <w:tcPr>
            <w:tcW w:w="1418" w:type="dxa"/>
          </w:tcPr>
          <w:p w14:paraId="2978E1A6" w14:textId="77777777" w:rsidR="0096148A" w:rsidRDefault="00A46866">
            <w:pPr>
              <w:spacing w:line="280" w:lineRule="exact"/>
              <w:jc w:val="center"/>
              <w:rPr>
                <w:rFonts w:ascii="仿宋" w:eastAsia="仿宋" w:hAnsi="仿宋"/>
                <w:kern w:val="0"/>
                <w:sz w:val="18"/>
                <w:szCs w:val="18"/>
              </w:rPr>
            </w:pPr>
            <w:r>
              <w:rPr>
                <w:rFonts w:ascii="仿宋" w:eastAsia="仿宋" w:hAnsi="仿宋"/>
                <w:kern w:val="0"/>
                <w:sz w:val="18"/>
                <w:szCs w:val="18"/>
              </w:rPr>
              <w:t>99999900</w:t>
            </w:r>
            <w:r>
              <w:rPr>
                <w:rFonts w:ascii="仿宋" w:eastAsia="仿宋" w:hAnsi="仿宋" w:hint="eastAsia"/>
                <w:kern w:val="0"/>
                <w:sz w:val="18"/>
                <w:szCs w:val="18"/>
              </w:rPr>
              <w:t>9</w:t>
            </w:r>
            <w:r>
              <w:rPr>
                <w:rFonts w:ascii="仿宋" w:eastAsia="仿宋" w:hAnsi="仿宋"/>
                <w:kern w:val="0"/>
                <w:sz w:val="18"/>
                <w:szCs w:val="18"/>
              </w:rPr>
              <w:t>B</w:t>
            </w:r>
          </w:p>
        </w:tc>
        <w:tc>
          <w:tcPr>
            <w:tcW w:w="708" w:type="dxa"/>
            <w:vMerge/>
            <w:vAlign w:val="center"/>
          </w:tcPr>
          <w:p w14:paraId="1D7567A3"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3C1592E2"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12</w:t>
            </w:r>
          </w:p>
        </w:tc>
        <w:tc>
          <w:tcPr>
            <w:tcW w:w="567" w:type="dxa"/>
            <w:vMerge/>
            <w:vAlign w:val="center"/>
          </w:tcPr>
          <w:p w14:paraId="22B0CA8F"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73579D59"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033C5187" w14:textId="77777777" w:rsidR="0096148A" w:rsidRDefault="0096148A">
            <w:pPr>
              <w:spacing w:line="280" w:lineRule="exact"/>
              <w:jc w:val="center"/>
              <w:rPr>
                <w:rFonts w:ascii="仿宋" w:eastAsia="仿宋" w:hAnsi="仿宋" w:cs="宋体"/>
                <w:sz w:val="18"/>
                <w:szCs w:val="18"/>
              </w:rPr>
            </w:pPr>
          </w:p>
        </w:tc>
        <w:tc>
          <w:tcPr>
            <w:tcW w:w="708" w:type="dxa"/>
            <w:vMerge/>
            <w:vAlign w:val="center"/>
          </w:tcPr>
          <w:p w14:paraId="3C1054A0"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598B5AE3"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522AA25C"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48A392D7" w14:textId="77777777" w:rsidR="0096148A" w:rsidRDefault="0096148A">
            <w:pPr>
              <w:spacing w:line="280" w:lineRule="exact"/>
              <w:jc w:val="center"/>
              <w:rPr>
                <w:rFonts w:ascii="仿宋" w:eastAsia="仿宋" w:hAnsi="仿宋" w:cs="宋体"/>
                <w:sz w:val="18"/>
                <w:szCs w:val="18"/>
              </w:rPr>
            </w:pPr>
          </w:p>
        </w:tc>
        <w:tc>
          <w:tcPr>
            <w:tcW w:w="1701" w:type="dxa"/>
          </w:tcPr>
          <w:p w14:paraId="46451FC4" w14:textId="77777777" w:rsidR="0096148A" w:rsidRDefault="00A46866">
            <w:pPr>
              <w:spacing w:line="280" w:lineRule="exact"/>
              <w:jc w:val="center"/>
              <w:rPr>
                <w:rFonts w:ascii="仿宋" w:eastAsia="仿宋" w:hAnsi="仿宋"/>
                <w:sz w:val="18"/>
                <w:szCs w:val="18"/>
              </w:rPr>
            </w:pPr>
            <w:r>
              <w:rPr>
                <w:rFonts w:ascii="仿宋" w:eastAsia="仿宋" w:hAnsi="仿宋"/>
                <w:sz w:val="18"/>
                <w:szCs w:val="18"/>
              </w:rPr>
              <w:t>论文</w:t>
            </w:r>
          </w:p>
        </w:tc>
        <w:tc>
          <w:tcPr>
            <w:tcW w:w="992" w:type="dxa"/>
          </w:tcPr>
          <w:p w14:paraId="64E07DFD" w14:textId="77777777" w:rsidR="0096148A" w:rsidRDefault="00A46866">
            <w:pPr>
              <w:spacing w:line="280" w:lineRule="exact"/>
              <w:jc w:val="center"/>
              <w:rPr>
                <w:rFonts w:ascii="仿宋" w:eastAsia="仿宋" w:hAnsi="仿宋" w:cs="宋体"/>
                <w:sz w:val="18"/>
                <w:szCs w:val="18"/>
              </w:rPr>
            </w:pPr>
            <w:r>
              <w:rPr>
                <w:rFonts w:ascii="仿宋" w:eastAsia="仿宋" w:hAnsi="仿宋"/>
                <w:sz w:val="18"/>
                <w:szCs w:val="18"/>
              </w:rPr>
              <w:t>基础部</w:t>
            </w:r>
          </w:p>
        </w:tc>
      </w:tr>
      <w:tr w:rsidR="0096148A" w14:paraId="47492115" w14:textId="77777777">
        <w:trPr>
          <w:trHeight w:val="340"/>
        </w:trPr>
        <w:tc>
          <w:tcPr>
            <w:tcW w:w="426" w:type="dxa"/>
            <w:vMerge/>
            <w:vAlign w:val="center"/>
          </w:tcPr>
          <w:p w14:paraId="3C05D1AB" w14:textId="77777777" w:rsidR="0096148A" w:rsidRDefault="0096148A">
            <w:pPr>
              <w:spacing w:line="280" w:lineRule="exact"/>
              <w:rPr>
                <w:rFonts w:ascii="仿宋" w:eastAsia="仿宋" w:hAnsi="仿宋"/>
                <w:sz w:val="18"/>
                <w:szCs w:val="18"/>
              </w:rPr>
            </w:pPr>
          </w:p>
        </w:tc>
        <w:tc>
          <w:tcPr>
            <w:tcW w:w="851" w:type="dxa"/>
            <w:vMerge/>
            <w:vAlign w:val="center"/>
          </w:tcPr>
          <w:p w14:paraId="46496516" w14:textId="77777777" w:rsidR="0096148A" w:rsidRDefault="0096148A">
            <w:pPr>
              <w:spacing w:line="280" w:lineRule="exact"/>
              <w:rPr>
                <w:rFonts w:ascii="仿宋" w:eastAsia="仿宋" w:hAnsi="仿宋"/>
                <w:sz w:val="18"/>
                <w:szCs w:val="18"/>
              </w:rPr>
            </w:pPr>
          </w:p>
        </w:tc>
        <w:tc>
          <w:tcPr>
            <w:tcW w:w="567" w:type="dxa"/>
            <w:vMerge/>
            <w:vAlign w:val="center"/>
          </w:tcPr>
          <w:p w14:paraId="08B7E047" w14:textId="77777777" w:rsidR="0096148A" w:rsidRDefault="0096148A">
            <w:pPr>
              <w:spacing w:line="280" w:lineRule="exact"/>
              <w:jc w:val="center"/>
              <w:rPr>
                <w:rFonts w:ascii="仿宋" w:eastAsia="仿宋" w:hAnsi="仿宋"/>
                <w:sz w:val="18"/>
                <w:szCs w:val="18"/>
              </w:rPr>
            </w:pPr>
          </w:p>
        </w:tc>
        <w:tc>
          <w:tcPr>
            <w:tcW w:w="2268" w:type="dxa"/>
            <w:vAlign w:val="center"/>
          </w:tcPr>
          <w:p w14:paraId="1123AAC2" w14:textId="77777777" w:rsidR="0096148A" w:rsidRDefault="00A46866">
            <w:pPr>
              <w:spacing w:line="280" w:lineRule="exact"/>
              <w:rPr>
                <w:rFonts w:ascii="仿宋" w:eastAsia="仿宋" w:hAnsi="仿宋"/>
                <w:kern w:val="0"/>
                <w:sz w:val="18"/>
                <w:szCs w:val="18"/>
              </w:rPr>
            </w:pPr>
            <w:r>
              <w:rPr>
                <w:rFonts w:ascii="仿宋" w:eastAsia="仿宋" w:hAnsi="仿宋" w:hint="eastAsia"/>
                <w:kern w:val="0"/>
                <w:sz w:val="18"/>
                <w:szCs w:val="18"/>
              </w:rPr>
              <w:t>舞蹈鉴赏</w:t>
            </w:r>
          </w:p>
        </w:tc>
        <w:tc>
          <w:tcPr>
            <w:tcW w:w="850" w:type="dxa"/>
            <w:vMerge/>
            <w:vAlign w:val="center"/>
          </w:tcPr>
          <w:p w14:paraId="205A9957" w14:textId="77777777" w:rsidR="0096148A" w:rsidRDefault="0096148A">
            <w:pPr>
              <w:spacing w:line="280" w:lineRule="exact"/>
              <w:rPr>
                <w:rFonts w:ascii="仿宋" w:eastAsia="仿宋" w:hAnsi="仿宋" w:cs="宋体"/>
                <w:sz w:val="18"/>
                <w:szCs w:val="18"/>
              </w:rPr>
            </w:pPr>
          </w:p>
        </w:tc>
        <w:tc>
          <w:tcPr>
            <w:tcW w:w="1418" w:type="dxa"/>
          </w:tcPr>
          <w:p w14:paraId="4EB94F4F" w14:textId="77777777" w:rsidR="0096148A" w:rsidRDefault="00A46866">
            <w:pPr>
              <w:spacing w:line="280" w:lineRule="exact"/>
              <w:jc w:val="center"/>
              <w:rPr>
                <w:rFonts w:ascii="仿宋" w:eastAsia="仿宋" w:hAnsi="仿宋"/>
                <w:kern w:val="0"/>
                <w:sz w:val="18"/>
                <w:szCs w:val="18"/>
              </w:rPr>
            </w:pPr>
            <w:r>
              <w:rPr>
                <w:rFonts w:ascii="仿宋" w:eastAsia="仿宋" w:hAnsi="仿宋"/>
                <w:kern w:val="0"/>
                <w:sz w:val="18"/>
                <w:szCs w:val="18"/>
              </w:rPr>
              <w:t>9999990010B</w:t>
            </w:r>
          </w:p>
        </w:tc>
        <w:tc>
          <w:tcPr>
            <w:tcW w:w="708" w:type="dxa"/>
            <w:vMerge/>
            <w:vAlign w:val="center"/>
          </w:tcPr>
          <w:p w14:paraId="36246616"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2D6D3269"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12</w:t>
            </w:r>
          </w:p>
        </w:tc>
        <w:tc>
          <w:tcPr>
            <w:tcW w:w="567" w:type="dxa"/>
            <w:vMerge/>
            <w:vAlign w:val="center"/>
          </w:tcPr>
          <w:p w14:paraId="5133A682"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4587A431"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7FB2B2E7" w14:textId="77777777" w:rsidR="0096148A" w:rsidRDefault="0096148A">
            <w:pPr>
              <w:spacing w:line="280" w:lineRule="exact"/>
              <w:jc w:val="center"/>
              <w:rPr>
                <w:rFonts w:ascii="仿宋" w:eastAsia="仿宋" w:hAnsi="仿宋" w:cs="宋体"/>
                <w:sz w:val="18"/>
                <w:szCs w:val="18"/>
              </w:rPr>
            </w:pPr>
          </w:p>
        </w:tc>
        <w:tc>
          <w:tcPr>
            <w:tcW w:w="708" w:type="dxa"/>
            <w:vMerge/>
            <w:vAlign w:val="center"/>
          </w:tcPr>
          <w:p w14:paraId="05865696"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0DB465FA"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5CB8E51C"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3C3A5357" w14:textId="77777777" w:rsidR="0096148A" w:rsidRDefault="0096148A">
            <w:pPr>
              <w:spacing w:line="280" w:lineRule="exact"/>
              <w:jc w:val="center"/>
              <w:rPr>
                <w:rFonts w:ascii="仿宋" w:eastAsia="仿宋" w:hAnsi="仿宋" w:cs="宋体"/>
                <w:sz w:val="18"/>
                <w:szCs w:val="18"/>
              </w:rPr>
            </w:pPr>
          </w:p>
        </w:tc>
        <w:tc>
          <w:tcPr>
            <w:tcW w:w="1701" w:type="dxa"/>
          </w:tcPr>
          <w:p w14:paraId="249C0739" w14:textId="77777777" w:rsidR="0096148A" w:rsidRDefault="00A46866">
            <w:pPr>
              <w:spacing w:line="280" w:lineRule="exact"/>
              <w:jc w:val="center"/>
              <w:rPr>
                <w:rFonts w:ascii="仿宋" w:eastAsia="仿宋" w:hAnsi="仿宋"/>
                <w:sz w:val="18"/>
                <w:szCs w:val="18"/>
              </w:rPr>
            </w:pPr>
            <w:r>
              <w:rPr>
                <w:rFonts w:ascii="仿宋" w:eastAsia="仿宋" w:hAnsi="仿宋"/>
                <w:sz w:val="18"/>
                <w:szCs w:val="18"/>
              </w:rPr>
              <w:t>论文</w:t>
            </w:r>
            <w:r>
              <w:rPr>
                <w:rFonts w:ascii="仿宋" w:eastAsia="仿宋" w:hAnsi="仿宋" w:hint="eastAsia"/>
                <w:sz w:val="18"/>
                <w:szCs w:val="18"/>
              </w:rPr>
              <w:t>、操作</w:t>
            </w:r>
          </w:p>
        </w:tc>
        <w:tc>
          <w:tcPr>
            <w:tcW w:w="992" w:type="dxa"/>
          </w:tcPr>
          <w:p w14:paraId="10CDEEA6" w14:textId="77777777" w:rsidR="0096148A" w:rsidRDefault="00A46866">
            <w:pPr>
              <w:spacing w:line="280" w:lineRule="exact"/>
              <w:jc w:val="center"/>
              <w:rPr>
                <w:rFonts w:ascii="仿宋" w:eastAsia="仿宋" w:hAnsi="仿宋" w:cs="宋体"/>
                <w:sz w:val="18"/>
                <w:szCs w:val="18"/>
              </w:rPr>
            </w:pPr>
            <w:r>
              <w:rPr>
                <w:rFonts w:ascii="仿宋" w:eastAsia="仿宋" w:hAnsi="仿宋"/>
                <w:sz w:val="18"/>
                <w:szCs w:val="18"/>
              </w:rPr>
              <w:t>基础部</w:t>
            </w:r>
          </w:p>
        </w:tc>
      </w:tr>
      <w:tr w:rsidR="0096148A" w14:paraId="0C91A731" w14:textId="77777777">
        <w:trPr>
          <w:trHeight w:val="340"/>
        </w:trPr>
        <w:tc>
          <w:tcPr>
            <w:tcW w:w="426" w:type="dxa"/>
            <w:vMerge/>
            <w:vAlign w:val="center"/>
          </w:tcPr>
          <w:p w14:paraId="5B87071B" w14:textId="77777777" w:rsidR="0096148A" w:rsidRDefault="0096148A">
            <w:pPr>
              <w:spacing w:line="280" w:lineRule="exact"/>
              <w:rPr>
                <w:rFonts w:ascii="仿宋" w:eastAsia="仿宋" w:hAnsi="仿宋"/>
                <w:sz w:val="18"/>
                <w:szCs w:val="18"/>
              </w:rPr>
            </w:pPr>
          </w:p>
        </w:tc>
        <w:tc>
          <w:tcPr>
            <w:tcW w:w="851" w:type="dxa"/>
            <w:vMerge/>
            <w:vAlign w:val="center"/>
          </w:tcPr>
          <w:p w14:paraId="662886E6" w14:textId="77777777" w:rsidR="0096148A" w:rsidRDefault="0096148A">
            <w:pPr>
              <w:spacing w:line="280" w:lineRule="exact"/>
              <w:rPr>
                <w:rFonts w:ascii="仿宋" w:eastAsia="仿宋" w:hAnsi="仿宋"/>
                <w:sz w:val="18"/>
                <w:szCs w:val="18"/>
              </w:rPr>
            </w:pPr>
          </w:p>
        </w:tc>
        <w:tc>
          <w:tcPr>
            <w:tcW w:w="567" w:type="dxa"/>
            <w:vAlign w:val="center"/>
          </w:tcPr>
          <w:p w14:paraId="3BCC1B91"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2</w:t>
            </w:r>
          </w:p>
        </w:tc>
        <w:tc>
          <w:tcPr>
            <w:tcW w:w="2268" w:type="dxa"/>
            <w:vAlign w:val="center"/>
          </w:tcPr>
          <w:p w14:paraId="204A66BD" w14:textId="77777777" w:rsidR="0096148A" w:rsidRDefault="00A46866">
            <w:pPr>
              <w:spacing w:line="280" w:lineRule="exact"/>
              <w:rPr>
                <w:rFonts w:ascii="仿宋" w:eastAsia="仿宋" w:hAnsi="仿宋"/>
                <w:kern w:val="0"/>
                <w:sz w:val="18"/>
                <w:szCs w:val="18"/>
              </w:rPr>
            </w:pPr>
            <w:r>
              <w:rPr>
                <w:rFonts w:ascii="仿宋" w:eastAsia="仿宋" w:hAnsi="仿宋" w:hint="eastAsia"/>
                <w:kern w:val="0"/>
                <w:sz w:val="18"/>
                <w:szCs w:val="18"/>
              </w:rPr>
              <w:t>山西故事</w:t>
            </w:r>
          </w:p>
        </w:tc>
        <w:tc>
          <w:tcPr>
            <w:tcW w:w="850" w:type="dxa"/>
            <w:vAlign w:val="center"/>
          </w:tcPr>
          <w:p w14:paraId="61542B10" w14:textId="77777777" w:rsidR="0096148A" w:rsidRDefault="00A46866">
            <w:pPr>
              <w:spacing w:line="280" w:lineRule="exact"/>
              <w:rPr>
                <w:rFonts w:ascii="仿宋" w:eastAsia="仿宋" w:hAnsi="仿宋" w:cs="宋体"/>
                <w:sz w:val="18"/>
                <w:szCs w:val="18"/>
              </w:rPr>
            </w:pPr>
            <w:r>
              <w:rPr>
                <w:rFonts w:ascii="仿宋" w:eastAsia="仿宋" w:hAnsi="仿宋" w:cs="宋体"/>
                <w:sz w:val="18"/>
                <w:szCs w:val="18"/>
              </w:rPr>
              <w:t>限选</w:t>
            </w:r>
          </w:p>
        </w:tc>
        <w:tc>
          <w:tcPr>
            <w:tcW w:w="1418" w:type="dxa"/>
          </w:tcPr>
          <w:p w14:paraId="7504ECCF" w14:textId="77777777" w:rsidR="0096148A" w:rsidRDefault="00A46866">
            <w:pPr>
              <w:spacing w:line="280" w:lineRule="exact"/>
              <w:jc w:val="center"/>
              <w:rPr>
                <w:rFonts w:ascii="仿宋" w:eastAsia="仿宋" w:hAnsi="仿宋"/>
                <w:kern w:val="0"/>
                <w:sz w:val="18"/>
                <w:szCs w:val="18"/>
              </w:rPr>
            </w:pPr>
            <w:r>
              <w:rPr>
                <w:rFonts w:ascii="仿宋" w:eastAsia="仿宋" w:hAnsi="仿宋"/>
                <w:kern w:val="0"/>
                <w:sz w:val="18"/>
                <w:szCs w:val="18"/>
              </w:rPr>
              <w:t>999999008B</w:t>
            </w:r>
          </w:p>
        </w:tc>
        <w:tc>
          <w:tcPr>
            <w:tcW w:w="708" w:type="dxa"/>
            <w:vAlign w:val="center"/>
          </w:tcPr>
          <w:p w14:paraId="58FDC5E5"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36</w:t>
            </w:r>
          </w:p>
        </w:tc>
        <w:tc>
          <w:tcPr>
            <w:tcW w:w="709" w:type="dxa"/>
            <w:vAlign w:val="center"/>
          </w:tcPr>
          <w:p w14:paraId="1A9DD668"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10</w:t>
            </w:r>
          </w:p>
        </w:tc>
        <w:tc>
          <w:tcPr>
            <w:tcW w:w="567" w:type="dxa"/>
            <w:vAlign w:val="center"/>
          </w:tcPr>
          <w:p w14:paraId="3437230E"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14:paraId="4248B0AB"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14:paraId="79AE6F21" w14:textId="77777777" w:rsidR="0096148A" w:rsidRDefault="0096148A">
            <w:pPr>
              <w:spacing w:line="280" w:lineRule="exact"/>
              <w:jc w:val="center"/>
              <w:rPr>
                <w:rFonts w:ascii="仿宋" w:eastAsia="仿宋" w:hAnsi="仿宋" w:cs="宋体"/>
                <w:sz w:val="18"/>
                <w:szCs w:val="18"/>
              </w:rPr>
            </w:pPr>
          </w:p>
        </w:tc>
        <w:tc>
          <w:tcPr>
            <w:tcW w:w="708" w:type="dxa"/>
            <w:vAlign w:val="center"/>
          </w:tcPr>
          <w:p w14:paraId="33EA2B1E"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3984E78E"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3AB3FB44"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25BB40E3" w14:textId="77777777" w:rsidR="0096148A" w:rsidRDefault="0096148A">
            <w:pPr>
              <w:spacing w:line="280" w:lineRule="exact"/>
              <w:jc w:val="center"/>
              <w:rPr>
                <w:rFonts w:ascii="仿宋" w:eastAsia="仿宋" w:hAnsi="仿宋" w:cs="宋体"/>
                <w:sz w:val="18"/>
                <w:szCs w:val="18"/>
              </w:rPr>
            </w:pPr>
          </w:p>
        </w:tc>
        <w:tc>
          <w:tcPr>
            <w:tcW w:w="1701" w:type="dxa"/>
            <w:vAlign w:val="center"/>
          </w:tcPr>
          <w:p w14:paraId="1BB50E7F"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论文、报告、体会</w:t>
            </w:r>
          </w:p>
        </w:tc>
        <w:tc>
          <w:tcPr>
            <w:tcW w:w="992" w:type="dxa"/>
            <w:vAlign w:val="center"/>
          </w:tcPr>
          <w:p w14:paraId="0BF9E34D"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基础部</w:t>
            </w:r>
          </w:p>
        </w:tc>
      </w:tr>
      <w:tr w:rsidR="0096148A" w14:paraId="0DC2E36B" w14:textId="77777777">
        <w:trPr>
          <w:trHeight w:val="340"/>
        </w:trPr>
        <w:tc>
          <w:tcPr>
            <w:tcW w:w="426" w:type="dxa"/>
            <w:vMerge/>
            <w:vAlign w:val="center"/>
          </w:tcPr>
          <w:p w14:paraId="4AC7A857" w14:textId="77777777" w:rsidR="0096148A" w:rsidRDefault="0096148A">
            <w:pPr>
              <w:spacing w:line="280" w:lineRule="exact"/>
              <w:rPr>
                <w:rFonts w:ascii="仿宋" w:eastAsia="仿宋" w:hAnsi="仿宋"/>
                <w:sz w:val="18"/>
                <w:szCs w:val="18"/>
              </w:rPr>
            </w:pPr>
          </w:p>
        </w:tc>
        <w:tc>
          <w:tcPr>
            <w:tcW w:w="851" w:type="dxa"/>
            <w:vMerge/>
            <w:vAlign w:val="center"/>
          </w:tcPr>
          <w:p w14:paraId="6891EB84" w14:textId="77777777" w:rsidR="0096148A" w:rsidRDefault="0096148A">
            <w:pPr>
              <w:spacing w:line="280" w:lineRule="exact"/>
              <w:rPr>
                <w:rFonts w:ascii="仿宋" w:eastAsia="仿宋" w:hAnsi="仿宋"/>
                <w:sz w:val="18"/>
                <w:szCs w:val="18"/>
              </w:rPr>
            </w:pPr>
          </w:p>
        </w:tc>
        <w:tc>
          <w:tcPr>
            <w:tcW w:w="567" w:type="dxa"/>
            <w:vAlign w:val="center"/>
          </w:tcPr>
          <w:p w14:paraId="410525F5" w14:textId="77777777" w:rsidR="0096148A" w:rsidRDefault="00A46866">
            <w:pPr>
              <w:spacing w:line="280" w:lineRule="exact"/>
              <w:jc w:val="center"/>
              <w:rPr>
                <w:rFonts w:ascii="仿宋" w:eastAsia="仿宋" w:hAnsi="仿宋"/>
                <w:sz w:val="18"/>
                <w:szCs w:val="18"/>
              </w:rPr>
            </w:pPr>
            <w:r>
              <w:rPr>
                <w:rFonts w:ascii="仿宋" w:eastAsia="仿宋" w:hAnsi="仿宋"/>
                <w:sz w:val="18"/>
                <w:szCs w:val="18"/>
              </w:rPr>
              <w:t>3</w:t>
            </w:r>
          </w:p>
        </w:tc>
        <w:tc>
          <w:tcPr>
            <w:tcW w:w="2268" w:type="dxa"/>
            <w:vAlign w:val="center"/>
          </w:tcPr>
          <w:p w14:paraId="7D8DFD45" w14:textId="1BA6D124" w:rsidR="0096148A" w:rsidRDefault="005A17BE">
            <w:pPr>
              <w:spacing w:line="280" w:lineRule="exact"/>
              <w:rPr>
                <w:rFonts w:ascii="仿宋" w:eastAsia="仿宋" w:hAnsi="仿宋"/>
                <w:kern w:val="0"/>
                <w:sz w:val="18"/>
                <w:szCs w:val="18"/>
              </w:rPr>
            </w:pPr>
            <w:r>
              <w:rPr>
                <w:rFonts w:ascii="仿宋" w:eastAsia="仿宋" w:hAnsi="仿宋" w:hint="eastAsia"/>
                <w:kern w:val="0"/>
                <w:sz w:val="18"/>
                <w:szCs w:val="18"/>
              </w:rPr>
              <w:t>采购与供应链管理</w:t>
            </w:r>
          </w:p>
        </w:tc>
        <w:tc>
          <w:tcPr>
            <w:tcW w:w="850" w:type="dxa"/>
          </w:tcPr>
          <w:p w14:paraId="4B3A3507" w14:textId="77777777" w:rsidR="0096148A" w:rsidRDefault="00A46866">
            <w:pPr>
              <w:spacing w:line="280" w:lineRule="exact"/>
              <w:rPr>
                <w:spacing w:val="-20"/>
              </w:rPr>
            </w:pPr>
            <w:r>
              <w:rPr>
                <w:rFonts w:ascii="仿宋" w:eastAsia="仿宋" w:hAnsi="仿宋" w:cs="宋体" w:hint="eastAsia"/>
                <w:spacing w:val="-20"/>
                <w:sz w:val="18"/>
                <w:szCs w:val="18"/>
              </w:rPr>
              <w:t>专业选修</w:t>
            </w:r>
          </w:p>
        </w:tc>
        <w:tc>
          <w:tcPr>
            <w:tcW w:w="1418" w:type="dxa"/>
            <w:vAlign w:val="center"/>
          </w:tcPr>
          <w:p w14:paraId="13113C37" w14:textId="77777777" w:rsidR="0096148A" w:rsidRDefault="00A46866">
            <w:pPr>
              <w:widowControl/>
              <w:jc w:val="center"/>
              <w:textAlignment w:val="center"/>
              <w:rPr>
                <w:rFonts w:ascii="仿宋" w:eastAsia="仿宋" w:hAnsi="仿宋"/>
                <w:kern w:val="0"/>
                <w:sz w:val="18"/>
                <w:szCs w:val="18"/>
              </w:rPr>
            </w:pPr>
            <w:r>
              <w:rPr>
                <w:rFonts w:ascii="仿宋" w:eastAsia="仿宋" w:hAnsi="仿宋"/>
                <w:kern w:val="0"/>
                <w:sz w:val="18"/>
                <w:szCs w:val="18"/>
              </w:rPr>
              <w:t>530802115B</w:t>
            </w:r>
          </w:p>
        </w:tc>
        <w:tc>
          <w:tcPr>
            <w:tcW w:w="708" w:type="dxa"/>
            <w:vAlign w:val="center"/>
          </w:tcPr>
          <w:p w14:paraId="173FC853" w14:textId="77777777" w:rsidR="0096148A" w:rsidRDefault="00A46866">
            <w:pPr>
              <w:spacing w:line="280" w:lineRule="exact"/>
              <w:jc w:val="center"/>
              <w:rPr>
                <w:rFonts w:ascii="仿宋" w:eastAsia="仿宋" w:hAnsi="仿宋" w:cs="宋体"/>
                <w:sz w:val="18"/>
                <w:szCs w:val="18"/>
              </w:rPr>
            </w:pPr>
            <w:r>
              <w:rPr>
                <w:rFonts w:ascii="仿宋" w:eastAsia="仿宋" w:hAnsi="仿宋" w:cs="宋体"/>
                <w:sz w:val="18"/>
                <w:szCs w:val="18"/>
              </w:rPr>
              <w:t>72</w:t>
            </w:r>
          </w:p>
        </w:tc>
        <w:tc>
          <w:tcPr>
            <w:tcW w:w="709" w:type="dxa"/>
            <w:vAlign w:val="center"/>
          </w:tcPr>
          <w:p w14:paraId="04F4D06D"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3</w:t>
            </w:r>
            <w:r>
              <w:rPr>
                <w:rFonts w:ascii="仿宋" w:eastAsia="仿宋" w:hAnsi="仿宋" w:cs="宋体"/>
                <w:sz w:val="18"/>
                <w:szCs w:val="18"/>
              </w:rPr>
              <w:t>6</w:t>
            </w:r>
          </w:p>
        </w:tc>
        <w:tc>
          <w:tcPr>
            <w:tcW w:w="567" w:type="dxa"/>
            <w:vAlign w:val="center"/>
          </w:tcPr>
          <w:p w14:paraId="3EECA8E2"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4</w:t>
            </w:r>
          </w:p>
        </w:tc>
        <w:tc>
          <w:tcPr>
            <w:tcW w:w="709" w:type="dxa"/>
            <w:vAlign w:val="center"/>
          </w:tcPr>
          <w:p w14:paraId="1817C44A"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62D20AB8" w14:textId="77777777" w:rsidR="0096148A" w:rsidRDefault="0096148A">
            <w:pPr>
              <w:spacing w:line="280" w:lineRule="exact"/>
              <w:jc w:val="center"/>
              <w:rPr>
                <w:rFonts w:ascii="仿宋" w:eastAsia="仿宋" w:hAnsi="仿宋" w:cs="宋体"/>
                <w:sz w:val="18"/>
                <w:szCs w:val="18"/>
              </w:rPr>
            </w:pPr>
          </w:p>
        </w:tc>
        <w:tc>
          <w:tcPr>
            <w:tcW w:w="708" w:type="dxa"/>
            <w:vAlign w:val="center"/>
          </w:tcPr>
          <w:p w14:paraId="2EF22BC2"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4</w:t>
            </w:r>
          </w:p>
        </w:tc>
        <w:tc>
          <w:tcPr>
            <w:tcW w:w="709" w:type="dxa"/>
            <w:vAlign w:val="center"/>
          </w:tcPr>
          <w:p w14:paraId="1B856F12"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6902C4DA"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2A46CBB1" w14:textId="77777777" w:rsidR="0096148A" w:rsidRDefault="0096148A">
            <w:pPr>
              <w:spacing w:line="280" w:lineRule="exact"/>
              <w:jc w:val="center"/>
              <w:rPr>
                <w:rFonts w:ascii="仿宋" w:eastAsia="仿宋" w:hAnsi="仿宋" w:cs="宋体"/>
                <w:sz w:val="18"/>
                <w:szCs w:val="18"/>
              </w:rPr>
            </w:pPr>
          </w:p>
        </w:tc>
        <w:tc>
          <w:tcPr>
            <w:tcW w:w="1701" w:type="dxa"/>
            <w:vAlign w:val="center"/>
          </w:tcPr>
          <w:p w14:paraId="79011FBC"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试卷</w:t>
            </w:r>
          </w:p>
        </w:tc>
        <w:tc>
          <w:tcPr>
            <w:tcW w:w="992" w:type="dxa"/>
            <w:vAlign w:val="center"/>
          </w:tcPr>
          <w:p w14:paraId="3B2B78B7" w14:textId="77777777" w:rsidR="0096148A" w:rsidRDefault="00A46866">
            <w:pPr>
              <w:spacing w:line="280" w:lineRule="exact"/>
              <w:jc w:val="center"/>
              <w:rPr>
                <w:rFonts w:ascii="仿宋" w:eastAsia="仿宋" w:hAnsi="仿宋" w:cs="宋体"/>
                <w:sz w:val="18"/>
                <w:szCs w:val="18"/>
              </w:rPr>
            </w:pPr>
            <w:proofErr w:type="gramStart"/>
            <w:r>
              <w:rPr>
                <w:rFonts w:ascii="仿宋" w:eastAsia="仿宋" w:hAnsi="仿宋" w:cs="宋体" w:hint="eastAsia"/>
                <w:sz w:val="18"/>
                <w:szCs w:val="18"/>
              </w:rPr>
              <w:t>商管系</w:t>
            </w:r>
            <w:proofErr w:type="gramEnd"/>
          </w:p>
        </w:tc>
      </w:tr>
      <w:tr w:rsidR="0096148A" w14:paraId="76EF4DE9" w14:textId="77777777">
        <w:trPr>
          <w:trHeight w:val="340"/>
        </w:trPr>
        <w:tc>
          <w:tcPr>
            <w:tcW w:w="426" w:type="dxa"/>
            <w:vMerge/>
            <w:vAlign w:val="center"/>
          </w:tcPr>
          <w:p w14:paraId="089B38AC" w14:textId="77777777" w:rsidR="0096148A" w:rsidRDefault="0096148A">
            <w:pPr>
              <w:spacing w:line="280" w:lineRule="exact"/>
              <w:rPr>
                <w:rFonts w:ascii="仿宋" w:eastAsia="仿宋" w:hAnsi="仿宋"/>
                <w:sz w:val="18"/>
                <w:szCs w:val="18"/>
              </w:rPr>
            </w:pPr>
          </w:p>
        </w:tc>
        <w:tc>
          <w:tcPr>
            <w:tcW w:w="851" w:type="dxa"/>
            <w:vMerge/>
            <w:vAlign w:val="center"/>
          </w:tcPr>
          <w:p w14:paraId="45D9C5D2" w14:textId="77777777" w:rsidR="0096148A" w:rsidRDefault="0096148A">
            <w:pPr>
              <w:spacing w:line="280" w:lineRule="exact"/>
              <w:rPr>
                <w:rFonts w:ascii="仿宋" w:eastAsia="仿宋" w:hAnsi="仿宋"/>
                <w:sz w:val="18"/>
                <w:szCs w:val="18"/>
              </w:rPr>
            </w:pPr>
          </w:p>
        </w:tc>
        <w:tc>
          <w:tcPr>
            <w:tcW w:w="567" w:type="dxa"/>
            <w:vAlign w:val="center"/>
          </w:tcPr>
          <w:p w14:paraId="4E86F0FD" w14:textId="77777777" w:rsidR="0096148A" w:rsidRDefault="00A46866">
            <w:pPr>
              <w:spacing w:line="280" w:lineRule="exact"/>
              <w:jc w:val="center"/>
              <w:rPr>
                <w:rFonts w:ascii="仿宋" w:eastAsia="仿宋" w:hAnsi="仿宋"/>
                <w:sz w:val="18"/>
                <w:szCs w:val="18"/>
              </w:rPr>
            </w:pPr>
            <w:r>
              <w:rPr>
                <w:rFonts w:ascii="仿宋" w:eastAsia="仿宋" w:hAnsi="仿宋"/>
                <w:sz w:val="18"/>
                <w:szCs w:val="18"/>
              </w:rPr>
              <w:t>4</w:t>
            </w:r>
          </w:p>
        </w:tc>
        <w:tc>
          <w:tcPr>
            <w:tcW w:w="2268" w:type="dxa"/>
            <w:vAlign w:val="center"/>
          </w:tcPr>
          <w:p w14:paraId="29D802BD" w14:textId="4F19061E" w:rsidR="0096148A" w:rsidRDefault="005A17BE">
            <w:pPr>
              <w:spacing w:line="280" w:lineRule="exact"/>
              <w:rPr>
                <w:rFonts w:ascii="仿宋" w:eastAsia="仿宋" w:hAnsi="仿宋"/>
                <w:kern w:val="0"/>
                <w:sz w:val="18"/>
                <w:szCs w:val="18"/>
              </w:rPr>
            </w:pPr>
            <w:r>
              <w:rPr>
                <w:rFonts w:ascii="仿宋" w:eastAsia="仿宋" w:hAnsi="仿宋" w:hint="eastAsia"/>
                <w:kern w:val="0"/>
                <w:sz w:val="18"/>
                <w:szCs w:val="18"/>
              </w:rPr>
              <w:t>物流营销与客户关系</w:t>
            </w:r>
          </w:p>
        </w:tc>
        <w:tc>
          <w:tcPr>
            <w:tcW w:w="850" w:type="dxa"/>
          </w:tcPr>
          <w:p w14:paraId="5EEDC48E" w14:textId="77777777" w:rsidR="0096148A" w:rsidRDefault="00A46866">
            <w:r>
              <w:rPr>
                <w:rFonts w:ascii="仿宋" w:eastAsia="仿宋" w:hAnsi="仿宋" w:cs="宋体" w:hint="eastAsia"/>
                <w:spacing w:val="-20"/>
                <w:sz w:val="18"/>
                <w:szCs w:val="18"/>
              </w:rPr>
              <w:t>专业选修</w:t>
            </w:r>
          </w:p>
        </w:tc>
        <w:tc>
          <w:tcPr>
            <w:tcW w:w="1418" w:type="dxa"/>
            <w:vAlign w:val="center"/>
          </w:tcPr>
          <w:p w14:paraId="629A68C1"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530802117B</w:t>
            </w:r>
          </w:p>
        </w:tc>
        <w:tc>
          <w:tcPr>
            <w:tcW w:w="708" w:type="dxa"/>
            <w:vAlign w:val="center"/>
          </w:tcPr>
          <w:p w14:paraId="58B1A6E7"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72</w:t>
            </w:r>
          </w:p>
        </w:tc>
        <w:tc>
          <w:tcPr>
            <w:tcW w:w="709" w:type="dxa"/>
            <w:vAlign w:val="center"/>
          </w:tcPr>
          <w:p w14:paraId="325CD040"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36</w:t>
            </w:r>
          </w:p>
        </w:tc>
        <w:tc>
          <w:tcPr>
            <w:tcW w:w="567" w:type="dxa"/>
            <w:vAlign w:val="center"/>
          </w:tcPr>
          <w:p w14:paraId="2DADE30B"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4</w:t>
            </w:r>
          </w:p>
        </w:tc>
        <w:tc>
          <w:tcPr>
            <w:tcW w:w="709" w:type="dxa"/>
            <w:vAlign w:val="center"/>
          </w:tcPr>
          <w:p w14:paraId="02EBF4E4"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311E84C7" w14:textId="77777777" w:rsidR="0096148A" w:rsidRDefault="0096148A">
            <w:pPr>
              <w:spacing w:line="280" w:lineRule="exact"/>
              <w:jc w:val="center"/>
              <w:rPr>
                <w:rFonts w:ascii="仿宋" w:eastAsia="仿宋" w:hAnsi="仿宋" w:cs="宋体"/>
                <w:sz w:val="18"/>
                <w:szCs w:val="18"/>
              </w:rPr>
            </w:pPr>
          </w:p>
        </w:tc>
        <w:tc>
          <w:tcPr>
            <w:tcW w:w="708" w:type="dxa"/>
            <w:vAlign w:val="center"/>
          </w:tcPr>
          <w:p w14:paraId="7AD897BD"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62422F82"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4</w:t>
            </w:r>
          </w:p>
        </w:tc>
        <w:tc>
          <w:tcPr>
            <w:tcW w:w="709" w:type="dxa"/>
            <w:vAlign w:val="center"/>
          </w:tcPr>
          <w:p w14:paraId="20258630"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5A99B1DB" w14:textId="77777777" w:rsidR="0096148A" w:rsidRDefault="0096148A">
            <w:pPr>
              <w:spacing w:line="280" w:lineRule="exact"/>
              <w:jc w:val="center"/>
              <w:rPr>
                <w:rFonts w:ascii="仿宋" w:eastAsia="仿宋" w:hAnsi="仿宋" w:cs="宋体"/>
                <w:sz w:val="18"/>
                <w:szCs w:val="18"/>
              </w:rPr>
            </w:pPr>
          </w:p>
        </w:tc>
        <w:tc>
          <w:tcPr>
            <w:tcW w:w="1701" w:type="dxa"/>
            <w:vAlign w:val="center"/>
          </w:tcPr>
          <w:p w14:paraId="55491744"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试卷</w:t>
            </w:r>
          </w:p>
        </w:tc>
        <w:tc>
          <w:tcPr>
            <w:tcW w:w="992" w:type="dxa"/>
            <w:vAlign w:val="center"/>
          </w:tcPr>
          <w:p w14:paraId="700E7D71" w14:textId="77777777" w:rsidR="0096148A" w:rsidRDefault="00A46866">
            <w:pPr>
              <w:spacing w:line="280" w:lineRule="exact"/>
              <w:jc w:val="center"/>
              <w:rPr>
                <w:rFonts w:ascii="仿宋" w:eastAsia="仿宋" w:hAnsi="仿宋" w:cs="宋体"/>
                <w:sz w:val="18"/>
                <w:szCs w:val="18"/>
              </w:rPr>
            </w:pPr>
            <w:proofErr w:type="gramStart"/>
            <w:r>
              <w:rPr>
                <w:rFonts w:ascii="仿宋" w:eastAsia="仿宋" w:hAnsi="仿宋" w:cs="宋体" w:hint="eastAsia"/>
                <w:sz w:val="18"/>
                <w:szCs w:val="18"/>
              </w:rPr>
              <w:t>商管系</w:t>
            </w:r>
            <w:proofErr w:type="gramEnd"/>
          </w:p>
        </w:tc>
      </w:tr>
      <w:tr w:rsidR="0096148A" w14:paraId="18BA95AC" w14:textId="77777777">
        <w:trPr>
          <w:trHeight w:val="340"/>
        </w:trPr>
        <w:tc>
          <w:tcPr>
            <w:tcW w:w="426" w:type="dxa"/>
            <w:vMerge/>
            <w:vAlign w:val="center"/>
          </w:tcPr>
          <w:p w14:paraId="558CD935" w14:textId="77777777" w:rsidR="0096148A" w:rsidRDefault="0096148A">
            <w:pPr>
              <w:spacing w:line="280" w:lineRule="exact"/>
              <w:rPr>
                <w:rFonts w:ascii="仿宋" w:eastAsia="仿宋" w:hAnsi="仿宋"/>
                <w:sz w:val="18"/>
                <w:szCs w:val="18"/>
              </w:rPr>
            </w:pPr>
          </w:p>
        </w:tc>
        <w:tc>
          <w:tcPr>
            <w:tcW w:w="851" w:type="dxa"/>
            <w:vMerge/>
            <w:vAlign w:val="center"/>
          </w:tcPr>
          <w:p w14:paraId="17759FF2" w14:textId="77777777" w:rsidR="0096148A" w:rsidRDefault="0096148A">
            <w:pPr>
              <w:spacing w:line="280" w:lineRule="exact"/>
              <w:rPr>
                <w:rFonts w:ascii="仿宋" w:eastAsia="仿宋" w:hAnsi="仿宋"/>
                <w:sz w:val="18"/>
                <w:szCs w:val="18"/>
              </w:rPr>
            </w:pPr>
          </w:p>
        </w:tc>
        <w:tc>
          <w:tcPr>
            <w:tcW w:w="567" w:type="dxa"/>
            <w:vMerge w:val="restart"/>
            <w:vAlign w:val="center"/>
          </w:tcPr>
          <w:p w14:paraId="1685CAA7" w14:textId="77777777" w:rsidR="0096148A" w:rsidRDefault="00A46866">
            <w:pPr>
              <w:spacing w:line="280" w:lineRule="exact"/>
              <w:jc w:val="center"/>
              <w:rPr>
                <w:rFonts w:ascii="仿宋" w:eastAsia="仿宋" w:hAnsi="仿宋"/>
                <w:sz w:val="18"/>
                <w:szCs w:val="18"/>
              </w:rPr>
            </w:pPr>
            <w:r>
              <w:rPr>
                <w:rFonts w:ascii="仿宋" w:eastAsia="仿宋" w:hAnsi="仿宋"/>
                <w:sz w:val="18"/>
                <w:szCs w:val="18"/>
              </w:rPr>
              <w:t>5</w:t>
            </w:r>
          </w:p>
        </w:tc>
        <w:tc>
          <w:tcPr>
            <w:tcW w:w="2268" w:type="dxa"/>
            <w:vAlign w:val="center"/>
          </w:tcPr>
          <w:p w14:paraId="25BC23F0" w14:textId="77777777" w:rsidR="0096148A" w:rsidRDefault="00A46866">
            <w:pPr>
              <w:spacing w:line="280" w:lineRule="exact"/>
              <w:rPr>
                <w:rFonts w:ascii="仿宋" w:eastAsia="仿宋" w:hAnsi="仿宋"/>
                <w:kern w:val="0"/>
                <w:sz w:val="18"/>
                <w:szCs w:val="18"/>
              </w:rPr>
            </w:pPr>
            <w:r>
              <w:rPr>
                <w:rFonts w:ascii="仿宋" w:eastAsia="仿宋" w:hAnsi="仿宋" w:hint="eastAsia"/>
                <w:kern w:val="0"/>
                <w:sz w:val="18"/>
                <w:szCs w:val="18"/>
              </w:rPr>
              <w:t>公共关系</w:t>
            </w:r>
          </w:p>
        </w:tc>
        <w:tc>
          <w:tcPr>
            <w:tcW w:w="850" w:type="dxa"/>
            <w:vMerge w:val="restart"/>
            <w:vAlign w:val="center"/>
          </w:tcPr>
          <w:p w14:paraId="3DBB7BAA" w14:textId="77777777" w:rsidR="0096148A" w:rsidRDefault="00A46866">
            <w:pPr>
              <w:spacing w:line="280" w:lineRule="exact"/>
              <w:rPr>
                <w:rFonts w:ascii="仿宋" w:eastAsia="仿宋" w:hAnsi="仿宋" w:cs="宋体"/>
                <w:sz w:val="18"/>
                <w:szCs w:val="18"/>
              </w:rPr>
            </w:pPr>
            <w:r>
              <w:rPr>
                <w:rFonts w:ascii="仿宋" w:eastAsia="仿宋" w:hAnsi="仿宋" w:cs="宋体" w:hint="eastAsia"/>
                <w:sz w:val="18"/>
                <w:szCs w:val="18"/>
              </w:rPr>
              <w:t>二选</w:t>
            </w:r>
            <w:proofErr w:type="gramStart"/>
            <w:r>
              <w:rPr>
                <w:rFonts w:ascii="仿宋" w:eastAsia="仿宋" w:hAnsi="仿宋" w:cs="宋体" w:hint="eastAsia"/>
                <w:sz w:val="18"/>
                <w:szCs w:val="18"/>
              </w:rPr>
              <w:t>一</w:t>
            </w:r>
            <w:proofErr w:type="gramEnd"/>
          </w:p>
        </w:tc>
        <w:tc>
          <w:tcPr>
            <w:tcW w:w="1418" w:type="dxa"/>
            <w:vAlign w:val="center"/>
          </w:tcPr>
          <w:p w14:paraId="5C83FB8D"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530802126B</w:t>
            </w:r>
          </w:p>
        </w:tc>
        <w:tc>
          <w:tcPr>
            <w:tcW w:w="708" w:type="dxa"/>
            <w:vMerge w:val="restart"/>
            <w:vAlign w:val="center"/>
          </w:tcPr>
          <w:p w14:paraId="4E564569"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3</w:t>
            </w:r>
            <w:r>
              <w:rPr>
                <w:rFonts w:ascii="仿宋" w:eastAsia="仿宋" w:hAnsi="仿宋" w:cs="宋体"/>
                <w:sz w:val="18"/>
                <w:szCs w:val="18"/>
              </w:rPr>
              <w:t>6</w:t>
            </w:r>
          </w:p>
        </w:tc>
        <w:tc>
          <w:tcPr>
            <w:tcW w:w="709" w:type="dxa"/>
            <w:vAlign w:val="center"/>
          </w:tcPr>
          <w:p w14:paraId="5EB1AA47"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1</w:t>
            </w:r>
            <w:r>
              <w:rPr>
                <w:rFonts w:ascii="仿宋" w:eastAsia="仿宋" w:hAnsi="仿宋" w:cs="宋体"/>
                <w:sz w:val="18"/>
                <w:szCs w:val="18"/>
              </w:rPr>
              <w:t>8</w:t>
            </w:r>
          </w:p>
        </w:tc>
        <w:tc>
          <w:tcPr>
            <w:tcW w:w="567" w:type="dxa"/>
            <w:vMerge w:val="restart"/>
            <w:vAlign w:val="center"/>
          </w:tcPr>
          <w:p w14:paraId="60DE5D87"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14:paraId="4DB6E7EC"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7CEC2771" w14:textId="77777777" w:rsidR="0096148A" w:rsidRDefault="0096148A">
            <w:pPr>
              <w:spacing w:line="280" w:lineRule="exact"/>
              <w:jc w:val="center"/>
              <w:rPr>
                <w:rFonts w:ascii="仿宋" w:eastAsia="仿宋" w:hAnsi="仿宋" w:cs="宋体"/>
                <w:sz w:val="18"/>
                <w:szCs w:val="18"/>
              </w:rPr>
            </w:pPr>
          </w:p>
        </w:tc>
        <w:tc>
          <w:tcPr>
            <w:tcW w:w="708" w:type="dxa"/>
            <w:vMerge w:val="restart"/>
            <w:vAlign w:val="center"/>
          </w:tcPr>
          <w:p w14:paraId="0AB20AAC"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14:paraId="6B501C42"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7B58FD85"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2002C6BD" w14:textId="77777777" w:rsidR="0096148A" w:rsidRDefault="0096148A">
            <w:pPr>
              <w:spacing w:line="280" w:lineRule="exact"/>
              <w:jc w:val="center"/>
              <w:rPr>
                <w:rFonts w:ascii="仿宋" w:eastAsia="仿宋" w:hAnsi="仿宋" w:cs="宋体"/>
                <w:sz w:val="18"/>
                <w:szCs w:val="18"/>
              </w:rPr>
            </w:pPr>
          </w:p>
        </w:tc>
        <w:tc>
          <w:tcPr>
            <w:tcW w:w="1701" w:type="dxa"/>
            <w:vMerge w:val="restart"/>
            <w:vAlign w:val="center"/>
          </w:tcPr>
          <w:p w14:paraId="258EF809"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论文</w:t>
            </w:r>
          </w:p>
        </w:tc>
        <w:tc>
          <w:tcPr>
            <w:tcW w:w="992" w:type="dxa"/>
            <w:vMerge w:val="restart"/>
            <w:vAlign w:val="center"/>
          </w:tcPr>
          <w:p w14:paraId="78CE2DA9" w14:textId="77777777" w:rsidR="0096148A" w:rsidRDefault="00A46866">
            <w:pPr>
              <w:spacing w:line="280" w:lineRule="exact"/>
              <w:jc w:val="center"/>
              <w:rPr>
                <w:rFonts w:ascii="仿宋" w:eastAsia="仿宋" w:hAnsi="仿宋" w:cs="宋体"/>
                <w:sz w:val="18"/>
                <w:szCs w:val="18"/>
              </w:rPr>
            </w:pPr>
            <w:proofErr w:type="gramStart"/>
            <w:r>
              <w:rPr>
                <w:rFonts w:ascii="仿宋" w:eastAsia="仿宋" w:hAnsi="仿宋" w:cs="宋体" w:hint="eastAsia"/>
                <w:sz w:val="18"/>
                <w:szCs w:val="18"/>
              </w:rPr>
              <w:t>商管系</w:t>
            </w:r>
            <w:proofErr w:type="gramEnd"/>
          </w:p>
        </w:tc>
      </w:tr>
      <w:tr w:rsidR="0096148A" w14:paraId="56D059F3" w14:textId="77777777">
        <w:trPr>
          <w:trHeight w:val="340"/>
        </w:trPr>
        <w:tc>
          <w:tcPr>
            <w:tcW w:w="426" w:type="dxa"/>
            <w:vMerge/>
            <w:vAlign w:val="center"/>
          </w:tcPr>
          <w:p w14:paraId="490CA2E7" w14:textId="77777777" w:rsidR="0096148A" w:rsidRDefault="0096148A">
            <w:pPr>
              <w:spacing w:line="280" w:lineRule="exact"/>
              <w:rPr>
                <w:rFonts w:ascii="仿宋" w:eastAsia="仿宋" w:hAnsi="仿宋"/>
                <w:sz w:val="18"/>
                <w:szCs w:val="18"/>
              </w:rPr>
            </w:pPr>
          </w:p>
        </w:tc>
        <w:tc>
          <w:tcPr>
            <w:tcW w:w="851" w:type="dxa"/>
            <w:vMerge/>
            <w:vAlign w:val="center"/>
          </w:tcPr>
          <w:p w14:paraId="04D25356" w14:textId="77777777" w:rsidR="0096148A" w:rsidRDefault="0096148A">
            <w:pPr>
              <w:spacing w:line="280" w:lineRule="exact"/>
              <w:rPr>
                <w:rFonts w:ascii="仿宋" w:eastAsia="仿宋" w:hAnsi="仿宋"/>
                <w:sz w:val="18"/>
                <w:szCs w:val="18"/>
              </w:rPr>
            </w:pPr>
          </w:p>
        </w:tc>
        <w:tc>
          <w:tcPr>
            <w:tcW w:w="567" w:type="dxa"/>
            <w:vMerge/>
            <w:vAlign w:val="center"/>
          </w:tcPr>
          <w:p w14:paraId="13D3AE70" w14:textId="77777777" w:rsidR="0096148A" w:rsidRDefault="0096148A">
            <w:pPr>
              <w:spacing w:line="280" w:lineRule="exact"/>
              <w:jc w:val="center"/>
              <w:rPr>
                <w:rFonts w:ascii="仿宋" w:eastAsia="仿宋" w:hAnsi="仿宋"/>
                <w:sz w:val="18"/>
                <w:szCs w:val="18"/>
              </w:rPr>
            </w:pPr>
          </w:p>
        </w:tc>
        <w:tc>
          <w:tcPr>
            <w:tcW w:w="2268" w:type="dxa"/>
            <w:vAlign w:val="center"/>
          </w:tcPr>
          <w:p w14:paraId="3AD7A7E6" w14:textId="77777777" w:rsidR="0096148A" w:rsidRDefault="00A46866">
            <w:pPr>
              <w:spacing w:line="280" w:lineRule="exact"/>
              <w:rPr>
                <w:rFonts w:ascii="仿宋" w:eastAsia="仿宋" w:hAnsi="仿宋"/>
                <w:kern w:val="0"/>
                <w:sz w:val="18"/>
                <w:szCs w:val="18"/>
              </w:rPr>
            </w:pPr>
            <w:r>
              <w:rPr>
                <w:rFonts w:ascii="仿宋" w:eastAsia="仿宋" w:hAnsi="仿宋" w:hint="eastAsia"/>
                <w:kern w:val="0"/>
                <w:sz w:val="18"/>
                <w:szCs w:val="18"/>
              </w:rPr>
              <w:t>商务策划</w:t>
            </w:r>
          </w:p>
        </w:tc>
        <w:tc>
          <w:tcPr>
            <w:tcW w:w="850" w:type="dxa"/>
            <w:vMerge/>
            <w:vAlign w:val="center"/>
          </w:tcPr>
          <w:p w14:paraId="7E50F8A5" w14:textId="77777777" w:rsidR="0096148A" w:rsidRDefault="0096148A">
            <w:pPr>
              <w:spacing w:line="280" w:lineRule="exact"/>
              <w:rPr>
                <w:rFonts w:ascii="仿宋" w:eastAsia="仿宋" w:hAnsi="仿宋" w:cs="宋体"/>
                <w:sz w:val="18"/>
                <w:szCs w:val="18"/>
              </w:rPr>
            </w:pPr>
          </w:p>
        </w:tc>
        <w:tc>
          <w:tcPr>
            <w:tcW w:w="1418" w:type="dxa"/>
            <w:vAlign w:val="center"/>
          </w:tcPr>
          <w:p w14:paraId="035FC6D5"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530802127B</w:t>
            </w:r>
          </w:p>
        </w:tc>
        <w:tc>
          <w:tcPr>
            <w:tcW w:w="708" w:type="dxa"/>
            <w:vMerge/>
            <w:vAlign w:val="center"/>
          </w:tcPr>
          <w:p w14:paraId="0C5B9AA5"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31486770"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1</w:t>
            </w:r>
            <w:r>
              <w:rPr>
                <w:rFonts w:ascii="仿宋" w:eastAsia="仿宋" w:hAnsi="仿宋" w:cs="宋体"/>
                <w:sz w:val="18"/>
                <w:szCs w:val="18"/>
              </w:rPr>
              <w:t>8</w:t>
            </w:r>
          </w:p>
        </w:tc>
        <w:tc>
          <w:tcPr>
            <w:tcW w:w="567" w:type="dxa"/>
            <w:vMerge/>
            <w:vAlign w:val="center"/>
          </w:tcPr>
          <w:p w14:paraId="41B4EFB5"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555CB92F"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61393662" w14:textId="77777777" w:rsidR="0096148A" w:rsidRDefault="0096148A">
            <w:pPr>
              <w:spacing w:line="280" w:lineRule="exact"/>
              <w:jc w:val="center"/>
              <w:rPr>
                <w:rFonts w:ascii="仿宋" w:eastAsia="仿宋" w:hAnsi="仿宋" w:cs="宋体"/>
                <w:sz w:val="18"/>
                <w:szCs w:val="18"/>
              </w:rPr>
            </w:pPr>
          </w:p>
        </w:tc>
        <w:tc>
          <w:tcPr>
            <w:tcW w:w="708" w:type="dxa"/>
            <w:vMerge/>
            <w:vAlign w:val="center"/>
          </w:tcPr>
          <w:p w14:paraId="6AE84689"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6BE6D60D"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11AE9A4D"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72622CE6" w14:textId="77777777" w:rsidR="0096148A" w:rsidRDefault="0096148A">
            <w:pPr>
              <w:spacing w:line="280" w:lineRule="exact"/>
              <w:jc w:val="center"/>
              <w:rPr>
                <w:rFonts w:ascii="仿宋" w:eastAsia="仿宋" w:hAnsi="仿宋" w:cs="宋体"/>
                <w:sz w:val="18"/>
                <w:szCs w:val="18"/>
              </w:rPr>
            </w:pPr>
          </w:p>
        </w:tc>
        <w:tc>
          <w:tcPr>
            <w:tcW w:w="1701" w:type="dxa"/>
            <w:vMerge/>
          </w:tcPr>
          <w:p w14:paraId="3B6164D9" w14:textId="77777777" w:rsidR="0096148A" w:rsidRDefault="0096148A">
            <w:pPr>
              <w:spacing w:line="280" w:lineRule="exact"/>
              <w:jc w:val="center"/>
              <w:rPr>
                <w:rFonts w:ascii="仿宋" w:eastAsia="仿宋" w:hAnsi="仿宋"/>
                <w:sz w:val="18"/>
                <w:szCs w:val="18"/>
              </w:rPr>
            </w:pPr>
          </w:p>
        </w:tc>
        <w:tc>
          <w:tcPr>
            <w:tcW w:w="992" w:type="dxa"/>
            <w:vMerge/>
          </w:tcPr>
          <w:p w14:paraId="2266A4E3" w14:textId="77777777" w:rsidR="0096148A" w:rsidRDefault="0096148A">
            <w:pPr>
              <w:spacing w:line="280" w:lineRule="exact"/>
              <w:jc w:val="center"/>
              <w:rPr>
                <w:rFonts w:ascii="仿宋" w:eastAsia="仿宋" w:hAnsi="仿宋" w:cs="宋体"/>
                <w:sz w:val="18"/>
                <w:szCs w:val="18"/>
              </w:rPr>
            </w:pPr>
          </w:p>
        </w:tc>
      </w:tr>
      <w:tr w:rsidR="0096148A" w14:paraId="3070616F" w14:textId="77777777">
        <w:trPr>
          <w:trHeight w:val="340"/>
        </w:trPr>
        <w:tc>
          <w:tcPr>
            <w:tcW w:w="426" w:type="dxa"/>
            <w:vMerge/>
            <w:vAlign w:val="center"/>
          </w:tcPr>
          <w:p w14:paraId="1217B60B" w14:textId="77777777" w:rsidR="0096148A" w:rsidRDefault="0096148A">
            <w:pPr>
              <w:spacing w:line="280" w:lineRule="exact"/>
              <w:rPr>
                <w:rFonts w:ascii="仿宋" w:eastAsia="仿宋" w:hAnsi="仿宋"/>
                <w:sz w:val="18"/>
                <w:szCs w:val="18"/>
              </w:rPr>
            </w:pPr>
          </w:p>
        </w:tc>
        <w:tc>
          <w:tcPr>
            <w:tcW w:w="851" w:type="dxa"/>
            <w:vMerge/>
            <w:vAlign w:val="center"/>
          </w:tcPr>
          <w:p w14:paraId="32AF73A7" w14:textId="77777777" w:rsidR="0096148A" w:rsidRDefault="0096148A">
            <w:pPr>
              <w:spacing w:line="280" w:lineRule="exact"/>
              <w:rPr>
                <w:rFonts w:ascii="仿宋" w:eastAsia="仿宋" w:hAnsi="仿宋"/>
                <w:sz w:val="18"/>
                <w:szCs w:val="18"/>
              </w:rPr>
            </w:pPr>
          </w:p>
        </w:tc>
        <w:tc>
          <w:tcPr>
            <w:tcW w:w="567" w:type="dxa"/>
            <w:vMerge w:val="restart"/>
            <w:vAlign w:val="center"/>
          </w:tcPr>
          <w:p w14:paraId="0FF4953A" w14:textId="77777777" w:rsidR="0096148A" w:rsidRDefault="00A46866">
            <w:pPr>
              <w:spacing w:line="280" w:lineRule="exact"/>
              <w:jc w:val="center"/>
              <w:rPr>
                <w:rFonts w:ascii="仿宋" w:eastAsia="仿宋" w:hAnsi="仿宋"/>
                <w:sz w:val="18"/>
                <w:szCs w:val="18"/>
              </w:rPr>
            </w:pPr>
            <w:r>
              <w:rPr>
                <w:rFonts w:ascii="仿宋" w:eastAsia="仿宋" w:hAnsi="仿宋"/>
                <w:sz w:val="18"/>
                <w:szCs w:val="18"/>
              </w:rPr>
              <w:t>6</w:t>
            </w:r>
          </w:p>
        </w:tc>
        <w:tc>
          <w:tcPr>
            <w:tcW w:w="2268" w:type="dxa"/>
            <w:vAlign w:val="center"/>
          </w:tcPr>
          <w:p w14:paraId="350D9774" w14:textId="77777777" w:rsidR="0096148A" w:rsidRDefault="00A46866">
            <w:pPr>
              <w:spacing w:line="280" w:lineRule="exact"/>
              <w:rPr>
                <w:rFonts w:ascii="仿宋" w:eastAsia="仿宋" w:hAnsi="仿宋"/>
                <w:kern w:val="0"/>
                <w:sz w:val="18"/>
                <w:szCs w:val="18"/>
              </w:rPr>
            </w:pPr>
            <w:r>
              <w:rPr>
                <w:rFonts w:ascii="仿宋" w:eastAsia="仿宋" w:hAnsi="仿宋" w:hint="eastAsia"/>
                <w:kern w:val="0"/>
                <w:sz w:val="18"/>
                <w:szCs w:val="18"/>
              </w:rPr>
              <w:t>非</w:t>
            </w:r>
            <w:proofErr w:type="gramStart"/>
            <w:r>
              <w:rPr>
                <w:rFonts w:ascii="仿宋" w:eastAsia="仿宋" w:hAnsi="仿宋" w:hint="eastAsia"/>
                <w:kern w:val="0"/>
                <w:sz w:val="18"/>
                <w:szCs w:val="18"/>
              </w:rPr>
              <w:t>遗艺术</w:t>
            </w:r>
            <w:proofErr w:type="gramEnd"/>
            <w:r>
              <w:rPr>
                <w:rFonts w:ascii="仿宋" w:eastAsia="仿宋" w:hAnsi="仿宋" w:hint="eastAsia"/>
                <w:kern w:val="0"/>
                <w:sz w:val="18"/>
                <w:szCs w:val="18"/>
              </w:rPr>
              <w:t>赏析</w:t>
            </w:r>
          </w:p>
        </w:tc>
        <w:tc>
          <w:tcPr>
            <w:tcW w:w="850" w:type="dxa"/>
            <w:vMerge w:val="restart"/>
            <w:vAlign w:val="center"/>
          </w:tcPr>
          <w:p w14:paraId="65781E9F" w14:textId="77777777" w:rsidR="0096148A" w:rsidRDefault="00A46866">
            <w:pPr>
              <w:spacing w:line="280" w:lineRule="exact"/>
              <w:rPr>
                <w:rFonts w:ascii="仿宋" w:eastAsia="仿宋" w:hAnsi="仿宋" w:cs="宋体"/>
                <w:sz w:val="18"/>
                <w:szCs w:val="18"/>
              </w:rPr>
            </w:pPr>
            <w:r>
              <w:rPr>
                <w:rFonts w:ascii="仿宋" w:eastAsia="仿宋" w:hAnsi="仿宋" w:cs="宋体" w:hint="eastAsia"/>
                <w:sz w:val="18"/>
                <w:szCs w:val="18"/>
              </w:rPr>
              <w:t>二选</w:t>
            </w:r>
            <w:proofErr w:type="gramStart"/>
            <w:r>
              <w:rPr>
                <w:rFonts w:ascii="仿宋" w:eastAsia="仿宋" w:hAnsi="仿宋" w:cs="宋体" w:hint="eastAsia"/>
                <w:sz w:val="18"/>
                <w:szCs w:val="18"/>
              </w:rPr>
              <w:t>一</w:t>
            </w:r>
            <w:proofErr w:type="gramEnd"/>
          </w:p>
        </w:tc>
        <w:tc>
          <w:tcPr>
            <w:tcW w:w="1418" w:type="dxa"/>
          </w:tcPr>
          <w:p w14:paraId="4C3B9FAA"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999999008B</w:t>
            </w:r>
          </w:p>
        </w:tc>
        <w:tc>
          <w:tcPr>
            <w:tcW w:w="708" w:type="dxa"/>
            <w:vMerge w:val="restart"/>
            <w:vAlign w:val="center"/>
          </w:tcPr>
          <w:p w14:paraId="266917CC"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36</w:t>
            </w:r>
          </w:p>
        </w:tc>
        <w:tc>
          <w:tcPr>
            <w:tcW w:w="709" w:type="dxa"/>
            <w:vAlign w:val="center"/>
          </w:tcPr>
          <w:p w14:paraId="28C2BB30"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20</w:t>
            </w:r>
          </w:p>
        </w:tc>
        <w:tc>
          <w:tcPr>
            <w:tcW w:w="567" w:type="dxa"/>
            <w:vMerge w:val="restart"/>
            <w:vAlign w:val="center"/>
          </w:tcPr>
          <w:p w14:paraId="5193DE41"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14:paraId="30C237D5"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25E4C684" w14:textId="77777777" w:rsidR="0096148A" w:rsidRDefault="0096148A">
            <w:pPr>
              <w:spacing w:line="280" w:lineRule="exact"/>
              <w:jc w:val="center"/>
              <w:rPr>
                <w:rFonts w:ascii="仿宋" w:eastAsia="仿宋" w:hAnsi="仿宋" w:cs="宋体"/>
                <w:sz w:val="18"/>
                <w:szCs w:val="18"/>
              </w:rPr>
            </w:pPr>
          </w:p>
        </w:tc>
        <w:tc>
          <w:tcPr>
            <w:tcW w:w="708" w:type="dxa"/>
            <w:vAlign w:val="center"/>
          </w:tcPr>
          <w:p w14:paraId="54A06B27" w14:textId="77777777" w:rsidR="0096148A" w:rsidRDefault="0096148A">
            <w:pPr>
              <w:spacing w:line="280" w:lineRule="exact"/>
              <w:jc w:val="center"/>
              <w:rPr>
                <w:rFonts w:ascii="仿宋" w:eastAsia="仿宋" w:hAnsi="仿宋" w:cs="宋体"/>
                <w:sz w:val="18"/>
                <w:szCs w:val="18"/>
              </w:rPr>
            </w:pPr>
          </w:p>
        </w:tc>
        <w:tc>
          <w:tcPr>
            <w:tcW w:w="709" w:type="dxa"/>
            <w:vMerge w:val="restart"/>
            <w:vAlign w:val="center"/>
          </w:tcPr>
          <w:p w14:paraId="293B8FA9"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14:paraId="6D030DB9"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29326F6A" w14:textId="77777777" w:rsidR="0096148A" w:rsidRDefault="0096148A">
            <w:pPr>
              <w:spacing w:line="280" w:lineRule="exact"/>
              <w:jc w:val="center"/>
              <w:rPr>
                <w:rFonts w:ascii="仿宋" w:eastAsia="仿宋" w:hAnsi="仿宋" w:cs="宋体"/>
                <w:sz w:val="18"/>
                <w:szCs w:val="18"/>
              </w:rPr>
            </w:pPr>
          </w:p>
        </w:tc>
        <w:tc>
          <w:tcPr>
            <w:tcW w:w="1701" w:type="dxa"/>
            <w:vAlign w:val="center"/>
          </w:tcPr>
          <w:p w14:paraId="0EE8FD11"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操作</w:t>
            </w:r>
          </w:p>
        </w:tc>
        <w:tc>
          <w:tcPr>
            <w:tcW w:w="992" w:type="dxa"/>
            <w:vMerge w:val="restart"/>
            <w:vAlign w:val="center"/>
          </w:tcPr>
          <w:p w14:paraId="1B413A90"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基础部</w:t>
            </w:r>
          </w:p>
        </w:tc>
      </w:tr>
      <w:tr w:rsidR="0096148A" w14:paraId="1369D1C5" w14:textId="77777777">
        <w:trPr>
          <w:trHeight w:val="340"/>
        </w:trPr>
        <w:tc>
          <w:tcPr>
            <w:tcW w:w="426" w:type="dxa"/>
            <w:vMerge/>
            <w:vAlign w:val="center"/>
          </w:tcPr>
          <w:p w14:paraId="62569EDD" w14:textId="77777777" w:rsidR="0096148A" w:rsidRDefault="0096148A">
            <w:pPr>
              <w:spacing w:line="280" w:lineRule="exact"/>
              <w:rPr>
                <w:rFonts w:ascii="仿宋" w:eastAsia="仿宋" w:hAnsi="仿宋"/>
                <w:sz w:val="18"/>
                <w:szCs w:val="18"/>
              </w:rPr>
            </w:pPr>
          </w:p>
        </w:tc>
        <w:tc>
          <w:tcPr>
            <w:tcW w:w="851" w:type="dxa"/>
            <w:vMerge/>
            <w:vAlign w:val="center"/>
          </w:tcPr>
          <w:p w14:paraId="30195F53" w14:textId="77777777" w:rsidR="0096148A" w:rsidRDefault="0096148A">
            <w:pPr>
              <w:spacing w:line="280" w:lineRule="exact"/>
              <w:rPr>
                <w:rFonts w:ascii="仿宋" w:eastAsia="仿宋" w:hAnsi="仿宋"/>
                <w:sz w:val="18"/>
                <w:szCs w:val="18"/>
              </w:rPr>
            </w:pPr>
          </w:p>
        </w:tc>
        <w:tc>
          <w:tcPr>
            <w:tcW w:w="567" w:type="dxa"/>
            <w:vMerge/>
            <w:vAlign w:val="center"/>
          </w:tcPr>
          <w:p w14:paraId="586AC13A" w14:textId="77777777" w:rsidR="0096148A" w:rsidRDefault="0096148A">
            <w:pPr>
              <w:spacing w:line="280" w:lineRule="exact"/>
              <w:jc w:val="center"/>
              <w:rPr>
                <w:rFonts w:ascii="仿宋" w:eastAsia="仿宋" w:hAnsi="仿宋"/>
                <w:sz w:val="18"/>
                <w:szCs w:val="18"/>
              </w:rPr>
            </w:pPr>
          </w:p>
        </w:tc>
        <w:tc>
          <w:tcPr>
            <w:tcW w:w="2268" w:type="dxa"/>
            <w:vAlign w:val="center"/>
          </w:tcPr>
          <w:p w14:paraId="1283B241" w14:textId="77777777" w:rsidR="0096148A" w:rsidRDefault="00A46866">
            <w:pPr>
              <w:spacing w:line="280" w:lineRule="exact"/>
              <w:rPr>
                <w:rFonts w:ascii="仿宋" w:eastAsia="仿宋" w:hAnsi="仿宋"/>
                <w:kern w:val="0"/>
                <w:sz w:val="18"/>
                <w:szCs w:val="18"/>
                <w:highlight w:val="yellow"/>
              </w:rPr>
            </w:pPr>
            <w:r>
              <w:rPr>
                <w:rFonts w:ascii="仿宋" w:eastAsia="仿宋" w:hAnsi="仿宋" w:hint="eastAsia"/>
                <w:kern w:val="0"/>
                <w:sz w:val="18"/>
                <w:szCs w:val="18"/>
              </w:rPr>
              <w:t>演讲与口才</w:t>
            </w:r>
          </w:p>
        </w:tc>
        <w:tc>
          <w:tcPr>
            <w:tcW w:w="850" w:type="dxa"/>
            <w:vMerge/>
            <w:vAlign w:val="center"/>
          </w:tcPr>
          <w:p w14:paraId="615A1578" w14:textId="77777777" w:rsidR="0096148A" w:rsidRDefault="0096148A">
            <w:pPr>
              <w:spacing w:line="280" w:lineRule="exact"/>
              <w:rPr>
                <w:rFonts w:ascii="仿宋" w:eastAsia="仿宋" w:hAnsi="仿宋" w:cs="宋体"/>
                <w:sz w:val="18"/>
                <w:szCs w:val="18"/>
              </w:rPr>
            </w:pPr>
          </w:p>
        </w:tc>
        <w:tc>
          <w:tcPr>
            <w:tcW w:w="1418" w:type="dxa"/>
            <w:vAlign w:val="center"/>
          </w:tcPr>
          <w:p w14:paraId="57F67CBA"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999999002B</w:t>
            </w:r>
          </w:p>
        </w:tc>
        <w:tc>
          <w:tcPr>
            <w:tcW w:w="708" w:type="dxa"/>
            <w:vMerge/>
            <w:vAlign w:val="center"/>
          </w:tcPr>
          <w:p w14:paraId="261BC722"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12B33BD8"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20</w:t>
            </w:r>
          </w:p>
        </w:tc>
        <w:tc>
          <w:tcPr>
            <w:tcW w:w="567" w:type="dxa"/>
            <w:vMerge/>
            <w:vAlign w:val="center"/>
          </w:tcPr>
          <w:p w14:paraId="010B94CE"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34585351"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3B8111E9" w14:textId="77777777" w:rsidR="0096148A" w:rsidRDefault="0096148A">
            <w:pPr>
              <w:spacing w:line="280" w:lineRule="exact"/>
              <w:jc w:val="center"/>
              <w:rPr>
                <w:rFonts w:ascii="仿宋" w:eastAsia="仿宋" w:hAnsi="仿宋" w:cs="宋体"/>
                <w:sz w:val="18"/>
                <w:szCs w:val="18"/>
              </w:rPr>
            </w:pPr>
          </w:p>
        </w:tc>
        <w:tc>
          <w:tcPr>
            <w:tcW w:w="708" w:type="dxa"/>
            <w:vAlign w:val="center"/>
          </w:tcPr>
          <w:p w14:paraId="6198E18F" w14:textId="77777777" w:rsidR="0096148A" w:rsidRDefault="0096148A">
            <w:pPr>
              <w:spacing w:line="280" w:lineRule="exact"/>
              <w:jc w:val="center"/>
              <w:rPr>
                <w:rFonts w:ascii="仿宋" w:eastAsia="仿宋" w:hAnsi="仿宋" w:cs="宋体"/>
                <w:sz w:val="18"/>
                <w:szCs w:val="18"/>
              </w:rPr>
            </w:pPr>
          </w:p>
        </w:tc>
        <w:tc>
          <w:tcPr>
            <w:tcW w:w="709" w:type="dxa"/>
            <w:vMerge/>
            <w:vAlign w:val="center"/>
          </w:tcPr>
          <w:p w14:paraId="41121F3D"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6F453D66"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4E5174E1" w14:textId="77777777" w:rsidR="0096148A" w:rsidRDefault="0096148A">
            <w:pPr>
              <w:spacing w:line="280" w:lineRule="exact"/>
              <w:jc w:val="center"/>
              <w:rPr>
                <w:rFonts w:ascii="仿宋" w:eastAsia="仿宋" w:hAnsi="仿宋" w:cs="宋体"/>
                <w:sz w:val="18"/>
                <w:szCs w:val="18"/>
              </w:rPr>
            </w:pPr>
          </w:p>
        </w:tc>
        <w:tc>
          <w:tcPr>
            <w:tcW w:w="1701" w:type="dxa"/>
          </w:tcPr>
          <w:p w14:paraId="25FDBB46"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口试</w:t>
            </w:r>
          </w:p>
        </w:tc>
        <w:tc>
          <w:tcPr>
            <w:tcW w:w="992" w:type="dxa"/>
            <w:vMerge/>
          </w:tcPr>
          <w:p w14:paraId="1206369D" w14:textId="77777777" w:rsidR="0096148A" w:rsidRDefault="0096148A">
            <w:pPr>
              <w:spacing w:line="280" w:lineRule="exact"/>
              <w:jc w:val="center"/>
              <w:rPr>
                <w:rFonts w:ascii="仿宋" w:eastAsia="仿宋" w:hAnsi="仿宋" w:cs="宋体"/>
                <w:sz w:val="18"/>
                <w:szCs w:val="18"/>
              </w:rPr>
            </w:pPr>
          </w:p>
        </w:tc>
      </w:tr>
      <w:tr w:rsidR="0096148A" w14:paraId="68B1D7F3" w14:textId="77777777">
        <w:trPr>
          <w:trHeight w:val="340"/>
        </w:trPr>
        <w:tc>
          <w:tcPr>
            <w:tcW w:w="426" w:type="dxa"/>
            <w:vMerge/>
            <w:vAlign w:val="center"/>
          </w:tcPr>
          <w:p w14:paraId="5DA136E6" w14:textId="77777777" w:rsidR="0096148A" w:rsidRDefault="0096148A">
            <w:pPr>
              <w:spacing w:line="280" w:lineRule="exact"/>
              <w:rPr>
                <w:rFonts w:ascii="仿宋" w:eastAsia="仿宋" w:hAnsi="仿宋"/>
                <w:sz w:val="18"/>
                <w:szCs w:val="18"/>
              </w:rPr>
            </w:pPr>
          </w:p>
        </w:tc>
        <w:tc>
          <w:tcPr>
            <w:tcW w:w="851" w:type="dxa"/>
            <w:vMerge/>
            <w:vAlign w:val="center"/>
          </w:tcPr>
          <w:p w14:paraId="0CC40893" w14:textId="77777777" w:rsidR="0096148A" w:rsidRDefault="0096148A">
            <w:pPr>
              <w:spacing w:line="280" w:lineRule="exact"/>
              <w:rPr>
                <w:rFonts w:ascii="仿宋" w:eastAsia="仿宋" w:hAnsi="仿宋"/>
                <w:sz w:val="18"/>
                <w:szCs w:val="18"/>
              </w:rPr>
            </w:pPr>
          </w:p>
        </w:tc>
        <w:tc>
          <w:tcPr>
            <w:tcW w:w="567" w:type="dxa"/>
            <w:vMerge w:val="restart"/>
            <w:vAlign w:val="center"/>
          </w:tcPr>
          <w:p w14:paraId="57899BE9" w14:textId="77777777" w:rsidR="0096148A" w:rsidRDefault="00A46866">
            <w:pPr>
              <w:spacing w:line="280" w:lineRule="exact"/>
              <w:jc w:val="center"/>
              <w:rPr>
                <w:rFonts w:ascii="仿宋" w:eastAsia="仿宋" w:hAnsi="仿宋"/>
                <w:sz w:val="18"/>
                <w:szCs w:val="18"/>
              </w:rPr>
            </w:pPr>
            <w:r>
              <w:rPr>
                <w:rFonts w:ascii="仿宋" w:eastAsia="仿宋" w:hAnsi="仿宋"/>
                <w:sz w:val="18"/>
                <w:szCs w:val="18"/>
              </w:rPr>
              <w:t>7</w:t>
            </w:r>
          </w:p>
        </w:tc>
        <w:tc>
          <w:tcPr>
            <w:tcW w:w="2268" w:type="dxa"/>
            <w:vAlign w:val="center"/>
          </w:tcPr>
          <w:p w14:paraId="552F0F70" w14:textId="77777777" w:rsidR="0096148A" w:rsidRDefault="00A46866">
            <w:pPr>
              <w:spacing w:line="280" w:lineRule="exact"/>
              <w:rPr>
                <w:rFonts w:ascii="仿宋" w:eastAsia="仿宋" w:hAnsi="仿宋"/>
                <w:kern w:val="0"/>
                <w:sz w:val="18"/>
                <w:szCs w:val="18"/>
              </w:rPr>
            </w:pPr>
            <w:r>
              <w:rPr>
                <w:rFonts w:ascii="仿宋" w:eastAsia="仿宋" w:hAnsi="仿宋" w:hint="eastAsia"/>
                <w:kern w:val="0"/>
                <w:sz w:val="18"/>
                <w:szCs w:val="18"/>
              </w:rPr>
              <w:t>跨文化交际</w:t>
            </w:r>
          </w:p>
        </w:tc>
        <w:tc>
          <w:tcPr>
            <w:tcW w:w="850" w:type="dxa"/>
            <w:vMerge w:val="restart"/>
            <w:vAlign w:val="center"/>
          </w:tcPr>
          <w:p w14:paraId="097014B5" w14:textId="77777777" w:rsidR="0096148A" w:rsidRDefault="00A46866">
            <w:pPr>
              <w:spacing w:line="280" w:lineRule="exact"/>
              <w:rPr>
                <w:rFonts w:ascii="仿宋" w:eastAsia="仿宋" w:hAnsi="仿宋" w:cs="宋体"/>
                <w:sz w:val="18"/>
                <w:szCs w:val="18"/>
              </w:rPr>
            </w:pPr>
            <w:r>
              <w:rPr>
                <w:rFonts w:ascii="仿宋" w:eastAsia="仿宋" w:hAnsi="仿宋" w:cs="宋体" w:hint="eastAsia"/>
                <w:sz w:val="18"/>
                <w:szCs w:val="18"/>
              </w:rPr>
              <w:t>二选</w:t>
            </w:r>
            <w:proofErr w:type="gramStart"/>
            <w:r>
              <w:rPr>
                <w:rFonts w:ascii="仿宋" w:eastAsia="仿宋" w:hAnsi="仿宋" w:cs="宋体" w:hint="eastAsia"/>
                <w:sz w:val="18"/>
                <w:szCs w:val="18"/>
              </w:rPr>
              <w:t>一</w:t>
            </w:r>
            <w:proofErr w:type="gramEnd"/>
          </w:p>
        </w:tc>
        <w:tc>
          <w:tcPr>
            <w:tcW w:w="1418" w:type="dxa"/>
            <w:vAlign w:val="center"/>
          </w:tcPr>
          <w:p w14:paraId="2BD70F24"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530802128B</w:t>
            </w:r>
          </w:p>
        </w:tc>
        <w:tc>
          <w:tcPr>
            <w:tcW w:w="708" w:type="dxa"/>
            <w:vMerge w:val="restart"/>
            <w:vAlign w:val="center"/>
          </w:tcPr>
          <w:p w14:paraId="746C9212"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3</w:t>
            </w:r>
            <w:r>
              <w:rPr>
                <w:rFonts w:ascii="仿宋" w:eastAsia="仿宋" w:hAnsi="仿宋" w:cs="宋体"/>
                <w:sz w:val="18"/>
                <w:szCs w:val="18"/>
              </w:rPr>
              <w:t>6</w:t>
            </w:r>
          </w:p>
        </w:tc>
        <w:tc>
          <w:tcPr>
            <w:tcW w:w="709" w:type="dxa"/>
            <w:vAlign w:val="center"/>
          </w:tcPr>
          <w:p w14:paraId="042CAD03"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2</w:t>
            </w:r>
            <w:r>
              <w:rPr>
                <w:rFonts w:ascii="仿宋" w:eastAsia="仿宋" w:hAnsi="仿宋" w:cs="宋体"/>
                <w:sz w:val="18"/>
                <w:szCs w:val="18"/>
              </w:rPr>
              <w:t>0</w:t>
            </w:r>
          </w:p>
        </w:tc>
        <w:tc>
          <w:tcPr>
            <w:tcW w:w="567" w:type="dxa"/>
            <w:vMerge w:val="restart"/>
            <w:vAlign w:val="center"/>
          </w:tcPr>
          <w:p w14:paraId="40F5F1EE"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14:paraId="364F06E3"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10C7FAA0" w14:textId="77777777" w:rsidR="0096148A" w:rsidRDefault="0096148A">
            <w:pPr>
              <w:spacing w:line="280" w:lineRule="exact"/>
              <w:jc w:val="center"/>
              <w:rPr>
                <w:rFonts w:ascii="仿宋" w:eastAsia="仿宋" w:hAnsi="仿宋" w:cs="宋体"/>
                <w:sz w:val="18"/>
                <w:szCs w:val="18"/>
              </w:rPr>
            </w:pPr>
          </w:p>
        </w:tc>
        <w:tc>
          <w:tcPr>
            <w:tcW w:w="708" w:type="dxa"/>
            <w:vAlign w:val="center"/>
          </w:tcPr>
          <w:p w14:paraId="62E67C87" w14:textId="77777777" w:rsidR="0096148A" w:rsidRDefault="0096148A">
            <w:pPr>
              <w:spacing w:line="280" w:lineRule="exact"/>
              <w:jc w:val="center"/>
              <w:rPr>
                <w:rFonts w:ascii="仿宋" w:eastAsia="仿宋" w:hAnsi="仿宋" w:cs="宋体"/>
                <w:sz w:val="18"/>
                <w:szCs w:val="18"/>
              </w:rPr>
            </w:pPr>
          </w:p>
        </w:tc>
        <w:tc>
          <w:tcPr>
            <w:tcW w:w="709" w:type="dxa"/>
            <w:vMerge w:val="restart"/>
            <w:vAlign w:val="center"/>
          </w:tcPr>
          <w:p w14:paraId="3F442DEB"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14:paraId="35A27946"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3513314C" w14:textId="77777777" w:rsidR="0096148A" w:rsidRDefault="0096148A">
            <w:pPr>
              <w:spacing w:line="280" w:lineRule="exact"/>
              <w:jc w:val="center"/>
              <w:rPr>
                <w:rFonts w:ascii="仿宋" w:eastAsia="仿宋" w:hAnsi="仿宋" w:cs="宋体"/>
                <w:sz w:val="18"/>
                <w:szCs w:val="18"/>
              </w:rPr>
            </w:pPr>
          </w:p>
        </w:tc>
        <w:tc>
          <w:tcPr>
            <w:tcW w:w="1701" w:type="dxa"/>
            <w:vMerge w:val="restart"/>
            <w:vAlign w:val="center"/>
          </w:tcPr>
          <w:p w14:paraId="3C56F34C" w14:textId="77777777" w:rsidR="0096148A" w:rsidRDefault="00A46866">
            <w:pPr>
              <w:spacing w:line="280" w:lineRule="exact"/>
              <w:jc w:val="center"/>
              <w:rPr>
                <w:rFonts w:ascii="仿宋" w:eastAsia="仿宋" w:hAnsi="仿宋"/>
                <w:sz w:val="18"/>
                <w:szCs w:val="18"/>
              </w:rPr>
            </w:pPr>
            <w:r>
              <w:rPr>
                <w:rFonts w:ascii="仿宋" w:eastAsia="仿宋" w:hAnsi="仿宋" w:hint="eastAsia"/>
                <w:sz w:val="18"/>
                <w:szCs w:val="18"/>
              </w:rPr>
              <w:t>论文</w:t>
            </w:r>
            <w:r>
              <w:rPr>
                <w:rFonts w:ascii="仿宋" w:eastAsia="仿宋" w:hAnsi="仿宋" w:hint="eastAsia"/>
                <w:sz w:val="18"/>
                <w:szCs w:val="18"/>
              </w:rPr>
              <w:t xml:space="preserve"> </w:t>
            </w:r>
            <w:r>
              <w:rPr>
                <w:rFonts w:ascii="仿宋" w:eastAsia="仿宋" w:hAnsi="仿宋" w:hint="eastAsia"/>
                <w:sz w:val="18"/>
                <w:szCs w:val="18"/>
              </w:rPr>
              <w:t>操作</w:t>
            </w:r>
          </w:p>
        </w:tc>
        <w:tc>
          <w:tcPr>
            <w:tcW w:w="992" w:type="dxa"/>
            <w:vMerge w:val="restart"/>
            <w:vAlign w:val="center"/>
          </w:tcPr>
          <w:p w14:paraId="6EC07769" w14:textId="77777777" w:rsidR="0096148A" w:rsidRDefault="00A46866">
            <w:pPr>
              <w:spacing w:line="280" w:lineRule="exact"/>
              <w:jc w:val="center"/>
              <w:rPr>
                <w:rFonts w:ascii="仿宋" w:eastAsia="仿宋" w:hAnsi="仿宋" w:cs="宋体"/>
                <w:sz w:val="18"/>
                <w:szCs w:val="18"/>
              </w:rPr>
            </w:pPr>
            <w:proofErr w:type="gramStart"/>
            <w:r>
              <w:rPr>
                <w:rFonts w:ascii="仿宋" w:eastAsia="仿宋" w:hAnsi="仿宋" w:cs="宋体" w:hint="eastAsia"/>
                <w:sz w:val="18"/>
                <w:szCs w:val="18"/>
              </w:rPr>
              <w:t>商管系</w:t>
            </w:r>
            <w:proofErr w:type="gramEnd"/>
          </w:p>
        </w:tc>
      </w:tr>
      <w:tr w:rsidR="0096148A" w14:paraId="5A1EE855" w14:textId="77777777">
        <w:trPr>
          <w:trHeight w:val="340"/>
        </w:trPr>
        <w:tc>
          <w:tcPr>
            <w:tcW w:w="426" w:type="dxa"/>
            <w:vMerge/>
            <w:vAlign w:val="center"/>
          </w:tcPr>
          <w:p w14:paraId="09B67932" w14:textId="77777777" w:rsidR="0096148A" w:rsidRDefault="0096148A">
            <w:pPr>
              <w:spacing w:line="280" w:lineRule="exact"/>
              <w:rPr>
                <w:rFonts w:ascii="仿宋" w:eastAsia="仿宋" w:hAnsi="仿宋"/>
                <w:sz w:val="18"/>
                <w:szCs w:val="18"/>
              </w:rPr>
            </w:pPr>
          </w:p>
        </w:tc>
        <w:tc>
          <w:tcPr>
            <w:tcW w:w="851" w:type="dxa"/>
            <w:vMerge/>
            <w:vAlign w:val="center"/>
          </w:tcPr>
          <w:p w14:paraId="38542691" w14:textId="77777777" w:rsidR="0096148A" w:rsidRDefault="0096148A">
            <w:pPr>
              <w:spacing w:line="280" w:lineRule="exact"/>
              <w:rPr>
                <w:rFonts w:ascii="仿宋" w:eastAsia="仿宋" w:hAnsi="仿宋"/>
                <w:sz w:val="18"/>
                <w:szCs w:val="18"/>
              </w:rPr>
            </w:pPr>
          </w:p>
        </w:tc>
        <w:tc>
          <w:tcPr>
            <w:tcW w:w="567" w:type="dxa"/>
            <w:vMerge/>
            <w:vAlign w:val="center"/>
          </w:tcPr>
          <w:p w14:paraId="0F585362" w14:textId="77777777" w:rsidR="0096148A" w:rsidRDefault="0096148A">
            <w:pPr>
              <w:spacing w:line="280" w:lineRule="exact"/>
              <w:jc w:val="center"/>
              <w:rPr>
                <w:rFonts w:ascii="仿宋" w:eastAsia="仿宋" w:hAnsi="仿宋"/>
                <w:sz w:val="18"/>
                <w:szCs w:val="18"/>
              </w:rPr>
            </w:pPr>
          </w:p>
        </w:tc>
        <w:tc>
          <w:tcPr>
            <w:tcW w:w="2268" w:type="dxa"/>
            <w:vAlign w:val="center"/>
          </w:tcPr>
          <w:p w14:paraId="4A838DC0" w14:textId="77777777" w:rsidR="0096148A" w:rsidRDefault="00A46866">
            <w:pPr>
              <w:spacing w:line="280" w:lineRule="exact"/>
              <w:rPr>
                <w:rFonts w:ascii="仿宋" w:eastAsia="仿宋" w:hAnsi="仿宋"/>
                <w:kern w:val="0"/>
                <w:sz w:val="18"/>
                <w:szCs w:val="18"/>
              </w:rPr>
            </w:pPr>
            <w:r>
              <w:rPr>
                <w:rFonts w:ascii="仿宋" w:eastAsia="仿宋" w:hAnsi="仿宋" w:hint="eastAsia"/>
                <w:kern w:val="0"/>
                <w:sz w:val="18"/>
                <w:szCs w:val="18"/>
              </w:rPr>
              <w:t>办公自动化</w:t>
            </w:r>
          </w:p>
        </w:tc>
        <w:tc>
          <w:tcPr>
            <w:tcW w:w="850" w:type="dxa"/>
            <w:vMerge/>
            <w:vAlign w:val="center"/>
          </w:tcPr>
          <w:p w14:paraId="33E1CC9A" w14:textId="77777777" w:rsidR="0096148A" w:rsidRDefault="0096148A">
            <w:pPr>
              <w:spacing w:line="280" w:lineRule="exact"/>
              <w:rPr>
                <w:rFonts w:ascii="仿宋" w:eastAsia="仿宋" w:hAnsi="仿宋" w:cs="宋体"/>
                <w:sz w:val="18"/>
                <w:szCs w:val="18"/>
              </w:rPr>
            </w:pPr>
          </w:p>
        </w:tc>
        <w:tc>
          <w:tcPr>
            <w:tcW w:w="1418" w:type="dxa"/>
            <w:vAlign w:val="center"/>
          </w:tcPr>
          <w:p w14:paraId="7872FF37"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530802129B</w:t>
            </w:r>
          </w:p>
        </w:tc>
        <w:tc>
          <w:tcPr>
            <w:tcW w:w="708" w:type="dxa"/>
            <w:vMerge/>
            <w:vAlign w:val="center"/>
          </w:tcPr>
          <w:p w14:paraId="6EB5E7EC"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538F4E2E" w14:textId="77777777" w:rsidR="0096148A" w:rsidRDefault="00A46866">
            <w:pPr>
              <w:spacing w:line="280" w:lineRule="exact"/>
              <w:jc w:val="center"/>
              <w:rPr>
                <w:rFonts w:ascii="仿宋" w:eastAsia="仿宋" w:hAnsi="仿宋" w:cs="宋体"/>
                <w:sz w:val="18"/>
                <w:szCs w:val="18"/>
              </w:rPr>
            </w:pPr>
            <w:r>
              <w:rPr>
                <w:rFonts w:ascii="仿宋" w:eastAsia="仿宋" w:hAnsi="仿宋" w:cs="宋体" w:hint="eastAsia"/>
                <w:sz w:val="18"/>
                <w:szCs w:val="18"/>
              </w:rPr>
              <w:t>2</w:t>
            </w:r>
            <w:r>
              <w:rPr>
                <w:rFonts w:ascii="仿宋" w:eastAsia="仿宋" w:hAnsi="仿宋" w:cs="宋体"/>
                <w:sz w:val="18"/>
                <w:szCs w:val="18"/>
              </w:rPr>
              <w:t>0</w:t>
            </w:r>
          </w:p>
        </w:tc>
        <w:tc>
          <w:tcPr>
            <w:tcW w:w="567" w:type="dxa"/>
            <w:vMerge/>
            <w:vAlign w:val="center"/>
          </w:tcPr>
          <w:p w14:paraId="3BB727E2"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7C81D586"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1BE98060" w14:textId="77777777" w:rsidR="0096148A" w:rsidRDefault="0096148A">
            <w:pPr>
              <w:spacing w:line="280" w:lineRule="exact"/>
              <w:jc w:val="center"/>
              <w:rPr>
                <w:rFonts w:ascii="仿宋" w:eastAsia="仿宋" w:hAnsi="仿宋" w:cs="宋体"/>
                <w:sz w:val="18"/>
                <w:szCs w:val="18"/>
              </w:rPr>
            </w:pPr>
          </w:p>
        </w:tc>
        <w:tc>
          <w:tcPr>
            <w:tcW w:w="708" w:type="dxa"/>
            <w:vAlign w:val="center"/>
          </w:tcPr>
          <w:p w14:paraId="67EE9EBE" w14:textId="77777777" w:rsidR="0096148A" w:rsidRDefault="0096148A">
            <w:pPr>
              <w:spacing w:line="280" w:lineRule="exact"/>
              <w:jc w:val="center"/>
              <w:rPr>
                <w:rFonts w:ascii="仿宋" w:eastAsia="仿宋" w:hAnsi="仿宋" w:cs="宋体"/>
                <w:sz w:val="18"/>
                <w:szCs w:val="18"/>
              </w:rPr>
            </w:pPr>
          </w:p>
        </w:tc>
        <w:tc>
          <w:tcPr>
            <w:tcW w:w="709" w:type="dxa"/>
            <w:vMerge/>
            <w:vAlign w:val="center"/>
          </w:tcPr>
          <w:p w14:paraId="484CBDE2"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431D5F4B" w14:textId="77777777" w:rsidR="0096148A" w:rsidRDefault="0096148A">
            <w:pPr>
              <w:spacing w:line="280" w:lineRule="exact"/>
              <w:jc w:val="center"/>
              <w:rPr>
                <w:rFonts w:ascii="仿宋" w:eastAsia="仿宋" w:hAnsi="仿宋" w:cs="宋体"/>
                <w:sz w:val="18"/>
                <w:szCs w:val="18"/>
              </w:rPr>
            </w:pPr>
          </w:p>
        </w:tc>
        <w:tc>
          <w:tcPr>
            <w:tcW w:w="709" w:type="dxa"/>
            <w:vAlign w:val="center"/>
          </w:tcPr>
          <w:p w14:paraId="58DD9211" w14:textId="77777777" w:rsidR="0096148A" w:rsidRDefault="0096148A">
            <w:pPr>
              <w:spacing w:line="280" w:lineRule="exact"/>
              <w:jc w:val="center"/>
              <w:rPr>
                <w:rFonts w:ascii="仿宋" w:eastAsia="仿宋" w:hAnsi="仿宋" w:cs="宋体"/>
                <w:sz w:val="18"/>
                <w:szCs w:val="18"/>
              </w:rPr>
            </w:pPr>
          </w:p>
        </w:tc>
        <w:tc>
          <w:tcPr>
            <w:tcW w:w="1701" w:type="dxa"/>
            <w:vMerge/>
          </w:tcPr>
          <w:p w14:paraId="47397D80" w14:textId="77777777" w:rsidR="0096148A" w:rsidRDefault="0096148A">
            <w:pPr>
              <w:spacing w:line="280" w:lineRule="exact"/>
              <w:jc w:val="center"/>
              <w:rPr>
                <w:rFonts w:ascii="仿宋" w:eastAsia="仿宋" w:hAnsi="仿宋"/>
                <w:color w:val="FF0000"/>
                <w:sz w:val="18"/>
                <w:szCs w:val="18"/>
              </w:rPr>
            </w:pPr>
          </w:p>
        </w:tc>
        <w:tc>
          <w:tcPr>
            <w:tcW w:w="992" w:type="dxa"/>
            <w:vMerge/>
          </w:tcPr>
          <w:p w14:paraId="039083DA" w14:textId="77777777" w:rsidR="0096148A" w:rsidRDefault="0096148A">
            <w:pPr>
              <w:spacing w:line="280" w:lineRule="exact"/>
              <w:jc w:val="center"/>
              <w:rPr>
                <w:rFonts w:ascii="仿宋" w:eastAsia="仿宋" w:hAnsi="仿宋" w:cs="宋体"/>
                <w:color w:val="FF0000"/>
                <w:sz w:val="18"/>
                <w:szCs w:val="18"/>
              </w:rPr>
            </w:pPr>
          </w:p>
        </w:tc>
      </w:tr>
      <w:tr w:rsidR="0096148A" w14:paraId="54838C86" w14:textId="77777777">
        <w:trPr>
          <w:trHeight w:val="340"/>
        </w:trPr>
        <w:tc>
          <w:tcPr>
            <w:tcW w:w="426" w:type="dxa"/>
            <w:vAlign w:val="center"/>
          </w:tcPr>
          <w:p w14:paraId="6EC3F02C" w14:textId="77777777" w:rsidR="0096148A" w:rsidRDefault="0096148A">
            <w:pPr>
              <w:spacing w:line="280" w:lineRule="exact"/>
              <w:rPr>
                <w:rFonts w:ascii="仿宋" w:eastAsia="仿宋" w:hAnsi="仿宋"/>
                <w:sz w:val="18"/>
                <w:szCs w:val="18"/>
              </w:rPr>
            </w:pPr>
          </w:p>
        </w:tc>
        <w:tc>
          <w:tcPr>
            <w:tcW w:w="5954" w:type="dxa"/>
            <w:gridSpan w:val="5"/>
            <w:vAlign w:val="center"/>
          </w:tcPr>
          <w:p w14:paraId="6DE1CC61" w14:textId="77777777" w:rsidR="0096148A" w:rsidRDefault="00A46866">
            <w:pPr>
              <w:spacing w:line="280" w:lineRule="exact"/>
              <w:jc w:val="center"/>
              <w:rPr>
                <w:rFonts w:ascii="仿宋" w:eastAsia="仿宋" w:hAnsi="仿宋"/>
                <w:b/>
                <w:sz w:val="18"/>
                <w:szCs w:val="18"/>
              </w:rPr>
            </w:pPr>
            <w:r>
              <w:rPr>
                <w:rFonts w:ascii="仿宋" w:eastAsia="仿宋" w:hAnsi="仿宋" w:hint="eastAsia"/>
                <w:b/>
                <w:sz w:val="18"/>
                <w:szCs w:val="18"/>
              </w:rPr>
              <w:t>小计：</w:t>
            </w:r>
          </w:p>
        </w:tc>
        <w:tc>
          <w:tcPr>
            <w:tcW w:w="708" w:type="dxa"/>
            <w:vAlign w:val="center"/>
          </w:tcPr>
          <w:p w14:paraId="0A6AA3F2" w14:textId="77777777" w:rsidR="0096148A" w:rsidRDefault="00A46866">
            <w:pPr>
              <w:spacing w:line="280" w:lineRule="exact"/>
              <w:jc w:val="center"/>
              <w:rPr>
                <w:rFonts w:ascii="仿宋" w:eastAsia="仿宋" w:hAnsi="仿宋"/>
                <w:b/>
                <w:sz w:val="18"/>
                <w:szCs w:val="18"/>
              </w:rPr>
            </w:pPr>
            <w:r>
              <w:rPr>
                <w:rFonts w:ascii="仿宋" w:eastAsia="仿宋" w:hAnsi="仿宋"/>
                <w:b/>
                <w:sz w:val="18"/>
                <w:szCs w:val="18"/>
              </w:rPr>
              <w:t>324</w:t>
            </w:r>
          </w:p>
        </w:tc>
        <w:tc>
          <w:tcPr>
            <w:tcW w:w="709" w:type="dxa"/>
            <w:vAlign w:val="center"/>
          </w:tcPr>
          <w:p w14:paraId="38203463" w14:textId="77777777" w:rsidR="0096148A" w:rsidRDefault="00A46866">
            <w:pPr>
              <w:spacing w:line="280" w:lineRule="exact"/>
              <w:jc w:val="center"/>
              <w:rPr>
                <w:rFonts w:ascii="仿宋" w:eastAsia="仿宋" w:hAnsi="仿宋"/>
                <w:b/>
                <w:sz w:val="18"/>
                <w:szCs w:val="18"/>
              </w:rPr>
            </w:pPr>
            <w:r>
              <w:rPr>
                <w:rFonts w:ascii="仿宋" w:eastAsia="仿宋" w:hAnsi="仿宋"/>
                <w:b/>
                <w:sz w:val="18"/>
                <w:szCs w:val="18"/>
              </w:rPr>
              <w:t>158</w:t>
            </w:r>
          </w:p>
        </w:tc>
        <w:tc>
          <w:tcPr>
            <w:tcW w:w="567" w:type="dxa"/>
            <w:vAlign w:val="center"/>
          </w:tcPr>
          <w:p w14:paraId="468679A7" w14:textId="77777777" w:rsidR="0096148A" w:rsidRDefault="00A46866">
            <w:pPr>
              <w:spacing w:line="280" w:lineRule="exact"/>
              <w:jc w:val="center"/>
              <w:rPr>
                <w:rFonts w:ascii="仿宋" w:eastAsia="仿宋" w:hAnsi="仿宋"/>
                <w:b/>
                <w:sz w:val="18"/>
                <w:szCs w:val="18"/>
              </w:rPr>
            </w:pPr>
            <w:r>
              <w:rPr>
                <w:rFonts w:ascii="仿宋" w:eastAsia="仿宋" w:hAnsi="仿宋" w:hint="eastAsia"/>
                <w:b/>
                <w:sz w:val="18"/>
                <w:szCs w:val="18"/>
              </w:rPr>
              <w:t>18</w:t>
            </w:r>
          </w:p>
        </w:tc>
        <w:tc>
          <w:tcPr>
            <w:tcW w:w="709" w:type="dxa"/>
            <w:vAlign w:val="center"/>
          </w:tcPr>
          <w:p w14:paraId="2FF5E4A5" w14:textId="77777777" w:rsidR="0096148A" w:rsidRDefault="0096148A">
            <w:pPr>
              <w:spacing w:line="280" w:lineRule="exact"/>
              <w:jc w:val="center"/>
              <w:rPr>
                <w:rFonts w:ascii="仿宋" w:eastAsia="仿宋" w:hAnsi="仿宋"/>
                <w:sz w:val="18"/>
                <w:szCs w:val="18"/>
              </w:rPr>
            </w:pPr>
          </w:p>
        </w:tc>
        <w:tc>
          <w:tcPr>
            <w:tcW w:w="709" w:type="dxa"/>
            <w:vAlign w:val="center"/>
          </w:tcPr>
          <w:p w14:paraId="075153C7" w14:textId="77777777" w:rsidR="0096148A" w:rsidRDefault="0096148A">
            <w:pPr>
              <w:spacing w:line="280" w:lineRule="exact"/>
              <w:jc w:val="center"/>
              <w:rPr>
                <w:rFonts w:ascii="仿宋" w:eastAsia="仿宋" w:hAnsi="仿宋"/>
                <w:sz w:val="18"/>
                <w:szCs w:val="18"/>
              </w:rPr>
            </w:pPr>
          </w:p>
        </w:tc>
        <w:tc>
          <w:tcPr>
            <w:tcW w:w="708" w:type="dxa"/>
            <w:vAlign w:val="center"/>
          </w:tcPr>
          <w:p w14:paraId="5607B7DB" w14:textId="77777777" w:rsidR="0096148A" w:rsidRDefault="0096148A">
            <w:pPr>
              <w:spacing w:line="280" w:lineRule="exact"/>
              <w:jc w:val="center"/>
              <w:rPr>
                <w:rFonts w:ascii="仿宋" w:eastAsia="仿宋" w:hAnsi="仿宋"/>
                <w:sz w:val="18"/>
                <w:szCs w:val="18"/>
              </w:rPr>
            </w:pPr>
          </w:p>
        </w:tc>
        <w:tc>
          <w:tcPr>
            <w:tcW w:w="709" w:type="dxa"/>
            <w:vAlign w:val="center"/>
          </w:tcPr>
          <w:p w14:paraId="0125401A" w14:textId="77777777" w:rsidR="0096148A" w:rsidRDefault="0096148A">
            <w:pPr>
              <w:spacing w:line="280" w:lineRule="exact"/>
              <w:jc w:val="center"/>
              <w:rPr>
                <w:rFonts w:ascii="仿宋" w:eastAsia="仿宋" w:hAnsi="仿宋"/>
                <w:sz w:val="18"/>
                <w:szCs w:val="18"/>
              </w:rPr>
            </w:pPr>
          </w:p>
        </w:tc>
        <w:tc>
          <w:tcPr>
            <w:tcW w:w="709" w:type="dxa"/>
            <w:vAlign w:val="center"/>
          </w:tcPr>
          <w:p w14:paraId="0D18DC5F" w14:textId="77777777" w:rsidR="0096148A" w:rsidRDefault="0096148A">
            <w:pPr>
              <w:spacing w:line="280" w:lineRule="exact"/>
              <w:jc w:val="center"/>
              <w:rPr>
                <w:rFonts w:ascii="仿宋" w:eastAsia="仿宋" w:hAnsi="仿宋"/>
                <w:sz w:val="18"/>
                <w:szCs w:val="18"/>
              </w:rPr>
            </w:pPr>
          </w:p>
        </w:tc>
        <w:tc>
          <w:tcPr>
            <w:tcW w:w="709" w:type="dxa"/>
            <w:vAlign w:val="center"/>
          </w:tcPr>
          <w:p w14:paraId="0DCAE176" w14:textId="77777777" w:rsidR="0096148A" w:rsidRDefault="0096148A">
            <w:pPr>
              <w:spacing w:line="280" w:lineRule="exact"/>
              <w:jc w:val="center"/>
              <w:rPr>
                <w:rFonts w:ascii="仿宋" w:eastAsia="仿宋" w:hAnsi="仿宋"/>
                <w:sz w:val="18"/>
                <w:szCs w:val="18"/>
              </w:rPr>
            </w:pPr>
          </w:p>
        </w:tc>
        <w:tc>
          <w:tcPr>
            <w:tcW w:w="1701" w:type="dxa"/>
          </w:tcPr>
          <w:p w14:paraId="3B382CA5" w14:textId="77777777" w:rsidR="0096148A" w:rsidRDefault="0096148A">
            <w:pPr>
              <w:spacing w:line="280" w:lineRule="exact"/>
              <w:jc w:val="center"/>
              <w:rPr>
                <w:rFonts w:ascii="仿宋" w:eastAsia="仿宋" w:hAnsi="仿宋"/>
                <w:sz w:val="18"/>
                <w:szCs w:val="18"/>
              </w:rPr>
            </w:pPr>
          </w:p>
        </w:tc>
        <w:tc>
          <w:tcPr>
            <w:tcW w:w="992" w:type="dxa"/>
          </w:tcPr>
          <w:p w14:paraId="75157DAF" w14:textId="77777777" w:rsidR="0096148A" w:rsidRDefault="0096148A">
            <w:pPr>
              <w:spacing w:line="280" w:lineRule="exact"/>
              <w:jc w:val="center"/>
              <w:rPr>
                <w:rFonts w:ascii="仿宋" w:eastAsia="仿宋" w:hAnsi="仿宋"/>
                <w:sz w:val="18"/>
                <w:szCs w:val="18"/>
              </w:rPr>
            </w:pPr>
          </w:p>
        </w:tc>
      </w:tr>
      <w:tr w:rsidR="0096148A" w14:paraId="1BFE3C72" w14:textId="77777777">
        <w:trPr>
          <w:trHeight w:val="340"/>
        </w:trPr>
        <w:tc>
          <w:tcPr>
            <w:tcW w:w="6380" w:type="dxa"/>
            <w:gridSpan w:val="6"/>
            <w:vAlign w:val="center"/>
          </w:tcPr>
          <w:p w14:paraId="55B2C486" w14:textId="77777777" w:rsidR="0096148A" w:rsidRDefault="00A46866">
            <w:pPr>
              <w:spacing w:line="280" w:lineRule="exact"/>
              <w:jc w:val="center"/>
              <w:rPr>
                <w:rFonts w:ascii="仿宋" w:eastAsia="仿宋" w:hAnsi="仿宋"/>
                <w:b/>
                <w:sz w:val="18"/>
                <w:szCs w:val="18"/>
              </w:rPr>
            </w:pPr>
            <w:r>
              <w:rPr>
                <w:rFonts w:ascii="仿宋" w:eastAsia="仿宋" w:hAnsi="仿宋" w:hint="eastAsia"/>
                <w:b/>
                <w:sz w:val="18"/>
                <w:szCs w:val="18"/>
              </w:rPr>
              <w:t>合计：</w:t>
            </w:r>
          </w:p>
        </w:tc>
        <w:tc>
          <w:tcPr>
            <w:tcW w:w="708" w:type="dxa"/>
            <w:vAlign w:val="center"/>
          </w:tcPr>
          <w:p w14:paraId="462A2C56" w14:textId="77777777" w:rsidR="0096148A" w:rsidRDefault="00A46866">
            <w:pPr>
              <w:spacing w:line="280" w:lineRule="exact"/>
              <w:jc w:val="center"/>
              <w:rPr>
                <w:rFonts w:ascii="仿宋" w:eastAsia="仿宋" w:hAnsi="仿宋"/>
                <w:b/>
                <w:sz w:val="18"/>
                <w:szCs w:val="18"/>
              </w:rPr>
            </w:pPr>
            <w:r>
              <w:rPr>
                <w:rFonts w:ascii="仿宋" w:eastAsia="仿宋" w:hAnsi="仿宋" w:hint="eastAsia"/>
                <w:b/>
                <w:sz w:val="18"/>
                <w:szCs w:val="18"/>
              </w:rPr>
              <w:t>2738</w:t>
            </w:r>
          </w:p>
        </w:tc>
        <w:tc>
          <w:tcPr>
            <w:tcW w:w="709" w:type="dxa"/>
            <w:vAlign w:val="center"/>
          </w:tcPr>
          <w:p w14:paraId="5AF3A90C" w14:textId="77777777" w:rsidR="0096148A" w:rsidRDefault="00A46866">
            <w:pPr>
              <w:spacing w:line="280" w:lineRule="exact"/>
              <w:jc w:val="center"/>
              <w:rPr>
                <w:rFonts w:ascii="仿宋" w:eastAsia="仿宋" w:hAnsi="仿宋"/>
                <w:b/>
                <w:sz w:val="18"/>
                <w:szCs w:val="18"/>
              </w:rPr>
            </w:pPr>
            <w:r>
              <w:rPr>
                <w:rFonts w:ascii="仿宋" w:eastAsia="仿宋" w:hAnsi="仿宋" w:hint="eastAsia"/>
                <w:b/>
                <w:sz w:val="18"/>
                <w:szCs w:val="18"/>
              </w:rPr>
              <w:t>1620</w:t>
            </w:r>
          </w:p>
        </w:tc>
        <w:tc>
          <w:tcPr>
            <w:tcW w:w="567" w:type="dxa"/>
            <w:vAlign w:val="center"/>
          </w:tcPr>
          <w:p w14:paraId="50A907FA" w14:textId="77777777" w:rsidR="0096148A" w:rsidRDefault="00A46866">
            <w:pPr>
              <w:spacing w:line="280" w:lineRule="exact"/>
              <w:jc w:val="center"/>
              <w:rPr>
                <w:rFonts w:ascii="仿宋" w:eastAsia="仿宋" w:hAnsi="仿宋"/>
                <w:b/>
                <w:sz w:val="18"/>
                <w:szCs w:val="18"/>
              </w:rPr>
            </w:pPr>
            <w:r>
              <w:rPr>
                <w:rFonts w:ascii="仿宋" w:eastAsia="仿宋" w:hAnsi="仿宋"/>
                <w:b/>
                <w:sz w:val="18"/>
                <w:szCs w:val="18"/>
              </w:rPr>
              <w:t>141</w:t>
            </w:r>
          </w:p>
        </w:tc>
        <w:tc>
          <w:tcPr>
            <w:tcW w:w="709" w:type="dxa"/>
            <w:vAlign w:val="center"/>
          </w:tcPr>
          <w:p w14:paraId="7FA3DAC2" w14:textId="77777777" w:rsidR="0096148A" w:rsidRDefault="0096148A">
            <w:pPr>
              <w:spacing w:line="280" w:lineRule="exact"/>
              <w:jc w:val="center"/>
              <w:rPr>
                <w:rFonts w:ascii="仿宋" w:eastAsia="仿宋" w:hAnsi="仿宋"/>
                <w:b/>
                <w:sz w:val="18"/>
                <w:szCs w:val="18"/>
                <w:highlight w:val="yellow"/>
              </w:rPr>
            </w:pPr>
          </w:p>
        </w:tc>
        <w:tc>
          <w:tcPr>
            <w:tcW w:w="709" w:type="dxa"/>
            <w:vAlign w:val="center"/>
          </w:tcPr>
          <w:p w14:paraId="4C0C359E" w14:textId="77777777" w:rsidR="0096148A" w:rsidRDefault="0096148A">
            <w:pPr>
              <w:spacing w:line="280" w:lineRule="exact"/>
              <w:jc w:val="center"/>
              <w:rPr>
                <w:rFonts w:ascii="仿宋" w:eastAsia="仿宋" w:hAnsi="仿宋"/>
                <w:b/>
                <w:sz w:val="18"/>
                <w:szCs w:val="18"/>
                <w:highlight w:val="yellow"/>
              </w:rPr>
            </w:pPr>
          </w:p>
        </w:tc>
        <w:tc>
          <w:tcPr>
            <w:tcW w:w="708" w:type="dxa"/>
            <w:vAlign w:val="center"/>
          </w:tcPr>
          <w:p w14:paraId="0B71D308" w14:textId="77777777" w:rsidR="0096148A" w:rsidRDefault="0096148A">
            <w:pPr>
              <w:spacing w:line="280" w:lineRule="exact"/>
              <w:jc w:val="center"/>
              <w:rPr>
                <w:rFonts w:ascii="仿宋" w:eastAsia="仿宋" w:hAnsi="仿宋"/>
                <w:b/>
                <w:sz w:val="18"/>
                <w:szCs w:val="18"/>
                <w:highlight w:val="yellow"/>
              </w:rPr>
            </w:pPr>
          </w:p>
        </w:tc>
        <w:tc>
          <w:tcPr>
            <w:tcW w:w="709" w:type="dxa"/>
            <w:vAlign w:val="center"/>
          </w:tcPr>
          <w:p w14:paraId="28B98B36" w14:textId="77777777" w:rsidR="0096148A" w:rsidRDefault="0096148A">
            <w:pPr>
              <w:spacing w:line="280" w:lineRule="exact"/>
              <w:jc w:val="center"/>
              <w:rPr>
                <w:rFonts w:ascii="仿宋" w:eastAsia="仿宋" w:hAnsi="仿宋"/>
                <w:b/>
                <w:sz w:val="18"/>
                <w:szCs w:val="18"/>
                <w:highlight w:val="yellow"/>
              </w:rPr>
            </w:pPr>
          </w:p>
        </w:tc>
        <w:tc>
          <w:tcPr>
            <w:tcW w:w="709" w:type="dxa"/>
            <w:vAlign w:val="center"/>
          </w:tcPr>
          <w:p w14:paraId="711E5E05" w14:textId="77777777" w:rsidR="0096148A" w:rsidRDefault="0096148A">
            <w:pPr>
              <w:spacing w:line="280" w:lineRule="exact"/>
              <w:jc w:val="center"/>
              <w:rPr>
                <w:rFonts w:ascii="仿宋" w:eastAsia="仿宋" w:hAnsi="仿宋"/>
                <w:b/>
                <w:sz w:val="18"/>
                <w:szCs w:val="18"/>
              </w:rPr>
            </w:pPr>
          </w:p>
        </w:tc>
        <w:tc>
          <w:tcPr>
            <w:tcW w:w="709" w:type="dxa"/>
            <w:vAlign w:val="center"/>
          </w:tcPr>
          <w:p w14:paraId="3509E9FE" w14:textId="77777777" w:rsidR="0096148A" w:rsidRDefault="0096148A">
            <w:pPr>
              <w:spacing w:line="280" w:lineRule="exact"/>
              <w:jc w:val="center"/>
              <w:rPr>
                <w:rFonts w:ascii="仿宋" w:eastAsia="仿宋" w:hAnsi="仿宋"/>
                <w:b/>
                <w:sz w:val="18"/>
                <w:szCs w:val="18"/>
              </w:rPr>
            </w:pPr>
          </w:p>
        </w:tc>
        <w:tc>
          <w:tcPr>
            <w:tcW w:w="1701" w:type="dxa"/>
          </w:tcPr>
          <w:p w14:paraId="586278A2" w14:textId="77777777" w:rsidR="0096148A" w:rsidRDefault="0096148A">
            <w:pPr>
              <w:spacing w:line="280" w:lineRule="exact"/>
              <w:jc w:val="center"/>
              <w:rPr>
                <w:rFonts w:ascii="仿宋" w:eastAsia="仿宋" w:hAnsi="仿宋"/>
                <w:b/>
                <w:sz w:val="18"/>
                <w:szCs w:val="18"/>
              </w:rPr>
            </w:pPr>
          </w:p>
        </w:tc>
        <w:tc>
          <w:tcPr>
            <w:tcW w:w="992" w:type="dxa"/>
          </w:tcPr>
          <w:p w14:paraId="54BAC401" w14:textId="77777777" w:rsidR="0096148A" w:rsidRDefault="0096148A">
            <w:pPr>
              <w:spacing w:line="280" w:lineRule="exact"/>
              <w:jc w:val="center"/>
              <w:rPr>
                <w:rFonts w:ascii="仿宋" w:eastAsia="仿宋" w:hAnsi="仿宋"/>
                <w:b/>
                <w:sz w:val="18"/>
                <w:szCs w:val="18"/>
              </w:rPr>
            </w:pPr>
          </w:p>
        </w:tc>
      </w:tr>
      <w:tr w:rsidR="0096148A" w14:paraId="6EF1EC61" w14:textId="77777777">
        <w:trPr>
          <w:trHeight w:val="340"/>
        </w:trPr>
        <w:tc>
          <w:tcPr>
            <w:tcW w:w="6380" w:type="dxa"/>
            <w:gridSpan w:val="6"/>
            <w:vAlign w:val="center"/>
          </w:tcPr>
          <w:p w14:paraId="0361B257" w14:textId="77777777" w:rsidR="0096148A" w:rsidRDefault="00A46866">
            <w:pPr>
              <w:spacing w:line="280" w:lineRule="exact"/>
              <w:jc w:val="center"/>
              <w:rPr>
                <w:rFonts w:ascii="仿宋" w:eastAsia="仿宋" w:hAnsi="仿宋"/>
                <w:b/>
                <w:sz w:val="18"/>
                <w:szCs w:val="18"/>
              </w:rPr>
            </w:pPr>
            <w:r>
              <w:rPr>
                <w:rFonts w:ascii="仿宋" w:eastAsia="仿宋" w:hAnsi="仿宋" w:hint="eastAsia"/>
                <w:b/>
                <w:sz w:val="18"/>
                <w:szCs w:val="18"/>
              </w:rPr>
              <w:t>周学时：</w:t>
            </w:r>
          </w:p>
        </w:tc>
        <w:tc>
          <w:tcPr>
            <w:tcW w:w="708" w:type="dxa"/>
            <w:vAlign w:val="center"/>
          </w:tcPr>
          <w:p w14:paraId="56036DAD" w14:textId="77777777" w:rsidR="0096148A" w:rsidRDefault="0096148A">
            <w:pPr>
              <w:spacing w:line="280" w:lineRule="exact"/>
              <w:jc w:val="center"/>
              <w:rPr>
                <w:rFonts w:ascii="仿宋" w:eastAsia="仿宋" w:hAnsi="仿宋"/>
                <w:b/>
                <w:sz w:val="18"/>
                <w:szCs w:val="18"/>
              </w:rPr>
            </w:pPr>
          </w:p>
        </w:tc>
        <w:tc>
          <w:tcPr>
            <w:tcW w:w="709" w:type="dxa"/>
            <w:vAlign w:val="center"/>
          </w:tcPr>
          <w:p w14:paraId="5C9356EB" w14:textId="77777777" w:rsidR="0096148A" w:rsidRDefault="0096148A">
            <w:pPr>
              <w:spacing w:line="280" w:lineRule="exact"/>
              <w:jc w:val="center"/>
              <w:rPr>
                <w:rFonts w:ascii="仿宋" w:eastAsia="仿宋" w:hAnsi="仿宋"/>
                <w:b/>
                <w:sz w:val="18"/>
                <w:szCs w:val="18"/>
              </w:rPr>
            </w:pPr>
          </w:p>
        </w:tc>
        <w:tc>
          <w:tcPr>
            <w:tcW w:w="567" w:type="dxa"/>
            <w:vAlign w:val="center"/>
          </w:tcPr>
          <w:p w14:paraId="1B7A63BE" w14:textId="77777777" w:rsidR="0096148A" w:rsidRDefault="0096148A">
            <w:pPr>
              <w:spacing w:line="280" w:lineRule="exact"/>
              <w:jc w:val="center"/>
              <w:rPr>
                <w:rFonts w:ascii="仿宋" w:eastAsia="仿宋" w:hAnsi="仿宋"/>
                <w:b/>
                <w:sz w:val="18"/>
                <w:szCs w:val="18"/>
              </w:rPr>
            </w:pPr>
          </w:p>
        </w:tc>
        <w:tc>
          <w:tcPr>
            <w:tcW w:w="709" w:type="dxa"/>
            <w:vAlign w:val="center"/>
          </w:tcPr>
          <w:p w14:paraId="415138DB" w14:textId="77777777" w:rsidR="0096148A" w:rsidRDefault="00A46866">
            <w:pPr>
              <w:spacing w:line="280" w:lineRule="exact"/>
              <w:jc w:val="center"/>
              <w:rPr>
                <w:rFonts w:ascii="仿宋" w:eastAsia="仿宋" w:hAnsi="仿宋"/>
                <w:b/>
                <w:sz w:val="18"/>
                <w:szCs w:val="18"/>
                <w:highlight w:val="yellow"/>
              </w:rPr>
            </w:pPr>
            <w:r>
              <w:rPr>
                <w:rFonts w:ascii="仿宋" w:eastAsia="仿宋" w:hAnsi="仿宋" w:hint="eastAsia"/>
                <w:b/>
                <w:sz w:val="18"/>
                <w:szCs w:val="18"/>
              </w:rPr>
              <w:t>2</w:t>
            </w:r>
            <w:r>
              <w:rPr>
                <w:rFonts w:ascii="仿宋" w:eastAsia="仿宋" w:hAnsi="仿宋"/>
                <w:b/>
                <w:sz w:val="18"/>
                <w:szCs w:val="18"/>
              </w:rPr>
              <w:t>3</w:t>
            </w:r>
          </w:p>
        </w:tc>
        <w:tc>
          <w:tcPr>
            <w:tcW w:w="709" w:type="dxa"/>
            <w:vAlign w:val="center"/>
          </w:tcPr>
          <w:p w14:paraId="63FEF250" w14:textId="77777777" w:rsidR="0096148A" w:rsidRDefault="00A46866">
            <w:pPr>
              <w:spacing w:line="280" w:lineRule="exact"/>
              <w:jc w:val="center"/>
              <w:rPr>
                <w:rFonts w:ascii="仿宋" w:eastAsia="仿宋" w:hAnsi="仿宋"/>
                <w:b/>
                <w:sz w:val="18"/>
                <w:szCs w:val="18"/>
              </w:rPr>
            </w:pPr>
            <w:r>
              <w:rPr>
                <w:rFonts w:ascii="仿宋" w:eastAsia="仿宋" w:hAnsi="仿宋" w:hint="eastAsia"/>
                <w:b/>
                <w:sz w:val="18"/>
                <w:szCs w:val="18"/>
              </w:rPr>
              <w:t>2</w:t>
            </w:r>
            <w:r>
              <w:rPr>
                <w:rFonts w:ascii="仿宋" w:eastAsia="仿宋" w:hAnsi="仿宋"/>
                <w:b/>
                <w:sz w:val="18"/>
                <w:szCs w:val="18"/>
              </w:rPr>
              <w:t>4</w:t>
            </w:r>
          </w:p>
        </w:tc>
        <w:tc>
          <w:tcPr>
            <w:tcW w:w="708" w:type="dxa"/>
            <w:vAlign w:val="center"/>
          </w:tcPr>
          <w:p w14:paraId="46A2CF36" w14:textId="77777777" w:rsidR="0096148A" w:rsidRDefault="00A46866">
            <w:pPr>
              <w:spacing w:line="280" w:lineRule="exact"/>
              <w:jc w:val="center"/>
              <w:rPr>
                <w:rFonts w:ascii="仿宋" w:eastAsia="仿宋" w:hAnsi="仿宋"/>
                <w:b/>
                <w:sz w:val="18"/>
                <w:szCs w:val="18"/>
              </w:rPr>
            </w:pPr>
            <w:r>
              <w:rPr>
                <w:rFonts w:ascii="仿宋" w:eastAsia="仿宋" w:hAnsi="仿宋" w:hint="eastAsia"/>
                <w:b/>
                <w:sz w:val="18"/>
                <w:szCs w:val="18"/>
              </w:rPr>
              <w:t>2</w:t>
            </w:r>
            <w:r>
              <w:rPr>
                <w:rFonts w:ascii="仿宋" w:eastAsia="仿宋" w:hAnsi="仿宋"/>
                <w:b/>
                <w:sz w:val="18"/>
                <w:szCs w:val="18"/>
              </w:rPr>
              <w:t>4</w:t>
            </w:r>
          </w:p>
        </w:tc>
        <w:tc>
          <w:tcPr>
            <w:tcW w:w="709" w:type="dxa"/>
            <w:vAlign w:val="center"/>
          </w:tcPr>
          <w:p w14:paraId="6EF436E3" w14:textId="77777777" w:rsidR="0096148A" w:rsidRDefault="00A46866">
            <w:pPr>
              <w:spacing w:line="280" w:lineRule="exact"/>
              <w:jc w:val="center"/>
              <w:rPr>
                <w:rFonts w:ascii="仿宋" w:eastAsia="仿宋" w:hAnsi="仿宋"/>
                <w:b/>
                <w:sz w:val="18"/>
                <w:szCs w:val="18"/>
              </w:rPr>
            </w:pPr>
            <w:r>
              <w:rPr>
                <w:rFonts w:ascii="仿宋" w:eastAsia="仿宋" w:hAnsi="仿宋"/>
                <w:b/>
                <w:sz w:val="18"/>
                <w:szCs w:val="18"/>
              </w:rPr>
              <w:t>24</w:t>
            </w:r>
          </w:p>
        </w:tc>
        <w:tc>
          <w:tcPr>
            <w:tcW w:w="709" w:type="dxa"/>
            <w:vAlign w:val="center"/>
          </w:tcPr>
          <w:p w14:paraId="29EA8E5D" w14:textId="77777777" w:rsidR="0096148A" w:rsidRDefault="00A46866">
            <w:pPr>
              <w:spacing w:line="280" w:lineRule="exact"/>
              <w:jc w:val="center"/>
              <w:rPr>
                <w:rFonts w:ascii="仿宋" w:eastAsia="仿宋" w:hAnsi="仿宋"/>
                <w:b/>
                <w:sz w:val="18"/>
                <w:szCs w:val="18"/>
              </w:rPr>
            </w:pPr>
            <w:r>
              <w:rPr>
                <w:rFonts w:ascii="仿宋" w:eastAsia="仿宋" w:hAnsi="仿宋" w:hint="eastAsia"/>
                <w:b/>
                <w:sz w:val="18"/>
                <w:szCs w:val="18"/>
              </w:rPr>
              <w:t>20</w:t>
            </w:r>
            <w:r>
              <w:rPr>
                <w:rFonts w:ascii="仿宋" w:eastAsia="仿宋" w:hAnsi="仿宋" w:hint="eastAsia"/>
                <w:b/>
                <w:sz w:val="18"/>
                <w:szCs w:val="18"/>
              </w:rPr>
              <w:t>周</w:t>
            </w:r>
          </w:p>
        </w:tc>
        <w:tc>
          <w:tcPr>
            <w:tcW w:w="709" w:type="dxa"/>
            <w:vAlign w:val="center"/>
          </w:tcPr>
          <w:p w14:paraId="26644ED8" w14:textId="77777777" w:rsidR="0096148A" w:rsidRDefault="00A46866">
            <w:pPr>
              <w:spacing w:line="280" w:lineRule="exact"/>
              <w:jc w:val="center"/>
              <w:rPr>
                <w:rFonts w:ascii="仿宋" w:eastAsia="仿宋" w:hAnsi="仿宋" w:cs="宋体"/>
                <w:b/>
                <w:sz w:val="18"/>
                <w:szCs w:val="18"/>
              </w:rPr>
            </w:pPr>
            <w:r>
              <w:rPr>
                <w:rFonts w:ascii="仿宋" w:eastAsia="仿宋" w:hAnsi="仿宋" w:hint="eastAsia"/>
                <w:b/>
                <w:sz w:val="18"/>
                <w:szCs w:val="18"/>
              </w:rPr>
              <w:t>20</w:t>
            </w:r>
            <w:r>
              <w:rPr>
                <w:rFonts w:ascii="仿宋" w:eastAsia="仿宋" w:hAnsi="仿宋" w:hint="eastAsia"/>
                <w:b/>
                <w:sz w:val="18"/>
                <w:szCs w:val="18"/>
              </w:rPr>
              <w:t>周</w:t>
            </w:r>
          </w:p>
        </w:tc>
        <w:tc>
          <w:tcPr>
            <w:tcW w:w="1701" w:type="dxa"/>
          </w:tcPr>
          <w:p w14:paraId="71316BC3" w14:textId="77777777" w:rsidR="0096148A" w:rsidRDefault="0096148A">
            <w:pPr>
              <w:spacing w:line="280" w:lineRule="exact"/>
              <w:jc w:val="center"/>
              <w:rPr>
                <w:rFonts w:ascii="仿宋" w:eastAsia="仿宋" w:hAnsi="仿宋"/>
                <w:b/>
                <w:sz w:val="18"/>
                <w:szCs w:val="18"/>
              </w:rPr>
            </w:pPr>
          </w:p>
        </w:tc>
        <w:tc>
          <w:tcPr>
            <w:tcW w:w="992" w:type="dxa"/>
          </w:tcPr>
          <w:p w14:paraId="100019FE" w14:textId="77777777" w:rsidR="0096148A" w:rsidRDefault="0096148A">
            <w:pPr>
              <w:spacing w:line="280" w:lineRule="exact"/>
              <w:jc w:val="center"/>
              <w:rPr>
                <w:rFonts w:ascii="仿宋" w:eastAsia="仿宋" w:hAnsi="仿宋"/>
                <w:b/>
                <w:sz w:val="18"/>
                <w:szCs w:val="18"/>
              </w:rPr>
            </w:pPr>
          </w:p>
        </w:tc>
      </w:tr>
    </w:tbl>
    <w:p w14:paraId="52062D8A" w14:textId="77777777" w:rsidR="0096148A" w:rsidRDefault="0096148A">
      <w:pPr>
        <w:widowControl/>
        <w:jc w:val="left"/>
        <w:rPr>
          <w:rFonts w:ascii="仿宋" w:eastAsia="仿宋" w:hAnsi="仿宋" w:cs="华文仿宋"/>
          <w:spacing w:val="-8"/>
          <w:szCs w:val="21"/>
        </w:rPr>
      </w:pPr>
    </w:p>
    <w:p w14:paraId="520DDAFA" w14:textId="77777777" w:rsidR="0096148A" w:rsidRDefault="00A46866">
      <w:pPr>
        <w:rPr>
          <w:rFonts w:ascii="仿宋" w:eastAsia="仿宋" w:hAnsi="仿宋" w:cs="华文仿宋"/>
          <w:szCs w:val="21"/>
        </w:rPr>
      </w:pPr>
      <w:r>
        <w:rPr>
          <w:rFonts w:ascii="仿宋" w:eastAsia="仿宋" w:hAnsi="仿宋" w:cs="华文仿宋" w:hint="eastAsia"/>
          <w:szCs w:val="21"/>
        </w:rPr>
        <w:t xml:space="preserve">   </w:t>
      </w:r>
    </w:p>
    <w:p w14:paraId="78968C79" w14:textId="77777777" w:rsidR="0096148A" w:rsidRDefault="00A46866">
      <w:pPr>
        <w:tabs>
          <w:tab w:val="left" w:pos="920"/>
        </w:tabs>
      </w:pPr>
      <w:r>
        <w:rPr>
          <w:rFonts w:ascii="仿宋" w:eastAsia="仿宋" w:hAnsi="仿宋" w:cs="华文仿宋"/>
          <w:szCs w:val="21"/>
        </w:rPr>
        <w:tab/>
      </w:r>
    </w:p>
    <w:p w14:paraId="4297EE20" w14:textId="77777777" w:rsidR="0096148A" w:rsidRDefault="00A46866">
      <w:pPr>
        <w:tabs>
          <w:tab w:val="left" w:pos="1155"/>
        </w:tabs>
        <w:sectPr w:rsidR="0096148A">
          <w:footerReference w:type="default" r:id="rId14"/>
          <w:pgSz w:w="16838" w:h="11906" w:orient="landscape"/>
          <w:pgMar w:top="1418" w:right="1418" w:bottom="1418" w:left="1418" w:header="851" w:footer="992" w:gutter="0"/>
          <w:pgNumType w:start="21"/>
          <w:cols w:space="720"/>
          <w:docGrid w:type="lines" w:linePitch="312"/>
        </w:sectPr>
      </w:pPr>
      <w:r>
        <w:tab/>
      </w:r>
    </w:p>
    <w:p w14:paraId="59971851" w14:textId="77777777" w:rsidR="0096148A" w:rsidRDefault="00A46866">
      <w:pPr>
        <w:pStyle w:val="2"/>
        <w:ind w:leftChars="0" w:left="0" w:firstLineChars="200" w:firstLine="560"/>
        <w:rPr>
          <w:rFonts w:ascii="仿宋_GB2312"/>
        </w:rPr>
      </w:pPr>
      <w:bookmarkStart w:id="143" w:name="_Toc75242837"/>
      <w:bookmarkStart w:id="144" w:name="_Toc76476662"/>
      <w:bookmarkStart w:id="145" w:name="_Toc50470384"/>
      <w:bookmarkStart w:id="146" w:name="_Toc76476968"/>
      <w:bookmarkStart w:id="147" w:name="_Toc50470005"/>
      <w:r>
        <w:rPr>
          <w:rFonts w:ascii="仿宋_GB2312" w:hint="eastAsia"/>
        </w:rPr>
        <w:lastRenderedPageBreak/>
        <w:t>（二）</w:t>
      </w:r>
      <w:bookmarkStart w:id="148" w:name="_Toc9098"/>
      <w:r>
        <w:rPr>
          <w:rFonts w:ascii="仿宋_GB2312" w:hint="eastAsia"/>
        </w:rPr>
        <w:t>学时安排</w:t>
      </w:r>
      <w:bookmarkEnd w:id="148"/>
      <w:r>
        <w:rPr>
          <w:rFonts w:ascii="仿宋_GB2312" w:hint="eastAsia"/>
        </w:rPr>
        <w:t>说明</w:t>
      </w:r>
      <w:bookmarkEnd w:id="139"/>
      <w:bookmarkEnd w:id="140"/>
      <w:bookmarkEnd w:id="141"/>
      <w:bookmarkEnd w:id="143"/>
      <w:bookmarkEnd w:id="144"/>
      <w:bookmarkEnd w:id="145"/>
      <w:bookmarkEnd w:id="146"/>
      <w:bookmarkEnd w:id="147"/>
    </w:p>
    <w:p w14:paraId="148CBB56" w14:textId="77777777" w:rsidR="0096148A" w:rsidRDefault="00A46866">
      <w:pPr>
        <w:adjustRightInd w:val="0"/>
        <w:snapToGrid w:val="0"/>
        <w:ind w:firstLineChars="200" w:firstLine="480"/>
        <w:rPr>
          <w:rFonts w:ascii="仿宋" w:eastAsia="仿宋" w:hAnsi="仿宋" w:cs="华文仿宋"/>
          <w:sz w:val="24"/>
        </w:rPr>
      </w:pPr>
      <w:bookmarkStart w:id="149" w:name="_Toc76476663"/>
      <w:bookmarkStart w:id="150" w:name="_Toc50470385"/>
      <w:bookmarkStart w:id="151" w:name="_Toc50470006"/>
      <w:bookmarkStart w:id="152" w:name="_Toc44227800"/>
      <w:bookmarkStart w:id="153" w:name="_Toc75242838"/>
      <w:bookmarkStart w:id="154" w:name="_Toc44227726"/>
      <w:bookmarkStart w:id="155" w:name="_Toc37417030"/>
      <w:bookmarkStart w:id="156" w:name="_Toc76476969"/>
      <w:r>
        <w:rPr>
          <w:rFonts w:ascii="仿宋" w:eastAsia="仿宋" w:hAnsi="仿宋" w:cs="华文仿宋"/>
          <w:sz w:val="24"/>
        </w:rPr>
        <w:t>1</w:t>
      </w:r>
      <w:r>
        <w:rPr>
          <w:rFonts w:ascii="仿宋" w:eastAsia="仿宋" w:hAnsi="仿宋" w:cs="华文仿宋" w:hint="eastAsia"/>
          <w:sz w:val="24"/>
        </w:rPr>
        <w:t>、学年教学时间实际安排，第一</w:t>
      </w:r>
      <w:proofErr w:type="gramStart"/>
      <w:r>
        <w:rPr>
          <w:rFonts w:ascii="仿宋" w:eastAsia="仿宋" w:hAnsi="仿宋" w:cs="华文仿宋" w:hint="eastAsia"/>
          <w:sz w:val="24"/>
        </w:rPr>
        <w:t>学期周</w:t>
      </w:r>
      <w:proofErr w:type="gramEnd"/>
      <w:r>
        <w:rPr>
          <w:rFonts w:ascii="仿宋" w:eastAsia="仿宋" w:hAnsi="仿宋" w:cs="华文仿宋"/>
          <w:sz w:val="24"/>
        </w:rPr>
        <w:t>23</w:t>
      </w:r>
      <w:r>
        <w:rPr>
          <w:rFonts w:ascii="仿宋" w:eastAsia="仿宋" w:hAnsi="仿宋" w:cs="华文仿宋" w:hint="eastAsia"/>
          <w:sz w:val="24"/>
        </w:rPr>
        <w:t>学时，第二</w:t>
      </w:r>
      <w:proofErr w:type="gramStart"/>
      <w:r>
        <w:rPr>
          <w:rFonts w:ascii="仿宋" w:eastAsia="仿宋" w:hAnsi="仿宋" w:cs="华文仿宋" w:hint="eastAsia"/>
          <w:sz w:val="24"/>
        </w:rPr>
        <w:t>学期周</w:t>
      </w:r>
      <w:proofErr w:type="gramEnd"/>
      <w:r>
        <w:rPr>
          <w:rFonts w:ascii="仿宋" w:eastAsia="仿宋" w:hAnsi="仿宋" w:cs="华文仿宋"/>
          <w:sz w:val="24"/>
        </w:rPr>
        <w:t>24</w:t>
      </w:r>
      <w:r>
        <w:rPr>
          <w:rFonts w:ascii="仿宋" w:eastAsia="仿宋" w:hAnsi="仿宋" w:cs="华文仿宋" w:hint="eastAsia"/>
          <w:sz w:val="24"/>
        </w:rPr>
        <w:t>学时，第三</w:t>
      </w:r>
      <w:proofErr w:type="gramStart"/>
      <w:r>
        <w:rPr>
          <w:rFonts w:ascii="仿宋" w:eastAsia="仿宋" w:hAnsi="仿宋" w:cs="华文仿宋" w:hint="eastAsia"/>
          <w:sz w:val="24"/>
        </w:rPr>
        <w:t>学期周</w:t>
      </w:r>
      <w:proofErr w:type="gramEnd"/>
      <w:r>
        <w:rPr>
          <w:rFonts w:ascii="仿宋" w:eastAsia="仿宋" w:hAnsi="仿宋" w:cs="华文仿宋"/>
          <w:sz w:val="24"/>
        </w:rPr>
        <w:t>24</w:t>
      </w:r>
      <w:r>
        <w:rPr>
          <w:rFonts w:ascii="仿宋" w:eastAsia="仿宋" w:hAnsi="仿宋" w:cs="华文仿宋" w:hint="eastAsia"/>
          <w:sz w:val="24"/>
        </w:rPr>
        <w:t>学时，第四</w:t>
      </w:r>
      <w:proofErr w:type="gramStart"/>
      <w:r>
        <w:rPr>
          <w:rFonts w:ascii="仿宋" w:eastAsia="仿宋" w:hAnsi="仿宋" w:cs="华文仿宋" w:hint="eastAsia"/>
          <w:sz w:val="24"/>
        </w:rPr>
        <w:t>学期周</w:t>
      </w:r>
      <w:proofErr w:type="gramEnd"/>
      <w:r>
        <w:rPr>
          <w:rFonts w:ascii="仿宋" w:eastAsia="仿宋" w:hAnsi="仿宋" w:cs="华文仿宋"/>
          <w:sz w:val="24"/>
        </w:rPr>
        <w:t>24</w:t>
      </w:r>
      <w:r>
        <w:rPr>
          <w:rFonts w:ascii="仿宋" w:eastAsia="仿宋" w:hAnsi="仿宋" w:cs="华文仿宋" w:hint="eastAsia"/>
          <w:sz w:val="24"/>
        </w:rPr>
        <w:t>学时；第五学期安排理实一体化课程</w:t>
      </w:r>
      <w:r>
        <w:rPr>
          <w:rFonts w:ascii="仿宋" w:eastAsia="仿宋" w:hAnsi="仿宋" w:cs="华文仿宋" w:hint="eastAsia"/>
          <w:sz w:val="24"/>
        </w:rPr>
        <w:t>4</w:t>
      </w:r>
      <w:r>
        <w:rPr>
          <w:rFonts w:ascii="仿宋" w:eastAsia="仿宋" w:hAnsi="仿宋" w:cs="华文仿宋" w:hint="eastAsia"/>
          <w:sz w:val="24"/>
        </w:rPr>
        <w:t>周课、形势与政策</w:t>
      </w:r>
      <w:r>
        <w:rPr>
          <w:rFonts w:ascii="仿宋" w:eastAsia="仿宋" w:hAnsi="仿宋" w:cs="华文仿宋" w:hint="eastAsia"/>
          <w:sz w:val="24"/>
        </w:rPr>
        <w:t>8</w:t>
      </w:r>
      <w:r>
        <w:rPr>
          <w:rFonts w:ascii="仿宋" w:eastAsia="仿宋" w:hAnsi="仿宋" w:cs="华文仿宋" w:hint="eastAsia"/>
          <w:sz w:val="24"/>
        </w:rPr>
        <w:t>节、认识实习</w:t>
      </w:r>
      <w:r>
        <w:rPr>
          <w:rFonts w:ascii="仿宋" w:eastAsia="仿宋" w:hAnsi="仿宋" w:cs="华文仿宋" w:hint="eastAsia"/>
          <w:sz w:val="24"/>
        </w:rPr>
        <w:t>2</w:t>
      </w:r>
      <w:r>
        <w:rPr>
          <w:rFonts w:ascii="仿宋" w:eastAsia="仿宋" w:hAnsi="仿宋" w:cs="华文仿宋" w:hint="eastAsia"/>
          <w:sz w:val="24"/>
        </w:rPr>
        <w:t>周、学训</w:t>
      </w:r>
      <w:r>
        <w:rPr>
          <w:rFonts w:ascii="仿宋" w:eastAsia="仿宋" w:hAnsi="仿宋" w:cs="华文仿宋" w:hint="eastAsia"/>
          <w:sz w:val="24"/>
        </w:rPr>
        <w:t>8</w:t>
      </w:r>
      <w:r>
        <w:rPr>
          <w:rFonts w:ascii="仿宋" w:eastAsia="仿宋" w:hAnsi="仿宋" w:cs="华文仿宋" w:hint="eastAsia"/>
          <w:sz w:val="24"/>
        </w:rPr>
        <w:t>周、岗位实习</w:t>
      </w:r>
      <w:r>
        <w:rPr>
          <w:rFonts w:ascii="仿宋" w:eastAsia="仿宋" w:hAnsi="仿宋" w:cs="华文仿宋" w:hint="eastAsia"/>
          <w:sz w:val="24"/>
        </w:rPr>
        <w:t>6</w:t>
      </w:r>
      <w:r>
        <w:rPr>
          <w:rFonts w:ascii="仿宋" w:eastAsia="仿宋" w:hAnsi="仿宋" w:cs="华文仿宋" w:hint="eastAsia"/>
          <w:sz w:val="24"/>
        </w:rPr>
        <w:t>周，共计</w:t>
      </w:r>
      <w:r>
        <w:rPr>
          <w:rFonts w:ascii="仿宋" w:eastAsia="仿宋" w:hAnsi="仿宋" w:cs="华文仿宋" w:hint="eastAsia"/>
          <w:sz w:val="24"/>
        </w:rPr>
        <w:t>2</w:t>
      </w:r>
      <w:r>
        <w:rPr>
          <w:rFonts w:ascii="仿宋" w:eastAsia="仿宋" w:hAnsi="仿宋" w:cs="华文仿宋"/>
          <w:sz w:val="24"/>
        </w:rPr>
        <w:t>0</w:t>
      </w:r>
      <w:r>
        <w:rPr>
          <w:rFonts w:ascii="仿宋" w:eastAsia="仿宋" w:hAnsi="仿宋" w:cs="华文仿宋" w:hint="eastAsia"/>
          <w:sz w:val="24"/>
        </w:rPr>
        <w:t>周。第六学期为岗位实习，其中包括岗位实习</w:t>
      </w:r>
      <w:r>
        <w:rPr>
          <w:rFonts w:ascii="仿宋" w:eastAsia="仿宋" w:hAnsi="仿宋" w:cs="华文仿宋"/>
          <w:sz w:val="24"/>
        </w:rPr>
        <w:t>1</w:t>
      </w:r>
      <w:r>
        <w:rPr>
          <w:rFonts w:ascii="仿宋" w:eastAsia="仿宋" w:hAnsi="仿宋" w:cs="华文仿宋" w:hint="eastAsia"/>
          <w:sz w:val="24"/>
        </w:rPr>
        <w:t>8</w:t>
      </w:r>
      <w:r>
        <w:rPr>
          <w:rFonts w:ascii="仿宋" w:eastAsia="仿宋" w:hAnsi="仿宋" w:cs="华文仿宋" w:hint="eastAsia"/>
          <w:sz w:val="24"/>
        </w:rPr>
        <w:t>周，毕业设计</w:t>
      </w:r>
      <w:r>
        <w:rPr>
          <w:rFonts w:ascii="仿宋" w:eastAsia="仿宋" w:hAnsi="仿宋" w:cs="华文仿宋" w:hint="eastAsia"/>
          <w:sz w:val="24"/>
        </w:rPr>
        <w:t>2</w:t>
      </w:r>
      <w:r>
        <w:rPr>
          <w:rFonts w:ascii="仿宋" w:eastAsia="仿宋" w:hAnsi="仿宋" w:cs="华文仿宋" w:hint="eastAsia"/>
          <w:sz w:val="24"/>
        </w:rPr>
        <w:t>周，共计</w:t>
      </w:r>
      <w:r>
        <w:rPr>
          <w:rFonts w:ascii="仿宋" w:eastAsia="仿宋" w:hAnsi="仿宋" w:cs="华文仿宋" w:hint="eastAsia"/>
          <w:sz w:val="24"/>
        </w:rPr>
        <w:t>2</w:t>
      </w:r>
      <w:r>
        <w:rPr>
          <w:rFonts w:ascii="仿宋" w:eastAsia="仿宋" w:hAnsi="仿宋" w:cs="华文仿宋"/>
          <w:sz w:val="24"/>
        </w:rPr>
        <w:t>0</w:t>
      </w:r>
      <w:r>
        <w:rPr>
          <w:rFonts w:ascii="仿宋" w:eastAsia="仿宋" w:hAnsi="仿宋" w:cs="华文仿宋" w:hint="eastAsia"/>
          <w:sz w:val="24"/>
        </w:rPr>
        <w:t>周</w:t>
      </w:r>
      <w:r>
        <w:rPr>
          <w:rFonts w:ascii="仿宋" w:eastAsia="仿宋" w:hAnsi="仿宋" w:cs="华文仿宋" w:hint="eastAsia"/>
          <w:sz w:val="24"/>
        </w:rPr>
        <w:t xml:space="preserve"> </w:t>
      </w:r>
      <w:r>
        <w:rPr>
          <w:rFonts w:ascii="仿宋" w:eastAsia="仿宋" w:hAnsi="仿宋" w:cs="华文仿宋" w:hint="eastAsia"/>
          <w:sz w:val="24"/>
        </w:rPr>
        <w:t>。三年总共为</w:t>
      </w:r>
      <w:r>
        <w:rPr>
          <w:rFonts w:ascii="仿宋" w:eastAsia="仿宋" w:hAnsi="仿宋" w:cs="华文仿宋"/>
          <w:sz w:val="24"/>
        </w:rPr>
        <w:t>27</w:t>
      </w:r>
      <w:r>
        <w:rPr>
          <w:rFonts w:ascii="仿宋" w:eastAsia="仿宋" w:hAnsi="仿宋" w:cs="华文仿宋" w:hint="eastAsia"/>
          <w:sz w:val="24"/>
        </w:rPr>
        <w:t>38</w:t>
      </w:r>
      <w:r>
        <w:rPr>
          <w:rFonts w:ascii="仿宋" w:eastAsia="仿宋" w:hAnsi="仿宋" w:cs="华文仿宋" w:hint="eastAsia"/>
          <w:sz w:val="24"/>
        </w:rPr>
        <w:t>学时。</w:t>
      </w:r>
    </w:p>
    <w:p w14:paraId="75FB98E6" w14:textId="77777777" w:rsidR="0096148A" w:rsidRDefault="00A46866">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2</w:t>
      </w:r>
      <w:r>
        <w:rPr>
          <w:rFonts w:ascii="仿宋" w:eastAsia="仿宋" w:hAnsi="仿宋" w:cs="华文仿宋" w:hint="eastAsia"/>
          <w:sz w:val="24"/>
        </w:rPr>
        <w:t>、学分与学时的换算。</w:t>
      </w:r>
      <w:r>
        <w:rPr>
          <w:rFonts w:ascii="仿宋" w:eastAsia="仿宋" w:hAnsi="仿宋" w:cs="华文仿宋" w:hint="eastAsia"/>
          <w:sz w:val="24"/>
        </w:rPr>
        <w:t>18</w:t>
      </w:r>
      <w:r>
        <w:rPr>
          <w:rFonts w:ascii="仿宋" w:eastAsia="仿宋" w:hAnsi="仿宋" w:cs="华文仿宋" w:hint="eastAsia"/>
          <w:sz w:val="24"/>
        </w:rPr>
        <w:t>学时计为</w:t>
      </w:r>
      <w:r>
        <w:rPr>
          <w:rFonts w:ascii="仿宋" w:eastAsia="仿宋" w:hAnsi="仿宋" w:cs="华文仿宋" w:hint="eastAsia"/>
          <w:sz w:val="24"/>
        </w:rPr>
        <w:t>1</w:t>
      </w:r>
      <w:r>
        <w:rPr>
          <w:rFonts w:ascii="仿宋" w:eastAsia="仿宋" w:hAnsi="仿宋" w:cs="华文仿宋" w:hint="eastAsia"/>
          <w:sz w:val="24"/>
        </w:rPr>
        <w:t>个学分，总学分</w:t>
      </w:r>
      <w:r>
        <w:rPr>
          <w:rFonts w:ascii="仿宋" w:eastAsia="仿宋" w:hAnsi="仿宋" w:cs="华文仿宋"/>
          <w:sz w:val="24"/>
        </w:rPr>
        <w:t>141</w:t>
      </w:r>
      <w:r>
        <w:rPr>
          <w:rFonts w:ascii="仿宋" w:eastAsia="仿宋" w:hAnsi="仿宋" w:cs="华文仿宋" w:hint="eastAsia"/>
          <w:sz w:val="24"/>
        </w:rPr>
        <w:t>学分。</w:t>
      </w:r>
    </w:p>
    <w:p w14:paraId="50259468" w14:textId="77777777" w:rsidR="0096148A" w:rsidRDefault="00A46866">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3</w:t>
      </w:r>
      <w:r>
        <w:rPr>
          <w:rFonts w:ascii="仿宋" w:eastAsia="仿宋" w:hAnsi="仿宋" w:cs="华文仿宋" w:hint="eastAsia"/>
          <w:sz w:val="24"/>
        </w:rPr>
        <w:t>、公共基础课程</w:t>
      </w:r>
      <w:r>
        <w:rPr>
          <w:rFonts w:ascii="仿宋" w:eastAsia="仿宋" w:hAnsi="仿宋" w:cs="华文仿宋" w:hint="eastAsia"/>
          <w:sz w:val="24"/>
        </w:rPr>
        <w:t xml:space="preserve"> 758</w:t>
      </w:r>
      <w:r>
        <w:rPr>
          <w:rFonts w:ascii="仿宋" w:eastAsia="仿宋" w:hAnsi="仿宋" w:cs="华文仿宋" w:hint="eastAsia"/>
          <w:sz w:val="24"/>
        </w:rPr>
        <w:t>学时，占总学时的</w:t>
      </w:r>
      <w:r>
        <w:rPr>
          <w:rFonts w:ascii="仿宋" w:eastAsia="仿宋" w:hAnsi="仿宋" w:cs="华文仿宋" w:hint="eastAsia"/>
          <w:sz w:val="24"/>
        </w:rPr>
        <w:t>27.68%</w:t>
      </w:r>
      <w:r>
        <w:rPr>
          <w:rFonts w:ascii="仿宋" w:eastAsia="仿宋" w:hAnsi="仿宋" w:cs="华文仿宋" w:hint="eastAsia"/>
          <w:sz w:val="24"/>
        </w:rPr>
        <w:t>；选修课</w:t>
      </w:r>
      <w:r>
        <w:rPr>
          <w:rFonts w:ascii="仿宋" w:eastAsia="仿宋" w:hAnsi="仿宋" w:cs="华文仿宋" w:hint="eastAsia"/>
          <w:sz w:val="24"/>
        </w:rPr>
        <w:t>324</w:t>
      </w:r>
      <w:r>
        <w:rPr>
          <w:rFonts w:ascii="仿宋" w:eastAsia="仿宋" w:hAnsi="仿宋" w:cs="华文仿宋" w:hint="eastAsia"/>
          <w:sz w:val="24"/>
        </w:rPr>
        <w:t>课时</w:t>
      </w:r>
      <w:proofErr w:type="gramStart"/>
      <w:r>
        <w:rPr>
          <w:rFonts w:ascii="仿宋" w:eastAsia="仿宋" w:hAnsi="仿宋" w:cs="华文仿宋" w:hint="eastAsia"/>
          <w:sz w:val="24"/>
        </w:rPr>
        <w:t>占教学总</w:t>
      </w:r>
      <w:proofErr w:type="gramEnd"/>
      <w:r>
        <w:rPr>
          <w:rFonts w:ascii="仿宋" w:eastAsia="仿宋" w:hAnsi="仿宋" w:cs="华文仿宋" w:hint="eastAsia"/>
          <w:sz w:val="24"/>
        </w:rPr>
        <w:t>学时的</w:t>
      </w:r>
      <w:r>
        <w:rPr>
          <w:rFonts w:ascii="仿宋" w:eastAsia="仿宋" w:hAnsi="仿宋" w:cs="华文仿宋" w:hint="eastAsia"/>
          <w:sz w:val="24"/>
        </w:rPr>
        <w:t>11.83 %</w:t>
      </w:r>
      <w:r>
        <w:rPr>
          <w:rFonts w:ascii="仿宋" w:eastAsia="仿宋" w:hAnsi="仿宋" w:cs="华文仿宋" w:hint="eastAsia"/>
          <w:sz w:val="24"/>
        </w:rPr>
        <w:t>。</w:t>
      </w:r>
    </w:p>
    <w:p w14:paraId="4CBB4680" w14:textId="77777777" w:rsidR="0096148A" w:rsidRDefault="00A46866">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4</w:t>
      </w:r>
      <w:r>
        <w:rPr>
          <w:rFonts w:ascii="仿宋" w:eastAsia="仿宋" w:hAnsi="仿宋" w:cs="华文仿宋" w:hint="eastAsia"/>
          <w:sz w:val="24"/>
        </w:rPr>
        <w:t>岗位实习时间为</w:t>
      </w:r>
      <w:r>
        <w:rPr>
          <w:rFonts w:ascii="仿宋" w:eastAsia="仿宋" w:hAnsi="仿宋" w:cs="华文仿宋" w:hint="eastAsia"/>
          <w:sz w:val="24"/>
        </w:rPr>
        <w:t>6</w:t>
      </w:r>
      <w:r>
        <w:rPr>
          <w:rFonts w:ascii="仿宋" w:eastAsia="仿宋" w:hAnsi="仿宋" w:cs="华文仿宋" w:hint="eastAsia"/>
          <w:sz w:val="24"/>
        </w:rPr>
        <w:t>个月。</w:t>
      </w:r>
    </w:p>
    <w:p w14:paraId="478C8BD8" w14:textId="77777777" w:rsidR="0096148A" w:rsidRDefault="00A46866">
      <w:pPr>
        <w:pStyle w:val="2"/>
        <w:ind w:leftChars="0" w:left="0" w:firstLineChars="200" w:firstLine="560"/>
        <w:rPr>
          <w:rFonts w:ascii="仿宋_GB2312"/>
        </w:rPr>
      </w:pPr>
      <w:r>
        <w:rPr>
          <w:rFonts w:ascii="仿宋_GB2312" w:hint="eastAsia"/>
        </w:rPr>
        <w:t>（三）课程结构学时比例</w:t>
      </w:r>
      <w:bookmarkEnd w:id="142"/>
      <w:bookmarkEnd w:id="149"/>
      <w:bookmarkEnd w:id="150"/>
      <w:bookmarkEnd w:id="151"/>
      <w:bookmarkEnd w:id="152"/>
      <w:bookmarkEnd w:id="153"/>
      <w:bookmarkEnd w:id="154"/>
      <w:bookmarkEnd w:id="155"/>
      <w:bookmarkEnd w:id="156"/>
    </w:p>
    <w:tbl>
      <w:tblPr>
        <w:tblW w:w="8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1"/>
        <w:gridCol w:w="764"/>
        <w:gridCol w:w="879"/>
        <w:gridCol w:w="963"/>
        <w:gridCol w:w="709"/>
        <w:gridCol w:w="992"/>
        <w:gridCol w:w="993"/>
        <w:gridCol w:w="1134"/>
        <w:gridCol w:w="1066"/>
      </w:tblGrid>
      <w:tr w:rsidR="0096148A" w14:paraId="6E9F391D" w14:textId="77777777">
        <w:trPr>
          <w:trHeight w:val="567"/>
        </w:trPr>
        <w:tc>
          <w:tcPr>
            <w:tcW w:w="1471" w:type="dxa"/>
            <w:vMerge w:val="restart"/>
            <w:vAlign w:val="center"/>
          </w:tcPr>
          <w:p w14:paraId="75DDB428" w14:textId="77777777" w:rsidR="0096148A" w:rsidRDefault="00A46866">
            <w:pPr>
              <w:adjustRightInd w:val="0"/>
              <w:snapToGrid w:val="0"/>
              <w:jc w:val="center"/>
              <w:rPr>
                <w:rFonts w:ascii="仿宋" w:eastAsia="仿宋" w:hAnsi="仿宋" w:cs="华文仿宋"/>
                <w:b/>
                <w:szCs w:val="21"/>
              </w:rPr>
            </w:pPr>
            <w:r>
              <w:rPr>
                <w:rFonts w:ascii="仿宋" w:eastAsia="仿宋" w:hAnsi="仿宋" w:cs="华文仿宋" w:hint="eastAsia"/>
                <w:b/>
                <w:szCs w:val="21"/>
              </w:rPr>
              <w:t>课程类别</w:t>
            </w:r>
          </w:p>
        </w:tc>
        <w:tc>
          <w:tcPr>
            <w:tcW w:w="764" w:type="dxa"/>
            <w:vMerge w:val="restart"/>
            <w:vAlign w:val="center"/>
          </w:tcPr>
          <w:p w14:paraId="555568CD" w14:textId="77777777" w:rsidR="0096148A" w:rsidRDefault="00A46866">
            <w:pPr>
              <w:adjustRightInd w:val="0"/>
              <w:snapToGrid w:val="0"/>
              <w:jc w:val="center"/>
              <w:rPr>
                <w:rFonts w:ascii="仿宋" w:eastAsia="仿宋" w:hAnsi="仿宋" w:cs="华文仿宋"/>
                <w:b/>
                <w:szCs w:val="21"/>
              </w:rPr>
            </w:pPr>
            <w:r>
              <w:rPr>
                <w:rFonts w:ascii="仿宋" w:eastAsia="仿宋" w:hAnsi="仿宋" w:cs="华文仿宋" w:hint="eastAsia"/>
                <w:b/>
                <w:szCs w:val="21"/>
              </w:rPr>
              <w:t>课程性质</w:t>
            </w:r>
          </w:p>
        </w:tc>
        <w:tc>
          <w:tcPr>
            <w:tcW w:w="879" w:type="dxa"/>
            <w:vMerge w:val="restart"/>
            <w:vAlign w:val="center"/>
          </w:tcPr>
          <w:p w14:paraId="48A26D7E" w14:textId="77777777" w:rsidR="0096148A" w:rsidRDefault="00A46866">
            <w:pPr>
              <w:adjustRightInd w:val="0"/>
              <w:snapToGrid w:val="0"/>
              <w:jc w:val="center"/>
              <w:rPr>
                <w:rFonts w:ascii="仿宋" w:eastAsia="仿宋" w:hAnsi="仿宋" w:cs="华文仿宋"/>
                <w:b/>
                <w:szCs w:val="21"/>
              </w:rPr>
            </w:pPr>
            <w:r>
              <w:rPr>
                <w:rFonts w:ascii="仿宋" w:eastAsia="仿宋" w:hAnsi="仿宋" w:cs="华文仿宋" w:hint="eastAsia"/>
                <w:b/>
                <w:szCs w:val="21"/>
              </w:rPr>
              <w:t>学时数</w:t>
            </w:r>
          </w:p>
        </w:tc>
        <w:tc>
          <w:tcPr>
            <w:tcW w:w="963" w:type="dxa"/>
            <w:vMerge w:val="restart"/>
            <w:vAlign w:val="center"/>
          </w:tcPr>
          <w:p w14:paraId="1A4F5FA1" w14:textId="77777777" w:rsidR="0096148A" w:rsidRDefault="00A46866">
            <w:pPr>
              <w:adjustRightInd w:val="0"/>
              <w:snapToGrid w:val="0"/>
              <w:rPr>
                <w:rFonts w:ascii="仿宋" w:eastAsia="仿宋" w:hAnsi="仿宋" w:cs="华文仿宋"/>
                <w:b/>
                <w:szCs w:val="21"/>
              </w:rPr>
            </w:pPr>
            <w:r>
              <w:rPr>
                <w:rFonts w:ascii="仿宋" w:eastAsia="仿宋" w:hAnsi="仿宋" w:cs="华文仿宋" w:hint="eastAsia"/>
                <w:b/>
                <w:szCs w:val="21"/>
              </w:rPr>
              <w:t>比例</w:t>
            </w:r>
          </w:p>
        </w:tc>
        <w:tc>
          <w:tcPr>
            <w:tcW w:w="709" w:type="dxa"/>
            <w:vMerge w:val="restart"/>
            <w:vAlign w:val="center"/>
          </w:tcPr>
          <w:p w14:paraId="721469B2" w14:textId="77777777" w:rsidR="0096148A" w:rsidRDefault="00A46866">
            <w:pPr>
              <w:adjustRightInd w:val="0"/>
              <w:snapToGrid w:val="0"/>
              <w:jc w:val="center"/>
              <w:rPr>
                <w:rFonts w:ascii="仿宋" w:eastAsia="仿宋" w:hAnsi="仿宋" w:cs="华文仿宋"/>
                <w:b/>
                <w:szCs w:val="21"/>
              </w:rPr>
            </w:pPr>
            <w:r>
              <w:rPr>
                <w:rFonts w:ascii="仿宋" w:eastAsia="仿宋" w:hAnsi="仿宋" w:cs="华文仿宋"/>
                <w:b/>
                <w:szCs w:val="21"/>
              </w:rPr>
              <w:t>学分</w:t>
            </w:r>
          </w:p>
        </w:tc>
        <w:tc>
          <w:tcPr>
            <w:tcW w:w="1985" w:type="dxa"/>
            <w:gridSpan w:val="2"/>
            <w:vAlign w:val="center"/>
          </w:tcPr>
          <w:p w14:paraId="1427B313" w14:textId="77777777" w:rsidR="0096148A" w:rsidRDefault="00A46866">
            <w:pPr>
              <w:adjustRightInd w:val="0"/>
              <w:snapToGrid w:val="0"/>
              <w:jc w:val="center"/>
              <w:rPr>
                <w:rFonts w:ascii="仿宋" w:eastAsia="仿宋" w:hAnsi="仿宋" w:cs="华文仿宋"/>
                <w:b/>
                <w:szCs w:val="21"/>
              </w:rPr>
            </w:pPr>
            <w:r>
              <w:rPr>
                <w:rFonts w:ascii="仿宋" w:eastAsia="仿宋" w:hAnsi="仿宋" w:cs="华文仿宋" w:hint="eastAsia"/>
                <w:b/>
                <w:szCs w:val="21"/>
              </w:rPr>
              <w:t>理论教学学时</w:t>
            </w:r>
          </w:p>
        </w:tc>
        <w:tc>
          <w:tcPr>
            <w:tcW w:w="2200" w:type="dxa"/>
            <w:gridSpan w:val="2"/>
            <w:vAlign w:val="center"/>
          </w:tcPr>
          <w:p w14:paraId="520D9879" w14:textId="77777777" w:rsidR="0096148A" w:rsidRDefault="00A46866">
            <w:pPr>
              <w:adjustRightInd w:val="0"/>
              <w:snapToGrid w:val="0"/>
              <w:jc w:val="center"/>
              <w:rPr>
                <w:rFonts w:ascii="仿宋" w:eastAsia="仿宋" w:hAnsi="仿宋" w:cs="华文仿宋"/>
                <w:b/>
                <w:szCs w:val="21"/>
              </w:rPr>
            </w:pPr>
            <w:r>
              <w:rPr>
                <w:rFonts w:ascii="仿宋" w:eastAsia="仿宋" w:hAnsi="仿宋" w:cs="华文仿宋" w:hint="eastAsia"/>
                <w:b/>
                <w:szCs w:val="21"/>
              </w:rPr>
              <w:t>实践教学学时</w:t>
            </w:r>
          </w:p>
        </w:tc>
      </w:tr>
      <w:tr w:rsidR="0096148A" w14:paraId="2CF92FD2" w14:textId="77777777">
        <w:trPr>
          <w:trHeight w:val="567"/>
        </w:trPr>
        <w:tc>
          <w:tcPr>
            <w:tcW w:w="1471" w:type="dxa"/>
            <w:vMerge/>
            <w:vAlign w:val="center"/>
          </w:tcPr>
          <w:p w14:paraId="6D5F0199" w14:textId="77777777" w:rsidR="0096148A" w:rsidRDefault="0096148A">
            <w:pPr>
              <w:adjustRightInd w:val="0"/>
              <w:snapToGrid w:val="0"/>
              <w:jc w:val="center"/>
              <w:rPr>
                <w:rFonts w:ascii="仿宋" w:eastAsia="仿宋" w:hAnsi="仿宋" w:cs="华文仿宋"/>
                <w:b/>
                <w:szCs w:val="21"/>
              </w:rPr>
            </w:pPr>
          </w:p>
        </w:tc>
        <w:tc>
          <w:tcPr>
            <w:tcW w:w="764" w:type="dxa"/>
            <w:vMerge/>
            <w:vAlign w:val="center"/>
          </w:tcPr>
          <w:p w14:paraId="70CD325B" w14:textId="77777777" w:rsidR="0096148A" w:rsidRDefault="0096148A">
            <w:pPr>
              <w:adjustRightInd w:val="0"/>
              <w:snapToGrid w:val="0"/>
              <w:jc w:val="center"/>
              <w:rPr>
                <w:rFonts w:ascii="仿宋" w:eastAsia="仿宋" w:hAnsi="仿宋" w:cs="华文仿宋"/>
                <w:b/>
                <w:szCs w:val="21"/>
              </w:rPr>
            </w:pPr>
          </w:p>
        </w:tc>
        <w:tc>
          <w:tcPr>
            <w:tcW w:w="879" w:type="dxa"/>
            <w:vMerge/>
            <w:vAlign w:val="center"/>
          </w:tcPr>
          <w:p w14:paraId="0B11BCEE" w14:textId="77777777" w:rsidR="0096148A" w:rsidRDefault="0096148A">
            <w:pPr>
              <w:adjustRightInd w:val="0"/>
              <w:snapToGrid w:val="0"/>
              <w:jc w:val="center"/>
              <w:rPr>
                <w:rFonts w:ascii="仿宋" w:eastAsia="仿宋" w:hAnsi="仿宋" w:cs="华文仿宋"/>
                <w:b/>
                <w:szCs w:val="21"/>
              </w:rPr>
            </w:pPr>
          </w:p>
        </w:tc>
        <w:tc>
          <w:tcPr>
            <w:tcW w:w="963" w:type="dxa"/>
            <w:vMerge/>
            <w:vAlign w:val="center"/>
          </w:tcPr>
          <w:p w14:paraId="4289B148" w14:textId="77777777" w:rsidR="0096148A" w:rsidRDefault="0096148A">
            <w:pPr>
              <w:adjustRightInd w:val="0"/>
              <w:snapToGrid w:val="0"/>
              <w:jc w:val="center"/>
              <w:rPr>
                <w:rFonts w:ascii="仿宋" w:eastAsia="仿宋" w:hAnsi="仿宋" w:cs="华文仿宋"/>
                <w:b/>
                <w:szCs w:val="21"/>
              </w:rPr>
            </w:pPr>
          </w:p>
        </w:tc>
        <w:tc>
          <w:tcPr>
            <w:tcW w:w="709" w:type="dxa"/>
            <w:vMerge/>
            <w:vAlign w:val="center"/>
          </w:tcPr>
          <w:p w14:paraId="3762E130" w14:textId="77777777" w:rsidR="0096148A" w:rsidRDefault="0096148A">
            <w:pPr>
              <w:adjustRightInd w:val="0"/>
              <w:snapToGrid w:val="0"/>
              <w:jc w:val="center"/>
              <w:rPr>
                <w:rFonts w:ascii="仿宋" w:eastAsia="仿宋" w:hAnsi="仿宋" w:cs="华文仿宋"/>
                <w:b/>
                <w:szCs w:val="21"/>
              </w:rPr>
            </w:pPr>
          </w:p>
        </w:tc>
        <w:tc>
          <w:tcPr>
            <w:tcW w:w="992" w:type="dxa"/>
            <w:vAlign w:val="center"/>
          </w:tcPr>
          <w:p w14:paraId="6765B398" w14:textId="77777777" w:rsidR="0096148A" w:rsidRDefault="00A46866">
            <w:pPr>
              <w:adjustRightInd w:val="0"/>
              <w:snapToGrid w:val="0"/>
              <w:jc w:val="center"/>
              <w:rPr>
                <w:rFonts w:ascii="仿宋" w:eastAsia="仿宋" w:hAnsi="仿宋" w:cs="华文仿宋"/>
                <w:b/>
                <w:szCs w:val="21"/>
              </w:rPr>
            </w:pPr>
            <w:r>
              <w:rPr>
                <w:rFonts w:ascii="仿宋" w:eastAsia="仿宋" w:hAnsi="仿宋" w:cs="华文仿宋" w:hint="eastAsia"/>
                <w:b/>
                <w:szCs w:val="21"/>
              </w:rPr>
              <w:t>学时数</w:t>
            </w:r>
          </w:p>
        </w:tc>
        <w:tc>
          <w:tcPr>
            <w:tcW w:w="993" w:type="dxa"/>
            <w:vAlign w:val="center"/>
          </w:tcPr>
          <w:p w14:paraId="43A7C129" w14:textId="77777777" w:rsidR="0096148A" w:rsidRDefault="00A46866">
            <w:pPr>
              <w:adjustRightInd w:val="0"/>
              <w:snapToGrid w:val="0"/>
              <w:jc w:val="center"/>
              <w:rPr>
                <w:rFonts w:ascii="仿宋" w:eastAsia="仿宋" w:hAnsi="仿宋" w:cs="华文仿宋"/>
                <w:b/>
                <w:szCs w:val="21"/>
              </w:rPr>
            </w:pPr>
            <w:r>
              <w:rPr>
                <w:rFonts w:ascii="仿宋" w:eastAsia="仿宋" w:hAnsi="仿宋" w:cs="华文仿宋" w:hint="eastAsia"/>
                <w:b/>
                <w:szCs w:val="21"/>
              </w:rPr>
              <w:t>比例</w:t>
            </w:r>
          </w:p>
        </w:tc>
        <w:tc>
          <w:tcPr>
            <w:tcW w:w="1134" w:type="dxa"/>
            <w:vAlign w:val="center"/>
          </w:tcPr>
          <w:p w14:paraId="15AA0DCD" w14:textId="77777777" w:rsidR="0096148A" w:rsidRDefault="00A46866">
            <w:pPr>
              <w:adjustRightInd w:val="0"/>
              <w:snapToGrid w:val="0"/>
              <w:jc w:val="center"/>
              <w:rPr>
                <w:rFonts w:ascii="仿宋" w:eastAsia="仿宋" w:hAnsi="仿宋" w:cs="华文仿宋"/>
                <w:b/>
                <w:szCs w:val="21"/>
              </w:rPr>
            </w:pPr>
            <w:r>
              <w:rPr>
                <w:rFonts w:ascii="仿宋" w:eastAsia="仿宋" w:hAnsi="仿宋" w:cs="华文仿宋" w:hint="eastAsia"/>
                <w:b/>
                <w:szCs w:val="21"/>
              </w:rPr>
              <w:t>学时数</w:t>
            </w:r>
          </w:p>
        </w:tc>
        <w:tc>
          <w:tcPr>
            <w:tcW w:w="1066" w:type="dxa"/>
            <w:vAlign w:val="center"/>
          </w:tcPr>
          <w:p w14:paraId="37E02506" w14:textId="77777777" w:rsidR="0096148A" w:rsidRDefault="00A46866">
            <w:pPr>
              <w:adjustRightInd w:val="0"/>
              <w:snapToGrid w:val="0"/>
              <w:jc w:val="center"/>
              <w:rPr>
                <w:rFonts w:ascii="仿宋" w:eastAsia="仿宋" w:hAnsi="仿宋" w:cs="华文仿宋"/>
                <w:b/>
                <w:szCs w:val="21"/>
              </w:rPr>
            </w:pPr>
            <w:r>
              <w:rPr>
                <w:rFonts w:ascii="仿宋" w:eastAsia="仿宋" w:hAnsi="仿宋" w:cs="华文仿宋" w:hint="eastAsia"/>
                <w:b/>
                <w:szCs w:val="21"/>
              </w:rPr>
              <w:t>比例</w:t>
            </w:r>
          </w:p>
        </w:tc>
      </w:tr>
      <w:tr w:rsidR="0096148A" w14:paraId="56517788" w14:textId="77777777">
        <w:trPr>
          <w:trHeight w:val="567"/>
        </w:trPr>
        <w:tc>
          <w:tcPr>
            <w:tcW w:w="1471" w:type="dxa"/>
            <w:vAlign w:val="center"/>
          </w:tcPr>
          <w:p w14:paraId="6EAC608E" w14:textId="77777777" w:rsidR="0096148A" w:rsidRDefault="00A46866">
            <w:pPr>
              <w:adjustRightInd w:val="0"/>
              <w:snapToGrid w:val="0"/>
              <w:jc w:val="center"/>
              <w:rPr>
                <w:rFonts w:ascii="仿宋" w:eastAsia="仿宋" w:hAnsi="仿宋" w:cs="华文仿宋"/>
                <w:szCs w:val="21"/>
              </w:rPr>
            </w:pPr>
            <w:r>
              <w:rPr>
                <w:rFonts w:ascii="仿宋" w:eastAsia="仿宋" w:hAnsi="仿宋" w:cs="华文仿宋" w:hint="eastAsia"/>
                <w:szCs w:val="21"/>
              </w:rPr>
              <w:t>公共学习</w:t>
            </w:r>
          </w:p>
          <w:p w14:paraId="66011C8C" w14:textId="77777777" w:rsidR="0096148A" w:rsidRDefault="00A46866">
            <w:pPr>
              <w:adjustRightInd w:val="0"/>
              <w:snapToGrid w:val="0"/>
              <w:jc w:val="center"/>
              <w:rPr>
                <w:rFonts w:ascii="仿宋" w:eastAsia="仿宋" w:hAnsi="仿宋" w:cs="华文仿宋"/>
                <w:szCs w:val="21"/>
              </w:rPr>
            </w:pPr>
            <w:r>
              <w:rPr>
                <w:rFonts w:ascii="仿宋" w:eastAsia="仿宋" w:hAnsi="仿宋" w:cs="华文仿宋" w:hint="eastAsia"/>
                <w:szCs w:val="21"/>
              </w:rPr>
              <w:t>领域</w:t>
            </w:r>
          </w:p>
        </w:tc>
        <w:tc>
          <w:tcPr>
            <w:tcW w:w="764" w:type="dxa"/>
            <w:vAlign w:val="center"/>
          </w:tcPr>
          <w:p w14:paraId="53B11587" w14:textId="77777777" w:rsidR="0096148A" w:rsidRDefault="00A46866">
            <w:pPr>
              <w:adjustRightInd w:val="0"/>
              <w:snapToGrid w:val="0"/>
              <w:jc w:val="center"/>
              <w:rPr>
                <w:rFonts w:ascii="仿宋" w:eastAsia="仿宋" w:hAnsi="仿宋" w:cs="华文仿宋"/>
                <w:szCs w:val="21"/>
              </w:rPr>
            </w:pPr>
            <w:r>
              <w:rPr>
                <w:rFonts w:ascii="仿宋" w:eastAsia="仿宋" w:hAnsi="仿宋" w:cs="华文仿宋"/>
                <w:szCs w:val="21"/>
              </w:rPr>
              <w:t>必修</w:t>
            </w:r>
          </w:p>
        </w:tc>
        <w:tc>
          <w:tcPr>
            <w:tcW w:w="879" w:type="dxa"/>
            <w:vAlign w:val="center"/>
          </w:tcPr>
          <w:p w14:paraId="4B93C0BF" w14:textId="77777777" w:rsidR="0096148A" w:rsidRDefault="00A46866">
            <w:pPr>
              <w:adjustRightInd w:val="0"/>
              <w:snapToGrid w:val="0"/>
              <w:jc w:val="center"/>
              <w:rPr>
                <w:rFonts w:ascii="仿宋" w:eastAsia="仿宋" w:hAnsi="仿宋" w:cs="华文仿宋"/>
                <w:szCs w:val="21"/>
              </w:rPr>
            </w:pPr>
            <w:r>
              <w:rPr>
                <w:rFonts w:ascii="仿宋" w:eastAsia="仿宋" w:hAnsi="仿宋" w:cs="华文仿宋" w:hint="eastAsia"/>
                <w:szCs w:val="21"/>
              </w:rPr>
              <w:t>758</w:t>
            </w:r>
          </w:p>
        </w:tc>
        <w:tc>
          <w:tcPr>
            <w:tcW w:w="963" w:type="dxa"/>
            <w:vAlign w:val="center"/>
          </w:tcPr>
          <w:p w14:paraId="7E563E05" w14:textId="77777777" w:rsidR="0096148A" w:rsidRDefault="00A46866">
            <w:pPr>
              <w:adjustRightInd w:val="0"/>
              <w:snapToGrid w:val="0"/>
              <w:jc w:val="center"/>
              <w:rPr>
                <w:rFonts w:ascii="仿宋" w:eastAsia="仿宋" w:hAnsi="仿宋" w:cs="华文仿宋"/>
                <w:szCs w:val="21"/>
              </w:rPr>
            </w:pPr>
            <w:r>
              <w:rPr>
                <w:rFonts w:ascii="仿宋" w:eastAsia="仿宋" w:hAnsi="仿宋" w:cs="华文仿宋" w:hint="eastAsia"/>
                <w:szCs w:val="21"/>
              </w:rPr>
              <w:t>27.68%</w:t>
            </w:r>
          </w:p>
        </w:tc>
        <w:tc>
          <w:tcPr>
            <w:tcW w:w="709" w:type="dxa"/>
            <w:vAlign w:val="center"/>
          </w:tcPr>
          <w:p w14:paraId="4D962F77" w14:textId="77777777" w:rsidR="0096148A" w:rsidRDefault="00A46866">
            <w:pPr>
              <w:adjustRightInd w:val="0"/>
              <w:snapToGrid w:val="0"/>
              <w:jc w:val="center"/>
              <w:rPr>
                <w:rFonts w:ascii="仿宋" w:eastAsia="仿宋" w:hAnsi="仿宋" w:cs="华文仿宋"/>
                <w:szCs w:val="21"/>
              </w:rPr>
            </w:pPr>
            <w:r>
              <w:rPr>
                <w:rFonts w:ascii="仿宋" w:eastAsia="仿宋" w:hAnsi="仿宋" w:cs="华文仿宋" w:hint="eastAsia"/>
                <w:szCs w:val="21"/>
              </w:rPr>
              <w:t>43</w:t>
            </w:r>
          </w:p>
        </w:tc>
        <w:tc>
          <w:tcPr>
            <w:tcW w:w="992" w:type="dxa"/>
            <w:vAlign w:val="center"/>
          </w:tcPr>
          <w:p w14:paraId="15A7C691" w14:textId="77777777" w:rsidR="0096148A" w:rsidRDefault="00A46866">
            <w:pPr>
              <w:adjustRightInd w:val="0"/>
              <w:snapToGrid w:val="0"/>
              <w:ind w:firstLineChars="100" w:firstLine="210"/>
              <w:jc w:val="center"/>
              <w:rPr>
                <w:rFonts w:ascii="仿宋" w:eastAsia="仿宋" w:hAnsi="仿宋" w:cs="华文仿宋"/>
                <w:szCs w:val="21"/>
              </w:rPr>
            </w:pPr>
            <w:r>
              <w:rPr>
                <w:rFonts w:ascii="仿宋" w:eastAsia="仿宋" w:hAnsi="仿宋" w:cs="华文仿宋"/>
                <w:szCs w:val="21"/>
              </w:rPr>
              <w:t>516</w:t>
            </w:r>
          </w:p>
        </w:tc>
        <w:tc>
          <w:tcPr>
            <w:tcW w:w="993" w:type="dxa"/>
            <w:vAlign w:val="center"/>
          </w:tcPr>
          <w:p w14:paraId="60797673" w14:textId="77777777" w:rsidR="0096148A" w:rsidRDefault="00A46866">
            <w:pPr>
              <w:adjustRightInd w:val="0"/>
              <w:snapToGrid w:val="0"/>
              <w:jc w:val="center"/>
              <w:rPr>
                <w:rFonts w:ascii="仿宋" w:eastAsia="仿宋" w:hAnsi="仿宋" w:cs="华文仿宋"/>
                <w:szCs w:val="21"/>
              </w:rPr>
            </w:pPr>
            <w:r>
              <w:rPr>
                <w:rFonts w:ascii="仿宋" w:eastAsia="仿宋" w:hAnsi="仿宋" w:cs="华文仿宋" w:hint="eastAsia"/>
                <w:szCs w:val="21"/>
              </w:rPr>
              <w:t>68.07%</w:t>
            </w:r>
          </w:p>
        </w:tc>
        <w:tc>
          <w:tcPr>
            <w:tcW w:w="1134" w:type="dxa"/>
            <w:vAlign w:val="center"/>
          </w:tcPr>
          <w:p w14:paraId="2EC20873" w14:textId="77777777" w:rsidR="0096148A" w:rsidRDefault="00A46866">
            <w:pPr>
              <w:adjustRightInd w:val="0"/>
              <w:snapToGrid w:val="0"/>
              <w:jc w:val="center"/>
              <w:rPr>
                <w:rFonts w:ascii="仿宋" w:eastAsia="仿宋" w:hAnsi="仿宋" w:cs="华文仿宋"/>
                <w:szCs w:val="21"/>
              </w:rPr>
            </w:pPr>
            <w:r>
              <w:rPr>
                <w:rFonts w:ascii="仿宋" w:eastAsia="仿宋" w:hAnsi="仿宋" w:cs="华文仿宋" w:hint="eastAsia"/>
                <w:szCs w:val="21"/>
              </w:rPr>
              <w:t>242</w:t>
            </w:r>
          </w:p>
        </w:tc>
        <w:tc>
          <w:tcPr>
            <w:tcW w:w="1066" w:type="dxa"/>
            <w:vAlign w:val="center"/>
          </w:tcPr>
          <w:p w14:paraId="64CAE21E" w14:textId="77777777" w:rsidR="0096148A" w:rsidRDefault="00A46866">
            <w:pPr>
              <w:adjustRightInd w:val="0"/>
              <w:snapToGrid w:val="0"/>
              <w:rPr>
                <w:rFonts w:ascii="仿宋" w:eastAsia="仿宋" w:hAnsi="仿宋" w:cs="华文仿宋"/>
                <w:szCs w:val="21"/>
              </w:rPr>
            </w:pPr>
            <w:r>
              <w:rPr>
                <w:rFonts w:ascii="仿宋" w:eastAsia="仿宋" w:hAnsi="仿宋" w:cs="华文仿宋" w:hint="eastAsia"/>
                <w:szCs w:val="21"/>
              </w:rPr>
              <w:t>31.93%</w:t>
            </w:r>
          </w:p>
        </w:tc>
      </w:tr>
      <w:tr w:rsidR="0096148A" w14:paraId="3979E3AD" w14:textId="77777777">
        <w:trPr>
          <w:trHeight w:val="567"/>
        </w:trPr>
        <w:tc>
          <w:tcPr>
            <w:tcW w:w="1471" w:type="dxa"/>
            <w:vAlign w:val="center"/>
          </w:tcPr>
          <w:p w14:paraId="0E63860F" w14:textId="77777777" w:rsidR="0096148A" w:rsidRDefault="00A46866">
            <w:pPr>
              <w:adjustRightInd w:val="0"/>
              <w:snapToGrid w:val="0"/>
              <w:jc w:val="center"/>
              <w:rPr>
                <w:rFonts w:ascii="仿宋" w:eastAsia="仿宋" w:hAnsi="仿宋" w:cs="华文仿宋"/>
                <w:szCs w:val="21"/>
              </w:rPr>
            </w:pPr>
            <w:r>
              <w:rPr>
                <w:rFonts w:ascii="仿宋" w:eastAsia="仿宋" w:hAnsi="仿宋" w:cs="华文仿宋"/>
                <w:szCs w:val="21"/>
              </w:rPr>
              <w:t>基本能力</w:t>
            </w:r>
          </w:p>
          <w:p w14:paraId="1B1AA546" w14:textId="77777777" w:rsidR="0096148A" w:rsidRDefault="00A46866">
            <w:pPr>
              <w:adjustRightInd w:val="0"/>
              <w:snapToGrid w:val="0"/>
              <w:jc w:val="center"/>
              <w:rPr>
                <w:rFonts w:ascii="仿宋" w:eastAsia="仿宋" w:hAnsi="仿宋" w:cs="华文仿宋"/>
                <w:szCs w:val="21"/>
              </w:rPr>
            </w:pPr>
            <w:r>
              <w:rPr>
                <w:rFonts w:ascii="仿宋" w:eastAsia="仿宋" w:hAnsi="仿宋" w:cs="华文仿宋"/>
                <w:szCs w:val="21"/>
              </w:rPr>
              <w:t>学习领域</w:t>
            </w:r>
          </w:p>
        </w:tc>
        <w:tc>
          <w:tcPr>
            <w:tcW w:w="764" w:type="dxa"/>
            <w:vAlign w:val="center"/>
          </w:tcPr>
          <w:p w14:paraId="68432E44" w14:textId="77777777" w:rsidR="0096148A" w:rsidRDefault="00A46866">
            <w:pPr>
              <w:adjustRightInd w:val="0"/>
              <w:snapToGrid w:val="0"/>
              <w:jc w:val="center"/>
              <w:rPr>
                <w:rFonts w:ascii="仿宋" w:eastAsia="仿宋" w:hAnsi="仿宋" w:cs="华文仿宋"/>
                <w:szCs w:val="21"/>
              </w:rPr>
            </w:pPr>
            <w:r>
              <w:rPr>
                <w:rFonts w:ascii="仿宋" w:eastAsia="仿宋" w:hAnsi="仿宋" w:cs="华文仿宋"/>
                <w:szCs w:val="21"/>
              </w:rPr>
              <w:t>必修</w:t>
            </w:r>
          </w:p>
        </w:tc>
        <w:tc>
          <w:tcPr>
            <w:tcW w:w="879" w:type="dxa"/>
            <w:vAlign w:val="center"/>
          </w:tcPr>
          <w:p w14:paraId="7452DD9D" w14:textId="77777777" w:rsidR="0096148A" w:rsidRDefault="00A46866">
            <w:pPr>
              <w:adjustRightInd w:val="0"/>
              <w:snapToGrid w:val="0"/>
              <w:jc w:val="center"/>
              <w:rPr>
                <w:rFonts w:ascii="仿宋" w:eastAsia="仿宋" w:hAnsi="仿宋" w:cs="华文仿宋"/>
                <w:szCs w:val="21"/>
              </w:rPr>
            </w:pPr>
            <w:r>
              <w:rPr>
                <w:rFonts w:ascii="仿宋" w:eastAsia="仿宋" w:hAnsi="仿宋" w:cs="华文仿宋" w:hint="eastAsia"/>
                <w:szCs w:val="21"/>
              </w:rPr>
              <w:t>7</w:t>
            </w:r>
            <w:r>
              <w:rPr>
                <w:rFonts w:ascii="仿宋" w:eastAsia="仿宋" w:hAnsi="仿宋" w:cs="华文仿宋"/>
                <w:szCs w:val="21"/>
              </w:rPr>
              <w:t>20</w:t>
            </w:r>
          </w:p>
        </w:tc>
        <w:tc>
          <w:tcPr>
            <w:tcW w:w="963" w:type="dxa"/>
            <w:vAlign w:val="center"/>
          </w:tcPr>
          <w:p w14:paraId="2A0CB3FE" w14:textId="77777777" w:rsidR="0096148A" w:rsidRDefault="00A46866">
            <w:pPr>
              <w:adjustRightInd w:val="0"/>
              <w:snapToGrid w:val="0"/>
              <w:jc w:val="center"/>
              <w:rPr>
                <w:rFonts w:ascii="仿宋" w:eastAsia="仿宋" w:hAnsi="仿宋" w:cs="华文仿宋"/>
                <w:szCs w:val="21"/>
              </w:rPr>
            </w:pPr>
            <w:r>
              <w:rPr>
                <w:rFonts w:ascii="仿宋" w:eastAsia="仿宋" w:hAnsi="仿宋" w:cs="华文仿宋" w:hint="eastAsia"/>
                <w:szCs w:val="21"/>
              </w:rPr>
              <w:t>2</w:t>
            </w:r>
            <w:r>
              <w:rPr>
                <w:rFonts w:ascii="仿宋" w:eastAsia="仿宋" w:hAnsi="仿宋" w:cs="华文仿宋"/>
                <w:szCs w:val="21"/>
              </w:rPr>
              <w:t>6.</w:t>
            </w:r>
            <w:r>
              <w:rPr>
                <w:rFonts w:ascii="仿宋" w:eastAsia="仿宋" w:hAnsi="仿宋" w:cs="华文仿宋" w:hint="eastAsia"/>
                <w:szCs w:val="21"/>
              </w:rPr>
              <w:t>30%</w:t>
            </w:r>
          </w:p>
        </w:tc>
        <w:tc>
          <w:tcPr>
            <w:tcW w:w="709" w:type="dxa"/>
            <w:vAlign w:val="center"/>
          </w:tcPr>
          <w:p w14:paraId="4461D6BD" w14:textId="77777777" w:rsidR="0096148A" w:rsidRDefault="00A46866">
            <w:pPr>
              <w:adjustRightInd w:val="0"/>
              <w:snapToGrid w:val="0"/>
              <w:jc w:val="center"/>
              <w:rPr>
                <w:rFonts w:ascii="仿宋" w:eastAsia="仿宋" w:hAnsi="仿宋" w:cs="华文仿宋"/>
                <w:szCs w:val="21"/>
              </w:rPr>
            </w:pPr>
            <w:r>
              <w:rPr>
                <w:rFonts w:ascii="仿宋" w:eastAsia="仿宋" w:hAnsi="仿宋" w:cs="华文仿宋" w:hint="eastAsia"/>
                <w:szCs w:val="21"/>
              </w:rPr>
              <w:t>4</w:t>
            </w:r>
            <w:r>
              <w:rPr>
                <w:rFonts w:ascii="仿宋" w:eastAsia="仿宋" w:hAnsi="仿宋" w:cs="华文仿宋"/>
                <w:szCs w:val="21"/>
              </w:rPr>
              <w:t>0</w:t>
            </w:r>
          </w:p>
        </w:tc>
        <w:tc>
          <w:tcPr>
            <w:tcW w:w="992" w:type="dxa"/>
            <w:vAlign w:val="center"/>
          </w:tcPr>
          <w:p w14:paraId="7877E4BA" w14:textId="77777777" w:rsidR="0096148A" w:rsidRDefault="00A46866">
            <w:pPr>
              <w:adjustRightInd w:val="0"/>
              <w:snapToGrid w:val="0"/>
              <w:ind w:firstLineChars="100" w:firstLine="210"/>
              <w:jc w:val="center"/>
              <w:rPr>
                <w:rFonts w:ascii="仿宋" w:eastAsia="仿宋" w:hAnsi="仿宋" w:cs="华文仿宋"/>
                <w:szCs w:val="21"/>
              </w:rPr>
            </w:pPr>
            <w:r>
              <w:rPr>
                <w:rFonts w:ascii="仿宋" w:eastAsia="仿宋" w:hAnsi="仿宋" w:cs="华文仿宋" w:hint="eastAsia"/>
                <w:szCs w:val="21"/>
              </w:rPr>
              <w:t>3</w:t>
            </w:r>
            <w:r>
              <w:rPr>
                <w:rFonts w:ascii="仿宋" w:eastAsia="仿宋" w:hAnsi="仿宋" w:cs="华文仿宋"/>
                <w:szCs w:val="21"/>
              </w:rPr>
              <w:t>76</w:t>
            </w:r>
          </w:p>
        </w:tc>
        <w:tc>
          <w:tcPr>
            <w:tcW w:w="993" w:type="dxa"/>
            <w:vAlign w:val="center"/>
          </w:tcPr>
          <w:p w14:paraId="2A8EAC22" w14:textId="77777777" w:rsidR="0096148A" w:rsidRDefault="00A46866">
            <w:pPr>
              <w:adjustRightInd w:val="0"/>
              <w:snapToGrid w:val="0"/>
              <w:jc w:val="center"/>
              <w:rPr>
                <w:rFonts w:ascii="仿宋" w:eastAsia="仿宋" w:hAnsi="仿宋" w:cs="华文仿宋"/>
                <w:szCs w:val="21"/>
              </w:rPr>
            </w:pPr>
            <w:r>
              <w:rPr>
                <w:rFonts w:ascii="仿宋" w:eastAsia="仿宋" w:hAnsi="仿宋" w:cs="华文仿宋" w:hint="eastAsia"/>
                <w:szCs w:val="21"/>
              </w:rPr>
              <w:t>5</w:t>
            </w:r>
            <w:r>
              <w:rPr>
                <w:rFonts w:ascii="仿宋" w:eastAsia="仿宋" w:hAnsi="仿宋" w:cs="华文仿宋"/>
                <w:szCs w:val="21"/>
              </w:rPr>
              <w:t>2.22</w:t>
            </w:r>
            <w:r>
              <w:rPr>
                <w:rFonts w:ascii="仿宋" w:eastAsia="仿宋" w:hAnsi="仿宋" w:cs="华文仿宋" w:hint="eastAsia"/>
                <w:szCs w:val="21"/>
              </w:rPr>
              <w:t>%</w:t>
            </w:r>
          </w:p>
        </w:tc>
        <w:tc>
          <w:tcPr>
            <w:tcW w:w="1134" w:type="dxa"/>
            <w:vAlign w:val="center"/>
          </w:tcPr>
          <w:p w14:paraId="3E6E51DE" w14:textId="77777777" w:rsidR="0096148A" w:rsidRDefault="00A46866">
            <w:pPr>
              <w:adjustRightInd w:val="0"/>
              <w:snapToGrid w:val="0"/>
              <w:jc w:val="center"/>
              <w:rPr>
                <w:rFonts w:ascii="仿宋" w:eastAsia="仿宋" w:hAnsi="仿宋" w:cs="华文仿宋"/>
                <w:szCs w:val="21"/>
              </w:rPr>
            </w:pPr>
            <w:r>
              <w:rPr>
                <w:rFonts w:ascii="仿宋" w:eastAsia="仿宋" w:hAnsi="仿宋" w:cs="华文仿宋" w:hint="eastAsia"/>
                <w:szCs w:val="21"/>
              </w:rPr>
              <w:t>3</w:t>
            </w:r>
            <w:r>
              <w:rPr>
                <w:rFonts w:ascii="仿宋" w:eastAsia="仿宋" w:hAnsi="仿宋" w:cs="华文仿宋"/>
                <w:szCs w:val="21"/>
              </w:rPr>
              <w:t>44</w:t>
            </w:r>
          </w:p>
        </w:tc>
        <w:tc>
          <w:tcPr>
            <w:tcW w:w="1066" w:type="dxa"/>
            <w:vAlign w:val="center"/>
          </w:tcPr>
          <w:p w14:paraId="2947905C" w14:textId="77777777" w:rsidR="0096148A" w:rsidRDefault="00A46866">
            <w:pPr>
              <w:adjustRightInd w:val="0"/>
              <w:snapToGrid w:val="0"/>
              <w:rPr>
                <w:rFonts w:ascii="仿宋" w:eastAsia="仿宋" w:hAnsi="仿宋" w:cs="华文仿宋"/>
                <w:szCs w:val="21"/>
              </w:rPr>
            </w:pPr>
            <w:r>
              <w:rPr>
                <w:rFonts w:ascii="仿宋" w:eastAsia="仿宋" w:hAnsi="仿宋" w:cs="华文仿宋" w:hint="eastAsia"/>
                <w:szCs w:val="21"/>
              </w:rPr>
              <w:t>4</w:t>
            </w:r>
            <w:r>
              <w:rPr>
                <w:rFonts w:ascii="仿宋" w:eastAsia="仿宋" w:hAnsi="仿宋" w:cs="华文仿宋"/>
                <w:szCs w:val="21"/>
              </w:rPr>
              <w:t>7.78</w:t>
            </w:r>
            <w:r>
              <w:rPr>
                <w:rFonts w:ascii="仿宋" w:eastAsia="仿宋" w:hAnsi="仿宋" w:cs="华文仿宋" w:hint="eastAsia"/>
                <w:szCs w:val="21"/>
              </w:rPr>
              <w:t>%</w:t>
            </w:r>
          </w:p>
        </w:tc>
      </w:tr>
      <w:tr w:rsidR="0096148A" w14:paraId="1E84B30B" w14:textId="77777777">
        <w:trPr>
          <w:trHeight w:val="567"/>
        </w:trPr>
        <w:tc>
          <w:tcPr>
            <w:tcW w:w="1471" w:type="dxa"/>
            <w:vAlign w:val="center"/>
          </w:tcPr>
          <w:p w14:paraId="14203DEA" w14:textId="77777777" w:rsidR="0096148A" w:rsidRDefault="00A46866">
            <w:pPr>
              <w:adjustRightInd w:val="0"/>
              <w:snapToGrid w:val="0"/>
              <w:jc w:val="center"/>
              <w:rPr>
                <w:rFonts w:ascii="仿宋" w:eastAsia="仿宋" w:hAnsi="仿宋" w:cs="华文仿宋"/>
                <w:szCs w:val="21"/>
              </w:rPr>
            </w:pPr>
            <w:r>
              <w:rPr>
                <w:rFonts w:ascii="仿宋" w:eastAsia="仿宋" w:hAnsi="仿宋" w:cs="华文仿宋"/>
                <w:szCs w:val="21"/>
              </w:rPr>
              <w:t>岗位能力</w:t>
            </w:r>
          </w:p>
          <w:p w14:paraId="33F3FA39" w14:textId="77777777" w:rsidR="0096148A" w:rsidRDefault="00A46866">
            <w:pPr>
              <w:adjustRightInd w:val="0"/>
              <w:snapToGrid w:val="0"/>
              <w:jc w:val="center"/>
              <w:rPr>
                <w:rFonts w:ascii="仿宋" w:eastAsia="仿宋" w:hAnsi="仿宋" w:cs="华文仿宋"/>
                <w:szCs w:val="21"/>
              </w:rPr>
            </w:pPr>
            <w:r>
              <w:rPr>
                <w:rFonts w:ascii="仿宋" w:eastAsia="仿宋" w:hAnsi="仿宋" w:cs="华文仿宋"/>
                <w:szCs w:val="21"/>
              </w:rPr>
              <w:t>学习领域</w:t>
            </w:r>
          </w:p>
        </w:tc>
        <w:tc>
          <w:tcPr>
            <w:tcW w:w="764" w:type="dxa"/>
            <w:vAlign w:val="center"/>
          </w:tcPr>
          <w:p w14:paraId="31D329BC" w14:textId="77777777" w:rsidR="0096148A" w:rsidRDefault="00A46866">
            <w:pPr>
              <w:adjustRightInd w:val="0"/>
              <w:snapToGrid w:val="0"/>
              <w:jc w:val="center"/>
              <w:rPr>
                <w:rFonts w:ascii="仿宋" w:eastAsia="仿宋" w:hAnsi="仿宋" w:cs="华文仿宋"/>
                <w:szCs w:val="21"/>
              </w:rPr>
            </w:pPr>
            <w:r>
              <w:rPr>
                <w:rFonts w:ascii="仿宋" w:eastAsia="仿宋" w:hAnsi="仿宋" w:cs="华文仿宋" w:hint="eastAsia"/>
                <w:szCs w:val="21"/>
              </w:rPr>
              <w:t>必修</w:t>
            </w:r>
          </w:p>
        </w:tc>
        <w:tc>
          <w:tcPr>
            <w:tcW w:w="879" w:type="dxa"/>
            <w:vAlign w:val="center"/>
          </w:tcPr>
          <w:p w14:paraId="0CF4E0A6" w14:textId="77777777" w:rsidR="0096148A" w:rsidRDefault="00A46866">
            <w:pPr>
              <w:adjustRightInd w:val="0"/>
              <w:snapToGrid w:val="0"/>
              <w:jc w:val="center"/>
              <w:rPr>
                <w:rFonts w:ascii="仿宋" w:eastAsia="仿宋" w:hAnsi="仿宋" w:cs="华文仿宋"/>
                <w:szCs w:val="21"/>
              </w:rPr>
            </w:pPr>
            <w:r>
              <w:rPr>
                <w:rFonts w:ascii="仿宋" w:eastAsia="仿宋" w:hAnsi="仿宋" w:cs="华文仿宋" w:hint="eastAsia"/>
                <w:szCs w:val="21"/>
              </w:rPr>
              <w:t>7</w:t>
            </w:r>
            <w:r>
              <w:rPr>
                <w:rFonts w:ascii="仿宋" w:eastAsia="仿宋" w:hAnsi="仿宋" w:cs="华文仿宋"/>
                <w:szCs w:val="21"/>
              </w:rPr>
              <w:t>2</w:t>
            </w:r>
          </w:p>
        </w:tc>
        <w:tc>
          <w:tcPr>
            <w:tcW w:w="963" w:type="dxa"/>
            <w:vAlign w:val="center"/>
          </w:tcPr>
          <w:p w14:paraId="295B017E" w14:textId="77777777" w:rsidR="0096148A" w:rsidRDefault="00A46866">
            <w:pPr>
              <w:adjustRightInd w:val="0"/>
              <w:snapToGrid w:val="0"/>
              <w:jc w:val="center"/>
              <w:rPr>
                <w:rFonts w:ascii="仿宋" w:eastAsia="仿宋" w:hAnsi="仿宋" w:cs="华文仿宋"/>
                <w:szCs w:val="21"/>
              </w:rPr>
            </w:pPr>
            <w:r>
              <w:rPr>
                <w:rFonts w:ascii="仿宋" w:eastAsia="仿宋" w:hAnsi="仿宋" w:cs="华文仿宋" w:hint="eastAsia"/>
                <w:szCs w:val="21"/>
              </w:rPr>
              <w:t>2</w:t>
            </w:r>
            <w:r>
              <w:rPr>
                <w:rFonts w:ascii="仿宋" w:eastAsia="仿宋" w:hAnsi="仿宋" w:cs="华文仿宋"/>
                <w:szCs w:val="21"/>
              </w:rPr>
              <w:t>.6</w:t>
            </w:r>
            <w:r>
              <w:rPr>
                <w:rFonts w:ascii="仿宋" w:eastAsia="仿宋" w:hAnsi="仿宋" w:cs="华文仿宋" w:hint="eastAsia"/>
                <w:szCs w:val="21"/>
              </w:rPr>
              <w:t>3%</w:t>
            </w:r>
          </w:p>
        </w:tc>
        <w:tc>
          <w:tcPr>
            <w:tcW w:w="709" w:type="dxa"/>
            <w:vAlign w:val="center"/>
          </w:tcPr>
          <w:p w14:paraId="235519AA" w14:textId="77777777" w:rsidR="0096148A" w:rsidRDefault="00A46866">
            <w:pPr>
              <w:adjustRightInd w:val="0"/>
              <w:snapToGrid w:val="0"/>
              <w:jc w:val="center"/>
              <w:rPr>
                <w:rFonts w:ascii="仿宋" w:eastAsia="仿宋" w:hAnsi="仿宋" w:cs="华文仿宋"/>
                <w:szCs w:val="21"/>
              </w:rPr>
            </w:pPr>
            <w:r>
              <w:rPr>
                <w:rFonts w:ascii="仿宋" w:eastAsia="仿宋" w:hAnsi="仿宋" w:cs="华文仿宋" w:hint="eastAsia"/>
                <w:szCs w:val="21"/>
              </w:rPr>
              <w:t>4</w:t>
            </w:r>
          </w:p>
        </w:tc>
        <w:tc>
          <w:tcPr>
            <w:tcW w:w="992" w:type="dxa"/>
            <w:vAlign w:val="center"/>
          </w:tcPr>
          <w:p w14:paraId="12C64EE6" w14:textId="77777777" w:rsidR="0096148A" w:rsidRDefault="00A46866">
            <w:pPr>
              <w:adjustRightInd w:val="0"/>
              <w:snapToGrid w:val="0"/>
              <w:ind w:firstLineChars="100" w:firstLine="210"/>
              <w:jc w:val="center"/>
              <w:rPr>
                <w:rFonts w:ascii="仿宋" w:eastAsia="仿宋" w:hAnsi="仿宋" w:cs="华文仿宋"/>
                <w:szCs w:val="21"/>
              </w:rPr>
            </w:pPr>
            <w:r>
              <w:rPr>
                <w:rFonts w:ascii="仿宋" w:eastAsia="仿宋" w:hAnsi="仿宋" w:cs="华文仿宋" w:hint="eastAsia"/>
                <w:szCs w:val="21"/>
              </w:rPr>
              <w:t>3</w:t>
            </w:r>
            <w:r>
              <w:rPr>
                <w:rFonts w:ascii="仿宋" w:eastAsia="仿宋" w:hAnsi="仿宋" w:cs="华文仿宋"/>
                <w:szCs w:val="21"/>
              </w:rPr>
              <w:t>6</w:t>
            </w:r>
          </w:p>
        </w:tc>
        <w:tc>
          <w:tcPr>
            <w:tcW w:w="993" w:type="dxa"/>
            <w:vAlign w:val="center"/>
          </w:tcPr>
          <w:p w14:paraId="5CCD939C" w14:textId="77777777" w:rsidR="0096148A" w:rsidRDefault="00A46866">
            <w:pPr>
              <w:adjustRightInd w:val="0"/>
              <w:snapToGrid w:val="0"/>
              <w:jc w:val="center"/>
              <w:rPr>
                <w:rFonts w:ascii="仿宋" w:eastAsia="仿宋" w:hAnsi="仿宋" w:cs="华文仿宋"/>
                <w:szCs w:val="21"/>
              </w:rPr>
            </w:pPr>
            <w:r>
              <w:rPr>
                <w:rFonts w:ascii="仿宋" w:eastAsia="仿宋" w:hAnsi="仿宋" w:cs="华文仿宋" w:hint="eastAsia"/>
                <w:szCs w:val="21"/>
              </w:rPr>
              <w:t>5</w:t>
            </w:r>
            <w:r>
              <w:rPr>
                <w:rFonts w:ascii="仿宋" w:eastAsia="仿宋" w:hAnsi="仿宋" w:cs="华文仿宋"/>
                <w:szCs w:val="21"/>
              </w:rPr>
              <w:t>0</w:t>
            </w:r>
            <w:r>
              <w:rPr>
                <w:rFonts w:ascii="仿宋" w:eastAsia="仿宋" w:hAnsi="仿宋" w:cs="华文仿宋" w:hint="eastAsia"/>
                <w:szCs w:val="21"/>
              </w:rPr>
              <w:t>%</w:t>
            </w:r>
          </w:p>
        </w:tc>
        <w:tc>
          <w:tcPr>
            <w:tcW w:w="1134" w:type="dxa"/>
            <w:vAlign w:val="center"/>
          </w:tcPr>
          <w:p w14:paraId="55A4C181" w14:textId="77777777" w:rsidR="0096148A" w:rsidRDefault="00A46866">
            <w:pPr>
              <w:adjustRightInd w:val="0"/>
              <w:snapToGrid w:val="0"/>
              <w:jc w:val="center"/>
              <w:rPr>
                <w:rFonts w:ascii="仿宋" w:eastAsia="仿宋" w:hAnsi="仿宋" w:cs="华文仿宋"/>
                <w:szCs w:val="21"/>
              </w:rPr>
            </w:pPr>
            <w:r>
              <w:rPr>
                <w:rFonts w:ascii="仿宋" w:eastAsia="仿宋" w:hAnsi="仿宋" w:cs="华文仿宋" w:hint="eastAsia"/>
                <w:szCs w:val="21"/>
              </w:rPr>
              <w:t>3</w:t>
            </w:r>
            <w:r>
              <w:rPr>
                <w:rFonts w:ascii="仿宋" w:eastAsia="仿宋" w:hAnsi="仿宋" w:cs="华文仿宋"/>
                <w:szCs w:val="21"/>
              </w:rPr>
              <w:t>6</w:t>
            </w:r>
          </w:p>
        </w:tc>
        <w:tc>
          <w:tcPr>
            <w:tcW w:w="1066" w:type="dxa"/>
            <w:vAlign w:val="center"/>
          </w:tcPr>
          <w:p w14:paraId="2CA0590B" w14:textId="77777777" w:rsidR="0096148A" w:rsidRDefault="00A46866">
            <w:pPr>
              <w:adjustRightInd w:val="0"/>
              <w:snapToGrid w:val="0"/>
              <w:rPr>
                <w:rFonts w:ascii="仿宋" w:eastAsia="仿宋" w:hAnsi="仿宋" w:cs="华文仿宋"/>
                <w:szCs w:val="21"/>
              </w:rPr>
            </w:pPr>
            <w:r>
              <w:rPr>
                <w:rFonts w:ascii="仿宋" w:eastAsia="仿宋" w:hAnsi="仿宋" w:cs="华文仿宋" w:hint="eastAsia"/>
                <w:szCs w:val="21"/>
              </w:rPr>
              <w:t>5</w:t>
            </w:r>
            <w:r>
              <w:rPr>
                <w:rFonts w:ascii="仿宋" w:eastAsia="仿宋" w:hAnsi="仿宋" w:cs="华文仿宋"/>
                <w:szCs w:val="21"/>
              </w:rPr>
              <w:t>0</w:t>
            </w:r>
            <w:r>
              <w:rPr>
                <w:rFonts w:ascii="仿宋" w:eastAsia="仿宋" w:hAnsi="仿宋" w:cs="华文仿宋" w:hint="eastAsia"/>
                <w:szCs w:val="21"/>
              </w:rPr>
              <w:t>%</w:t>
            </w:r>
          </w:p>
        </w:tc>
      </w:tr>
      <w:tr w:rsidR="0096148A" w14:paraId="1DA11632" w14:textId="77777777">
        <w:trPr>
          <w:trHeight w:val="567"/>
        </w:trPr>
        <w:tc>
          <w:tcPr>
            <w:tcW w:w="1471" w:type="dxa"/>
            <w:vAlign w:val="center"/>
          </w:tcPr>
          <w:p w14:paraId="63D581BD" w14:textId="77777777" w:rsidR="0096148A" w:rsidRDefault="00A46866">
            <w:pPr>
              <w:adjustRightInd w:val="0"/>
              <w:snapToGrid w:val="0"/>
              <w:jc w:val="center"/>
              <w:rPr>
                <w:rFonts w:ascii="仿宋" w:eastAsia="仿宋" w:hAnsi="仿宋" w:cs="华文仿宋"/>
                <w:szCs w:val="21"/>
              </w:rPr>
            </w:pPr>
            <w:r>
              <w:rPr>
                <w:rFonts w:ascii="仿宋" w:eastAsia="仿宋" w:hAnsi="仿宋" w:cs="华文仿宋"/>
                <w:szCs w:val="21"/>
              </w:rPr>
              <w:t>综合能力</w:t>
            </w:r>
          </w:p>
          <w:p w14:paraId="10DF1A36" w14:textId="77777777" w:rsidR="0096148A" w:rsidRDefault="00A46866">
            <w:pPr>
              <w:adjustRightInd w:val="0"/>
              <w:snapToGrid w:val="0"/>
              <w:jc w:val="center"/>
              <w:rPr>
                <w:rFonts w:ascii="仿宋" w:eastAsia="仿宋" w:hAnsi="仿宋" w:cs="华文仿宋"/>
                <w:szCs w:val="21"/>
              </w:rPr>
            </w:pPr>
            <w:r>
              <w:rPr>
                <w:rFonts w:ascii="仿宋" w:eastAsia="仿宋" w:hAnsi="仿宋" w:cs="华文仿宋"/>
                <w:szCs w:val="21"/>
              </w:rPr>
              <w:t>学习领域</w:t>
            </w:r>
          </w:p>
        </w:tc>
        <w:tc>
          <w:tcPr>
            <w:tcW w:w="764" w:type="dxa"/>
            <w:vAlign w:val="center"/>
          </w:tcPr>
          <w:p w14:paraId="59FD4855" w14:textId="77777777" w:rsidR="0096148A" w:rsidRDefault="00A46866">
            <w:pPr>
              <w:adjustRightInd w:val="0"/>
              <w:snapToGrid w:val="0"/>
              <w:jc w:val="center"/>
              <w:rPr>
                <w:rFonts w:ascii="仿宋" w:eastAsia="仿宋" w:hAnsi="仿宋" w:cs="华文仿宋"/>
                <w:szCs w:val="21"/>
              </w:rPr>
            </w:pPr>
            <w:r>
              <w:rPr>
                <w:rFonts w:ascii="仿宋" w:eastAsia="仿宋" w:hAnsi="仿宋" w:cs="华文仿宋"/>
                <w:szCs w:val="21"/>
              </w:rPr>
              <w:t>必修</w:t>
            </w:r>
          </w:p>
        </w:tc>
        <w:tc>
          <w:tcPr>
            <w:tcW w:w="879" w:type="dxa"/>
            <w:vAlign w:val="center"/>
          </w:tcPr>
          <w:p w14:paraId="64CCBFFD" w14:textId="77777777" w:rsidR="0096148A" w:rsidRDefault="00A46866">
            <w:pPr>
              <w:adjustRightInd w:val="0"/>
              <w:snapToGrid w:val="0"/>
              <w:jc w:val="center"/>
              <w:rPr>
                <w:rFonts w:ascii="仿宋" w:eastAsia="仿宋" w:hAnsi="仿宋" w:cs="华文仿宋"/>
                <w:szCs w:val="21"/>
              </w:rPr>
            </w:pPr>
            <w:r>
              <w:rPr>
                <w:rFonts w:ascii="仿宋" w:eastAsia="仿宋" w:hAnsi="仿宋" w:cs="华文仿宋" w:hint="eastAsia"/>
                <w:szCs w:val="21"/>
              </w:rPr>
              <w:t>8</w:t>
            </w:r>
            <w:r>
              <w:rPr>
                <w:rFonts w:ascii="仿宋" w:eastAsia="仿宋" w:hAnsi="仿宋" w:cs="华文仿宋"/>
                <w:szCs w:val="21"/>
              </w:rPr>
              <w:t>64</w:t>
            </w:r>
          </w:p>
        </w:tc>
        <w:tc>
          <w:tcPr>
            <w:tcW w:w="963" w:type="dxa"/>
            <w:vAlign w:val="center"/>
          </w:tcPr>
          <w:p w14:paraId="1DEE4852" w14:textId="77777777" w:rsidR="0096148A" w:rsidRDefault="00A46866">
            <w:pPr>
              <w:adjustRightInd w:val="0"/>
              <w:snapToGrid w:val="0"/>
              <w:jc w:val="center"/>
              <w:rPr>
                <w:rFonts w:ascii="仿宋" w:eastAsia="仿宋" w:hAnsi="仿宋" w:cs="华文仿宋"/>
                <w:szCs w:val="21"/>
              </w:rPr>
            </w:pPr>
            <w:r>
              <w:rPr>
                <w:rFonts w:ascii="仿宋" w:eastAsia="仿宋" w:hAnsi="仿宋" w:cs="华文仿宋" w:hint="eastAsia"/>
                <w:szCs w:val="21"/>
              </w:rPr>
              <w:t>3</w:t>
            </w:r>
            <w:r>
              <w:rPr>
                <w:rFonts w:ascii="仿宋" w:eastAsia="仿宋" w:hAnsi="仿宋" w:cs="华文仿宋"/>
                <w:szCs w:val="21"/>
              </w:rPr>
              <w:t>1.</w:t>
            </w:r>
            <w:r>
              <w:rPr>
                <w:rFonts w:ascii="仿宋" w:eastAsia="仿宋" w:hAnsi="仿宋" w:cs="华文仿宋" w:hint="eastAsia"/>
                <w:szCs w:val="21"/>
              </w:rPr>
              <w:t>56%</w:t>
            </w:r>
          </w:p>
        </w:tc>
        <w:tc>
          <w:tcPr>
            <w:tcW w:w="709" w:type="dxa"/>
            <w:vAlign w:val="center"/>
          </w:tcPr>
          <w:p w14:paraId="59592B7C" w14:textId="77777777" w:rsidR="0096148A" w:rsidRDefault="00A46866">
            <w:pPr>
              <w:adjustRightInd w:val="0"/>
              <w:snapToGrid w:val="0"/>
              <w:jc w:val="center"/>
              <w:rPr>
                <w:rFonts w:ascii="仿宋" w:eastAsia="仿宋" w:hAnsi="仿宋" w:cs="华文仿宋"/>
                <w:szCs w:val="21"/>
              </w:rPr>
            </w:pPr>
            <w:r>
              <w:rPr>
                <w:rFonts w:ascii="仿宋" w:eastAsia="仿宋" w:hAnsi="仿宋" w:cs="华文仿宋"/>
                <w:szCs w:val="21"/>
              </w:rPr>
              <w:t>36</w:t>
            </w:r>
          </w:p>
        </w:tc>
        <w:tc>
          <w:tcPr>
            <w:tcW w:w="992" w:type="dxa"/>
            <w:vAlign w:val="center"/>
          </w:tcPr>
          <w:p w14:paraId="4CE608A4" w14:textId="77777777" w:rsidR="0096148A" w:rsidRDefault="00A46866">
            <w:pPr>
              <w:adjustRightInd w:val="0"/>
              <w:snapToGrid w:val="0"/>
              <w:ind w:firstLineChars="100" w:firstLine="210"/>
              <w:jc w:val="center"/>
              <w:rPr>
                <w:rFonts w:ascii="仿宋" w:eastAsia="仿宋" w:hAnsi="仿宋" w:cs="华文仿宋"/>
                <w:szCs w:val="21"/>
              </w:rPr>
            </w:pPr>
            <w:r>
              <w:rPr>
                <w:rFonts w:ascii="仿宋" w:eastAsia="仿宋" w:hAnsi="仿宋" w:cs="华文仿宋" w:hint="eastAsia"/>
                <w:szCs w:val="21"/>
              </w:rPr>
              <w:t>2</w:t>
            </w:r>
            <w:r>
              <w:rPr>
                <w:rFonts w:ascii="仿宋" w:eastAsia="仿宋" w:hAnsi="仿宋" w:cs="华文仿宋"/>
                <w:szCs w:val="21"/>
              </w:rPr>
              <w:t>4</w:t>
            </w:r>
          </w:p>
        </w:tc>
        <w:tc>
          <w:tcPr>
            <w:tcW w:w="993" w:type="dxa"/>
            <w:vAlign w:val="center"/>
          </w:tcPr>
          <w:p w14:paraId="2FE65831" w14:textId="77777777" w:rsidR="0096148A" w:rsidRDefault="00A46866">
            <w:pPr>
              <w:adjustRightInd w:val="0"/>
              <w:snapToGrid w:val="0"/>
              <w:rPr>
                <w:rFonts w:ascii="仿宋" w:eastAsia="仿宋" w:hAnsi="仿宋" w:cs="华文仿宋"/>
                <w:szCs w:val="21"/>
              </w:rPr>
            </w:pPr>
            <w:r>
              <w:rPr>
                <w:rFonts w:ascii="仿宋" w:eastAsia="仿宋" w:hAnsi="仿宋" w:cs="华文仿宋" w:hint="eastAsia"/>
                <w:szCs w:val="21"/>
              </w:rPr>
              <w:t>2</w:t>
            </w:r>
            <w:r>
              <w:rPr>
                <w:rFonts w:ascii="仿宋" w:eastAsia="仿宋" w:hAnsi="仿宋" w:cs="华文仿宋"/>
                <w:szCs w:val="21"/>
              </w:rPr>
              <w:t>.78</w:t>
            </w:r>
            <w:r>
              <w:rPr>
                <w:rFonts w:ascii="仿宋" w:eastAsia="仿宋" w:hAnsi="仿宋" w:cs="华文仿宋" w:hint="eastAsia"/>
                <w:szCs w:val="21"/>
              </w:rPr>
              <w:t>%</w:t>
            </w:r>
          </w:p>
        </w:tc>
        <w:tc>
          <w:tcPr>
            <w:tcW w:w="1134" w:type="dxa"/>
            <w:vAlign w:val="center"/>
          </w:tcPr>
          <w:p w14:paraId="32D216C2" w14:textId="77777777" w:rsidR="0096148A" w:rsidRDefault="00A46866">
            <w:pPr>
              <w:adjustRightInd w:val="0"/>
              <w:snapToGrid w:val="0"/>
              <w:jc w:val="center"/>
              <w:rPr>
                <w:rFonts w:ascii="仿宋" w:eastAsia="仿宋" w:hAnsi="仿宋" w:cs="华文仿宋"/>
                <w:szCs w:val="21"/>
              </w:rPr>
            </w:pPr>
            <w:r>
              <w:rPr>
                <w:rFonts w:ascii="仿宋" w:eastAsia="仿宋" w:hAnsi="仿宋" w:cs="华文仿宋" w:hint="eastAsia"/>
                <w:szCs w:val="21"/>
              </w:rPr>
              <w:t>8</w:t>
            </w:r>
            <w:r>
              <w:rPr>
                <w:rFonts w:ascii="仿宋" w:eastAsia="仿宋" w:hAnsi="仿宋" w:cs="华文仿宋"/>
                <w:szCs w:val="21"/>
              </w:rPr>
              <w:t>40</w:t>
            </w:r>
          </w:p>
        </w:tc>
        <w:tc>
          <w:tcPr>
            <w:tcW w:w="1066" w:type="dxa"/>
            <w:vAlign w:val="center"/>
          </w:tcPr>
          <w:p w14:paraId="40BFEAD7" w14:textId="77777777" w:rsidR="0096148A" w:rsidRDefault="00A46866">
            <w:pPr>
              <w:adjustRightInd w:val="0"/>
              <w:snapToGrid w:val="0"/>
              <w:rPr>
                <w:rFonts w:ascii="仿宋" w:eastAsia="仿宋" w:hAnsi="仿宋" w:cs="华文仿宋"/>
                <w:szCs w:val="21"/>
              </w:rPr>
            </w:pPr>
            <w:r>
              <w:rPr>
                <w:rFonts w:ascii="仿宋" w:eastAsia="仿宋" w:hAnsi="仿宋" w:cs="华文仿宋" w:hint="eastAsia"/>
                <w:szCs w:val="21"/>
              </w:rPr>
              <w:t>9</w:t>
            </w:r>
            <w:r>
              <w:rPr>
                <w:rFonts w:ascii="仿宋" w:eastAsia="仿宋" w:hAnsi="仿宋" w:cs="华文仿宋"/>
                <w:szCs w:val="21"/>
              </w:rPr>
              <w:t>7.22</w:t>
            </w:r>
            <w:r>
              <w:rPr>
                <w:rFonts w:ascii="仿宋" w:eastAsia="仿宋" w:hAnsi="仿宋" w:cs="华文仿宋" w:hint="eastAsia"/>
                <w:szCs w:val="21"/>
              </w:rPr>
              <w:t>%</w:t>
            </w:r>
          </w:p>
        </w:tc>
      </w:tr>
      <w:tr w:rsidR="0096148A" w14:paraId="2EDB26C8" w14:textId="77777777">
        <w:trPr>
          <w:trHeight w:val="567"/>
        </w:trPr>
        <w:tc>
          <w:tcPr>
            <w:tcW w:w="1471" w:type="dxa"/>
            <w:vAlign w:val="center"/>
          </w:tcPr>
          <w:p w14:paraId="47DD38B5" w14:textId="77777777" w:rsidR="0096148A" w:rsidRDefault="00A46866">
            <w:pPr>
              <w:adjustRightInd w:val="0"/>
              <w:snapToGrid w:val="0"/>
              <w:jc w:val="center"/>
              <w:rPr>
                <w:rFonts w:ascii="仿宋" w:eastAsia="仿宋" w:hAnsi="仿宋" w:cs="华文仿宋"/>
                <w:szCs w:val="21"/>
              </w:rPr>
            </w:pPr>
            <w:r>
              <w:rPr>
                <w:rFonts w:ascii="仿宋" w:eastAsia="仿宋" w:hAnsi="仿宋" w:cs="华文仿宋"/>
                <w:szCs w:val="21"/>
              </w:rPr>
              <w:t>拓展能力</w:t>
            </w:r>
          </w:p>
          <w:p w14:paraId="0CD5489B" w14:textId="77777777" w:rsidR="0096148A" w:rsidRDefault="00A46866">
            <w:pPr>
              <w:adjustRightInd w:val="0"/>
              <w:snapToGrid w:val="0"/>
              <w:jc w:val="center"/>
              <w:rPr>
                <w:rFonts w:ascii="仿宋" w:eastAsia="仿宋" w:hAnsi="仿宋" w:cs="华文仿宋"/>
                <w:szCs w:val="21"/>
              </w:rPr>
            </w:pPr>
            <w:r>
              <w:rPr>
                <w:rFonts w:ascii="仿宋" w:eastAsia="仿宋" w:hAnsi="仿宋" w:cs="华文仿宋"/>
                <w:szCs w:val="21"/>
              </w:rPr>
              <w:t>学习领域</w:t>
            </w:r>
          </w:p>
        </w:tc>
        <w:tc>
          <w:tcPr>
            <w:tcW w:w="764" w:type="dxa"/>
            <w:vAlign w:val="center"/>
          </w:tcPr>
          <w:p w14:paraId="6D4F1568" w14:textId="77777777" w:rsidR="0096148A" w:rsidRDefault="00A46866">
            <w:pPr>
              <w:adjustRightInd w:val="0"/>
              <w:snapToGrid w:val="0"/>
              <w:jc w:val="center"/>
              <w:rPr>
                <w:rFonts w:ascii="仿宋" w:eastAsia="仿宋" w:hAnsi="仿宋" w:cs="华文仿宋"/>
                <w:szCs w:val="21"/>
              </w:rPr>
            </w:pPr>
            <w:r>
              <w:rPr>
                <w:rFonts w:ascii="仿宋" w:eastAsia="仿宋" w:hAnsi="仿宋" w:cs="华文仿宋"/>
                <w:szCs w:val="21"/>
              </w:rPr>
              <w:t>选修</w:t>
            </w:r>
          </w:p>
        </w:tc>
        <w:tc>
          <w:tcPr>
            <w:tcW w:w="879" w:type="dxa"/>
            <w:vAlign w:val="center"/>
          </w:tcPr>
          <w:p w14:paraId="0DF53257" w14:textId="77777777" w:rsidR="0096148A" w:rsidRDefault="00A46866">
            <w:pPr>
              <w:adjustRightInd w:val="0"/>
              <w:snapToGrid w:val="0"/>
              <w:jc w:val="center"/>
              <w:rPr>
                <w:rFonts w:ascii="仿宋" w:eastAsia="仿宋" w:hAnsi="仿宋" w:cs="华文仿宋"/>
                <w:szCs w:val="21"/>
              </w:rPr>
            </w:pPr>
            <w:r>
              <w:rPr>
                <w:rFonts w:ascii="仿宋" w:eastAsia="仿宋" w:hAnsi="仿宋" w:cs="华文仿宋"/>
                <w:szCs w:val="21"/>
              </w:rPr>
              <w:t>324</w:t>
            </w:r>
          </w:p>
        </w:tc>
        <w:tc>
          <w:tcPr>
            <w:tcW w:w="963" w:type="dxa"/>
            <w:vAlign w:val="center"/>
          </w:tcPr>
          <w:p w14:paraId="1298FB51" w14:textId="77777777" w:rsidR="0096148A" w:rsidRDefault="00A46866">
            <w:pPr>
              <w:adjustRightInd w:val="0"/>
              <w:snapToGrid w:val="0"/>
              <w:jc w:val="center"/>
              <w:rPr>
                <w:rFonts w:ascii="仿宋" w:eastAsia="仿宋" w:hAnsi="仿宋" w:cs="华文仿宋"/>
                <w:szCs w:val="21"/>
              </w:rPr>
            </w:pPr>
            <w:r>
              <w:rPr>
                <w:rFonts w:ascii="仿宋" w:eastAsia="仿宋" w:hAnsi="仿宋" w:cs="华文仿宋" w:hint="eastAsia"/>
                <w:szCs w:val="21"/>
              </w:rPr>
              <w:t>1</w:t>
            </w:r>
            <w:r>
              <w:rPr>
                <w:rFonts w:ascii="仿宋" w:eastAsia="仿宋" w:hAnsi="仿宋" w:cs="华文仿宋"/>
                <w:szCs w:val="21"/>
              </w:rPr>
              <w:t>1.</w:t>
            </w:r>
            <w:r>
              <w:rPr>
                <w:rFonts w:ascii="仿宋" w:eastAsia="仿宋" w:hAnsi="仿宋" w:cs="华文仿宋" w:hint="eastAsia"/>
                <w:szCs w:val="21"/>
              </w:rPr>
              <w:t>83%</w:t>
            </w:r>
          </w:p>
        </w:tc>
        <w:tc>
          <w:tcPr>
            <w:tcW w:w="709" w:type="dxa"/>
            <w:vAlign w:val="center"/>
          </w:tcPr>
          <w:p w14:paraId="11EDFF63" w14:textId="77777777" w:rsidR="0096148A" w:rsidRDefault="00A46866">
            <w:pPr>
              <w:adjustRightInd w:val="0"/>
              <w:snapToGrid w:val="0"/>
              <w:jc w:val="center"/>
              <w:rPr>
                <w:rFonts w:ascii="仿宋" w:eastAsia="仿宋" w:hAnsi="仿宋" w:cs="华文仿宋"/>
                <w:szCs w:val="21"/>
              </w:rPr>
            </w:pPr>
            <w:r>
              <w:rPr>
                <w:rFonts w:ascii="仿宋" w:eastAsia="仿宋" w:hAnsi="仿宋" w:cs="华文仿宋" w:hint="eastAsia"/>
                <w:szCs w:val="21"/>
              </w:rPr>
              <w:t>18</w:t>
            </w:r>
          </w:p>
        </w:tc>
        <w:tc>
          <w:tcPr>
            <w:tcW w:w="992" w:type="dxa"/>
            <w:vAlign w:val="center"/>
          </w:tcPr>
          <w:p w14:paraId="726B2BD7" w14:textId="77777777" w:rsidR="0096148A" w:rsidRDefault="00A46866">
            <w:pPr>
              <w:adjustRightInd w:val="0"/>
              <w:snapToGrid w:val="0"/>
              <w:ind w:firstLineChars="100" w:firstLine="210"/>
              <w:jc w:val="center"/>
              <w:rPr>
                <w:rFonts w:ascii="仿宋" w:eastAsia="仿宋" w:hAnsi="仿宋" w:cs="华文仿宋"/>
                <w:szCs w:val="21"/>
              </w:rPr>
            </w:pPr>
            <w:r>
              <w:rPr>
                <w:rFonts w:ascii="仿宋" w:eastAsia="仿宋" w:hAnsi="仿宋" w:cs="华文仿宋"/>
                <w:szCs w:val="21"/>
              </w:rPr>
              <w:t>166</w:t>
            </w:r>
          </w:p>
        </w:tc>
        <w:tc>
          <w:tcPr>
            <w:tcW w:w="993" w:type="dxa"/>
            <w:vAlign w:val="center"/>
          </w:tcPr>
          <w:p w14:paraId="147DBDC3" w14:textId="77777777" w:rsidR="0096148A" w:rsidRDefault="00A46866">
            <w:pPr>
              <w:adjustRightInd w:val="0"/>
              <w:snapToGrid w:val="0"/>
              <w:jc w:val="center"/>
              <w:rPr>
                <w:rFonts w:ascii="仿宋" w:eastAsia="仿宋" w:hAnsi="仿宋" w:cs="华文仿宋"/>
                <w:szCs w:val="21"/>
              </w:rPr>
            </w:pPr>
            <w:r>
              <w:rPr>
                <w:rFonts w:ascii="仿宋" w:eastAsia="仿宋" w:hAnsi="仿宋" w:cs="华文仿宋" w:hint="eastAsia"/>
                <w:szCs w:val="21"/>
              </w:rPr>
              <w:t>5</w:t>
            </w:r>
            <w:r>
              <w:rPr>
                <w:rFonts w:ascii="仿宋" w:eastAsia="仿宋" w:hAnsi="仿宋" w:cs="华文仿宋"/>
                <w:szCs w:val="21"/>
              </w:rPr>
              <w:t>1.23</w:t>
            </w:r>
            <w:r>
              <w:rPr>
                <w:rFonts w:ascii="仿宋" w:eastAsia="仿宋" w:hAnsi="仿宋" w:cs="华文仿宋" w:hint="eastAsia"/>
                <w:szCs w:val="21"/>
              </w:rPr>
              <w:t>%</w:t>
            </w:r>
          </w:p>
        </w:tc>
        <w:tc>
          <w:tcPr>
            <w:tcW w:w="1134" w:type="dxa"/>
            <w:vAlign w:val="center"/>
          </w:tcPr>
          <w:p w14:paraId="36E58F9F" w14:textId="77777777" w:rsidR="0096148A" w:rsidRDefault="00A46866">
            <w:pPr>
              <w:adjustRightInd w:val="0"/>
              <w:snapToGrid w:val="0"/>
              <w:jc w:val="center"/>
              <w:rPr>
                <w:rFonts w:ascii="仿宋" w:eastAsia="仿宋" w:hAnsi="仿宋" w:cs="华文仿宋"/>
                <w:szCs w:val="21"/>
              </w:rPr>
            </w:pPr>
            <w:r>
              <w:rPr>
                <w:rFonts w:ascii="仿宋" w:eastAsia="仿宋" w:hAnsi="仿宋" w:cs="华文仿宋" w:hint="eastAsia"/>
                <w:szCs w:val="21"/>
              </w:rPr>
              <w:t>1</w:t>
            </w:r>
            <w:r>
              <w:rPr>
                <w:rFonts w:ascii="仿宋" w:eastAsia="仿宋" w:hAnsi="仿宋" w:cs="华文仿宋"/>
                <w:szCs w:val="21"/>
              </w:rPr>
              <w:t>58</w:t>
            </w:r>
          </w:p>
        </w:tc>
        <w:tc>
          <w:tcPr>
            <w:tcW w:w="1066" w:type="dxa"/>
            <w:vAlign w:val="center"/>
          </w:tcPr>
          <w:p w14:paraId="1FC39FEE" w14:textId="77777777" w:rsidR="0096148A" w:rsidRDefault="00A46866">
            <w:pPr>
              <w:adjustRightInd w:val="0"/>
              <w:snapToGrid w:val="0"/>
              <w:rPr>
                <w:rFonts w:ascii="仿宋" w:eastAsia="仿宋" w:hAnsi="仿宋" w:cs="华文仿宋"/>
                <w:szCs w:val="21"/>
              </w:rPr>
            </w:pPr>
            <w:r>
              <w:rPr>
                <w:rFonts w:ascii="仿宋" w:eastAsia="仿宋" w:hAnsi="仿宋" w:cs="华文仿宋" w:hint="eastAsia"/>
                <w:szCs w:val="21"/>
              </w:rPr>
              <w:t>4</w:t>
            </w:r>
            <w:r>
              <w:rPr>
                <w:rFonts w:ascii="仿宋" w:eastAsia="仿宋" w:hAnsi="仿宋" w:cs="华文仿宋"/>
                <w:szCs w:val="21"/>
              </w:rPr>
              <w:t>8.76</w:t>
            </w:r>
            <w:r>
              <w:rPr>
                <w:rFonts w:ascii="仿宋" w:eastAsia="仿宋" w:hAnsi="仿宋" w:cs="华文仿宋" w:hint="eastAsia"/>
                <w:szCs w:val="21"/>
              </w:rPr>
              <w:t>%</w:t>
            </w:r>
          </w:p>
        </w:tc>
      </w:tr>
      <w:tr w:rsidR="0096148A" w14:paraId="25F436F2" w14:textId="77777777">
        <w:trPr>
          <w:trHeight w:val="567"/>
        </w:trPr>
        <w:tc>
          <w:tcPr>
            <w:tcW w:w="2235" w:type="dxa"/>
            <w:gridSpan w:val="2"/>
            <w:vAlign w:val="center"/>
          </w:tcPr>
          <w:p w14:paraId="286B9EC6" w14:textId="77777777" w:rsidR="0096148A" w:rsidRDefault="00A46866">
            <w:pPr>
              <w:adjustRightInd w:val="0"/>
              <w:snapToGrid w:val="0"/>
              <w:ind w:firstLineChars="350" w:firstLine="735"/>
              <w:jc w:val="center"/>
              <w:rPr>
                <w:rFonts w:ascii="仿宋" w:eastAsia="仿宋" w:hAnsi="仿宋" w:cs="华文仿宋"/>
                <w:szCs w:val="21"/>
              </w:rPr>
            </w:pPr>
            <w:r>
              <w:rPr>
                <w:rFonts w:ascii="仿宋" w:eastAsia="仿宋" w:hAnsi="仿宋" w:cs="华文仿宋" w:hint="eastAsia"/>
                <w:szCs w:val="21"/>
              </w:rPr>
              <w:t>总计</w:t>
            </w:r>
          </w:p>
        </w:tc>
        <w:tc>
          <w:tcPr>
            <w:tcW w:w="879" w:type="dxa"/>
            <w:vAlign w:val="center"/>
          </w:tcPr>
          <w:p w14:paraId="43B6DCC8" w14:textId="77777777" w:rsidR="0096148A" w:rsidRDefault="00A46866">
            <w:pPr>
              <w:adjustRightInd w:val="0"/>
              <w:snapToGrid w:val="0"/>
              <w:jc w:val="center"/>
              <w:rPr>
                <w:rFonts w:ascii="仿宋" w:eastAsia="仿宋" w:hAnsi="仿宋" w:cs="华文仿宋"/>
                <w:szCs w:val="21"/>
              </w:rPr>
            </w:pPr>
            <w:r>
              <w:rPr>
                <w:rFonts w:ascii="仿宋" w:eastAsia="仿宋" w:hAnsi="仿宋" w:cs="华文仿宋" w:hint="eastAsia"/>
                <w:szCs w:val="21"/>
              </w:rPr>
              <w:t>2</w:t>
            </w:r>
            <w:r>
              <w:rPr>
                <w:rFonts w:ascii="仿宋" w:eastAsia="仿宋" w:hAnsi="仿宋" w:cs="华文仿宋"/>
                <w:szCs w:val="21"/>
              </w:rPr>
              <w:t>7</w:t>
            </w:r>
            <w:r>
              <w:rPr>
                <w:rFonts w:ascii="仿宋" w:eastAsia="仿宋" w:hAnsi="仿宋" w:cs="华文仿宋" w:hint="eastAsia"/>
                <w:szCs w:val="21"/>
              </w:rPr>
              <w:t>38</w:t>
            </w:r>
          </w:p>
        </w:tc>
        <w:tc>
          <w:tcPr>
            <w:tcW w:w="963" w:type="dxa"/>
            <w:vAlign w:val="center"/>
          </w:tcPr>
          <w:p w14:paraId="5940D01A" w14:textId="77777777" w:rsidR="0096148A" w:rsidRDefault="00A46866">
            <w:pPr>
              <w:adjustRightInd w:val="0"/>
              <w:snapToGrid w:val="0"/>
              <w:jc w:val="center"/>
              <w:rPr>
                <w:rFonts w:ascii="仿宋" w:eastAsia="仿宋" w:hAnsi="仿宋" w:cs="华文仿宋"/>
                <w:szCs w:val="21"/>
              </w:rPr>
            </w:pPr>
            <w:r>
              <w:rPr>
                <w:rFonts w:ascii="仿宋" w:eastAsia="仿宋" w:hAnsi="仿宋" w:cs="华文仿宋" w:hint="eastAsia"/>
                <w:szCs w:val="21"/>
              </w:rPr>
              <w:t>1</w:t>
            </w:r>
            <w:r>
              <w:rPr>
                <w:rFonts w:ascii="仿宋" w:eastAsia="仿宋" w:hAnsi="仿宋" w:cs="华文仿宋"/>
                <w:szCs w:val="21"/>
              </w:rPr>
              <w:t>00</w:t>
            </w:r>
            <w:r>
              <w:rPr>
                <w:rFonts w:ascii="仿宋" w:eastAsia="仿宋" w:hAnsi="仿宋" w:cs="华文仿宋" w:hint="eastAsia"/>
                <w:szCs w:val="21"/>
              </w:rPr>
              <w:t>%</w:t>
            </w:r>
          </w:p>
        </w:tc>
        <w:tc>
          <w:tcPr>
            <w:tcW w:w="709" w:type="dxa"/>
            <w:vAlign w:val="center"/>
          </w:tcPr>
          <w:p w14:paraId="267C616B" w14:textId="77777777" w:rsidR="0096148A" w:rsidRDefault="00A46866">
            <w:pPr>
              <w:adjustRightInd w:val="0"/>
              <w:snapToGrid w:val="0"/>
              <w:jc w:val="center"/>
              <w:rPr>
                <w:rFonts w:ascii="仿宋" w:eastAsia="仿宋" w:hAnsi="仿宋" w:cs="华文仿宋"/>
                <w:szCs w:val="21"/>
              </w:rPr>
            </w:pPr>
            <w:r>
              <w:rPr>
                <w:rFonts w:ascii="仿宋" w:eastAsia="仿宋" w:hAnsi="仿宋" w:cs="华文仿宋"/>
                <w:szCs w:val="21"/>
              </w:rPr>
              <w:t>1</w:t>
            </w:r>
            <w:r>
              <w:rPr>
                <w:rFonts w:ascii="仿宋" w:eastAsia="仿宋" w:hAnsi="仿宋" w:cs="华文仿宋" w:hint="eastAsia"/>
                <w:szCs w:val="21"/>
              </w:rPr>
              <w:t>4</w:t>
            </w:r>
            <w:r>
              <w:rPr>
                <w:rFonts w:ascii="仿宋" w:eastAsia="仿宋" w:hAnsi="仿宋" w:cs="华文仿宋"/>
                <w:szCs w:val="21"/>
              </w:rPr>
              <w:t>1</w:t>
            </w:r>
          </w:p>
        </w:tc>
        <w:tc>
          <w:tcPr>
            <w:tcW w:w="992" w:type="dxa"/>
            <w:vAlign w:val="center"/>
          </w:tcPr>
          <w:p w14:paraId="0CB215E6" w14:textId="77777777" w:rsidR="0096148A" w:rsidRDefault="00A46866">
            <w:pPr>
              <w:adjustRightInd w:val="0"/>
              <w:snapToGrid w:val="0"/>
              <w:ind w:firstLineChars="100" w:firstLine="210"/>
              <w:jc w:val="center"/>
              <w:rPr>
                <w:rFonts w:ascii="仿宋" w:eastAsia="仿宋" w:hAnsi="仿宋" w:cs="华文仿宋"/>
                <w:szCs w:val="21"/>
              </w:rPr>
            </w:pPr>
            <w:r>
              <w:rPr>
                <w:rFonts w:ascii="仿宋" w:eastAsia="仿宋" w:hAnsi="仿宋" w:cs="华文仿宋" w:hint="eastAsia"/>
                <w:szCs w:val="21"/>
              </w:rPr>
              <w:t>1</w:t>
            </w:r>
            <w:r>
              <w:rPr>
                <w:rFonts w:ascii="仿宋" w:eastAsia="仿宋" w:hAnsi="仿宋" w:cs="华文仿宋"/>
                <w:szCs w:val="21"/>
              </w:rPr>
              <w:t>118</w:t>
            </w:r>
          </w:p>
        </w:tc>
        <w:tc>
          <w:tcPr>
            <w:tcW w:w="993" w:type="dxa"/>
            <w:vAlign w:val="center"/>
          </w:tcPr>
          <w:p w14:paraId="26FECBBC" w14:textId="77777777" w:rsidR="0096148A" w:rsidRDefault="00A46866">
            <w:pPr>
              <w:adjustRightInd w:val="0"/>
              <w:snapToGrid w:val="0"/>
              <w:jc w:val="center"/>
              <w:rPr>
                <w:rFonts w:ascii="仿宋" w:eastAsia="仿宋" w:hAnsi="仿宋" w:cs="华文仿宋"/>
                <w:szCs w:val="21"/>
              </w:rPr>
            </w:pPr>
            <w:r>
              <w:rPr>
                <w:rFonts w:ascii="仿宋" w:eastAsia="仿宋" w:hAnsi="仿宋" w:cs="华文仿宋" w:hint="eastAsia"/>
                <w:szCs w:val="21"/>
              </w:rPr>
              <w:t>4</w:t>
            </w:r>
            <w:r>
              <w:rPr>
                <w:rFonts w:ascii="仿宋" w:eastAsia="仿宋" w:hAnsi="仿宋" w:cs="华文仿宋"/>
                <w:szCs w:val="21"/>
              </w:rPr>
              <w:t>0.</w:t>
            </w:r>
            <w:r>
              <w:rPr>
                <w:rFonts w:ascii="仿宋" w:eastAsia="仿宋" w:hAnsi="仿宋" w:cs="华文仿宋" w:hint="eastAsia"/>
                <w:szCs w:val="21"/>
              </w:rPr>
              <w:t>83%</w:t>
            </w:r>
          </w:p>
        </w:tc>
        <w:tc>
          <w:tcPr>
            <w:tcW w:w="1134" w:type="dxa"/>
            <w:vAlign w:val="center"/>
          </w:tcPr>
          <w:p w14:paraId="17DAA119" w14:textId="77777777" w:rsidR="0096148A" w:rsidRDefault="00A46866">
            <w:pPr>
              <w:adjustRightInd w:val="0"/>
              <w:snapToGrid w:val="0"/>
              <w:ind w:firstLineChars="50" w:firstLine="105"/>
              <w:jc w:val="center"/>
              <w:rPr>
                <w:rFonts w:ascii="仿宋" w:eastAsia="仿宋" w:hAnsi="仿宋" w:cs="华文仿宋"/>
                <w:szCs w:val="21"/>
              </w:rPr>
            </w:pPr>
            <w:r>
              <w:rPr>
                <w:rFonts w:ascii="仿宋" w:eastAsia="仿宋" w:hAnsi="仿宋" w:cs="华文仿宋" w:hint="eastAsia"/>
                <w:szCs w:val="21"/>
              </w:rPr>
              <w:t>1</w:t>
            </w:r>
            <w:r>
              <w:rPr>
                <w:rFonts w:ascii="仿宋" w:eastAsia="仿宋" w:hAnsi="仿宋" w:cs="华文仿宋"/>
                <w:szCs w:val="21"/>
              </w:rPr>
              <w:t>6</w:t>
            </w:r>
            <w:r>
              <w:rPr>
                <w:rFonts w:ascii="仿宋" w:eastAsia="仿宋" w:hAnsi="仿宋" w:cs="华文仿宋" w:hint="eastAsia"/>
                <w:szCs w:val="21"/>
              </w:rPr>
              <w:t>20</w:t>
            </w:r>
          </w:p>
        </w:tc>
        <w:tc>
          <w:tcPr>
            <w:tcW w:w="1066" w:type="dxa"/>
            <w:vAlign w:val="center"/>
          </w:tcPr>
          <w:p w14:paraId="3962FF98" w14:textId="77777777" w:rsidR="0096148A" w:rsidRDefault="00A46866">
            <w:pPr>
              <w:adjustRightInd w:val="0"/>
              <w:snapToGrid w:val="0"/>
              <w:rPr>
                <w:rFonts w:ascii="仿宋" w:eastAsia="仿宋" w:hAnsi="仿宋" w:cs="华文仿宋"/>
                <w:szCs w:val="21"/>
              </w:rPr>
            </w:pPr>
            <w:r>
              <w:rPr>
                <w:rFonts w:ascii="仿宋" w:eastAsia="仿宋" w:hAnsi="仿宋" w:cs="华文仿宋" w:hint="eastAsia"/>
                <w:szCs w:val="21"/>
              </w:rPr>
              <w:t>5</w:t>
            </w:r>
            <w:r>
              <w:rPr>
                <w:rFonts w:ascii="仿宋" w:eastAsia="仿宋" w:hAnsi="仿宋" w:cs="华文仿宋"/>
                <w:szCs w:val="21"/>
              </w:rPr>
              <w:t>9.</w:t>
            </w:r>
            <w:r>
              <w:rPr>
                <w:rFonts w:ascii="仿宋" w:eastAsia="仿宋" w:hAnsi="仿宋" w:cs="华文仿宋" w:hint="eastAsia"/>
                <w:szCs w:val="21"/>
              </w:rPr>
              <w:t>16%</w:t>
            </w:r>
          </w:p>
        </w:tc>
      </w:tr>
    </w:tbl>
    <w:p w14:paraId="24ECBBC1" w14:textId="77777777" w:rsidR="0096148A" w:rsidRDefault="0096148A">
      <w:pPr>
        <w:autoSpaceDE w:val="0"/>
        <w:autoSpaceDN w:val="0"/>
        <w:adjustRightInd w:val="0"/>
        <w:spacing w:line="281" w:lineRule="exact"/>
        <w:ind w:firstLineChars="200" w:firstLine="480"/>
        <w:jc w:val="left"/>
        <w:rPr>
          <w:rFonts w:ascii="仿宋_GB2312" w:eastAsia="仿宋_GB2312" w:hAnsi="仿宋" w:cs="华文仿宋"/>
          <w:sz w:val="24"/>
        </w:rPr>
      </w:pPr>
    </w:p>
    <w:p w14:paraId="28EBACC9" w14:textId="77777777" w:rsidR="0096148A" w:rsidRDefault="00A46866">
      <w:pPr>
        <w:pStyle w:val="2"/>
        <w:ind w:leftChars="0" w:left="0" w:firstLineChars="200" w:firstLine="560"/>
        <w:rPr>
          <w:rFonts w:ascii="仿宋_GB2312"/>
        </w:rPr>
      </w:pPr>
      <w:bookmarkStart w:id="157" w:name="_Toc37417031"/>
      <w:bookmarkStart w:id="158" w:name="_Toc76476970"/>
      <w:r>
        <w:rPr>
          <w:rFonts w:ascii="仿宋_GB2312" w:hint="eastAsia"/>
        </w:rPr>
        <w:t>（四）教学环节分配表</w:t>
      </w:r>
      <w:bookmarkEnd w:id="157"/>
      <w:bookmarkEnd w:id="158"/>
    </w:p>
    <w:p w14:paraId="74507468" w14:textId="77777777" w:rsidR="0096148A" w:rsidRDefault="0096148A"/>
    <w:tbl>
      <w:tblPr>
        <w:tblW w:w="888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87"/>
        <w:gridCol w:w="835"/>
        <w:gridCol w:w="829"/>
        <w:gridCol w:w="697"/>
        <w:gridCol w:w="740"/>
        <w:gridCol w:w="592"/>
        <w:gridCol w:w="592"/>
        <w:gridCol w:w="1036"/>
        <w:gridCol w:w="1037"/>
        <w:gridCol w:w="1037"/>
      </w:tblGrid>
      <w:tr w:rsidR="0096148A" w14:paraId="7C19337E" w14:textId="77777777">
        <w:trPr>
          <w:trHeight w:val="1135"/>
        </w:trPr>
        <w:tc>
          <w:tcPr>
            <w:tcW w:w="1487" w:type="dxa"/>
            <w:noWrap/>
            <w:vAlign w:val="center"/>
          </w:tcPr>
          <w:p w14:paraId="4D8EAE5F" w14:textId="77777777" w:rsidR="0096148A" w:rsidRDefault="00A46866">
            <w:pPr>
              <w:pStyle w:val="ab"/>
              <w:spacing w:line="440" w:lineRule="exact"/>
              <w:ind w:rightChars="-39" w:right="-82"/>
              <w:rPr>
                <w:rFonts w:ascii="仿宋" w:eastAsia="仿宋" w:hAnsi="仿宋" w:cs="仿宋"/>
                <w:b w:val="0"/>
                <w:bCs w:val="0"/>
                <w:sz w:val="24"/>
                <w:szCs w:val="24"/>
              </w:rPr>
            </w:pPr>
            <w:r>
              <w:rPr>
                <w:rFonts w:ascii="仿宋" w:eastAsia="仿宋" w:hAnsi="仿宋" w:cs="仿宋"/>
                <w:noProof/>
                <w:sz w:val="24"/>
                <w:szCs w:val="24"/>
              </w:rPr>
              <mc:AlternateContent>
                <mc:Choice Requires="wps">
                  <w:drawing>
                    <wp:anchor distT="0" distB="0" distL="114300" distR="114300" simplePos="0" relativeHeight="251660288" behindDoc="0" locked="0" layoutInCell="1" allowOverlap="1" wp14:anchorId="638EE62F" wp14:editId="7C2189C3">
                      <wp:simplePos x="0" y="0"/>
                      <wp:positionH relativeFrom="column">
                        <wp:posOffset>5080</wp:posOffset>
                      </wp:positionH>
                      <wp:positionV relativeFrom="paragraph">
                        <wp:posOffset>-7620</wp:posOffset>
                      </wp:positionV>
                      <wp:extent cx="1035050" cy="698500"/>
                      <wp:effectExtent l="0" t="0" r="31750" b="2540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5050" cy="698500"/>
                              </a:xfrm>
                              <a:prstGeom prst="line">
                                <a:avLst/>
                              </a:prstGeom>
                              <a:noFill/>
                              <a:ln w="6350">
                                <a:solidFill>
                                  <a:srgbClr val="000000"/>
                                </a:solidFill>
                                <a:round/>
                              </a:ln>
                              <a:effectLst/>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86CB952" id="直接连接符 2"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4pt,-.6pt" to="81.9pt,5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" strokeweight=".5pt"/>
                  </w:pict>
                </mc:Fallback>
              </mc:AlternateContent>
            </w:r>
            <w:r>
              <w:rPr>
                <w:rFonts w:ascii="仿宋" w:eastAsia="仿宋" w:hAnsi="仿宋" w:cs="仿宋" w:hint="eastAsia"/>
                <w:b w:val="0"/>
                <w:bCs w:val="0"/>
                <w:sz w:val="24"/>
                <w:szCs w:val="24"/>
              </w:rPr>
              <w:t>教学活动</w:t>
            </w:r>
          </w:p>
          <w:p w14:paraId="75C43E43" w14:textId="77777777" w:rsidR="0096148A" w:rsidRDefault="00A46866">
            <w:pPr>
              <w:pStyle w:val="ab"/>
              <w:spacing w:line="440" w:lineRule="exact"/>
              <w:ind w:rightChars="-39" w:right="-82"/>
              <w:jc w:val="both"/>
              <w:rPr>
                <w:rFonts w:ascii="仿宋" w:eastAsia="仿宋" w:hAnsi="仿宋" w:cs="仿宋"/>
                <w:sz w:val="24"/>
                <w:szCs w:val="24"/>
              </w:rPr>
            </w:pPr>
            <w:r>
              <w:rPr>
                <w:rFonts w:ascii="仿宋" w:eastAsia="仿宋" w:hAnsi="仿宋" w:cs="仿宋" w:hint="eastAsia"/>
                <w:b w:val="0"/>
                <w:bCs w:val="0"/>
                <w:sz w:val="24"/>
                <w:szCs w:val="24"/>
              </w:rPr>
              <w:t>学期</w:t>
            </w:r>
          </w:p>
        </w:tc>
        <w:tc>
          <w:tcPr>
            <w:tcW w:w="835" w:type="dxa"/>
            <w:noWrap/>
            <w:vAlign w:val="center"/>
          </w:tcPr>
          <w:p w14:paraId="049582AF" w14:textId="77777777" w:rsidR="0096148A" w:rsidRDefault="00A46866">
            <w:pPr>
              <w:pStyle w:val="aa"/>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入学</w:t>
            </w:r>
          </w:p>
          <w:p w14:paraId="76C32E3D" w14:textId="77777777" w:rsidR="0096148A" w:rsidRDefault="00A46866">
            <w:pPr>
              <w:pStyle w:val="aa"/>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教育</w:t>
            </w:r>
          </w:p>
        </w:tc>
        <w:tc>
          <w:tcPr>
            <w:tcW w:w="829" w:type="dxa"/>
            <w:noWrap/>
            <w:vAlign w:val="center"/>
          </w:tcPr>
          <w:p w14:paraId="38D1E2FB" w14:textId="77777777" w:rsidR="0096148A" w:rsidRDefault="00A46866">
            <w:pPr>
              <w:pStyle w:val="aa"/>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社会</w:t>
            </w:r>
          </w:p>
          <w:p w14:paraId="66FD84BB" w14:textId="77777777" w:rsidR="0096148A" w:rsidRDefault="00A46866">
            <w:pPr>
              <w:pStyle w:val="aa"/>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实践</w:t>
            </w:r>
          </w:p>
        </w:tc>
        <w:tc>
          <w:tcPr>
            <w:tcW w:w="697" w:type="dxa"/>
            <w:noWrap/>
            <w:vAlign w:val="center"/>
          </w:tcPr>
          <w:p w14:paraId="26D9FA10" w14:textId="77777777" w:rsidR="0096148A" w:rsidRDefault="00A46866">
            <w:pPr>
              <w:pStyle w:val="aa"/>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认识</w:t>
            </w:r>
          </w:p>
          <w:p w14:paraId="135B0285" w14:textId="77777777" w:rsidR="0096148A" w:rsidRDefault="00A46866">
            <w:pPr>
              <w:pStyle w:val="aa"/>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实习</w:t>
            </w:r>
          </w:p>
        </w:tc>
        <w:tc>
          <w:tcPr>
            <w:tcW w:w="740" w:type="dxa"/>
            <w:noWrap/>
            <w:vAlign w:val="center"/>
          </w:tcPr>
          <w:p w14:paraId="257C5F77" w14:textId="77777777" w:rsidR="0096148A" w:rsidRDefault="00A46866">
            <w:pPr>
              <w:pStyle w:val="aa"/>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综合</w:t>
            </w:r>
          </w:p>
          <w:p w14:paraId="2F672615" w14:textId="77777777" w:rsidR="0096148A" w:rsidRDefault="00A46866">
            <w:pPr>
              <w:pStyle w:val="aa"/>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实训</w:t>
            </w:r>
          </w:p>
        </w:tc>
        <w:tc>
          <w:tcPr>
            <w:tcW w:w="592" w:type="dxa"/>
            <w:noWrap/>
            <w:vAlign w:val="center"/>
          </w:tcPr>
          <w:p w14:paraId="232CC2E8" w14:textId="77777777" w:rsidR="0096148A" w:rsidRDefault="00A46866">
            <w:pPr>
              <w:pStyle w:val="ab"/>
              <w:spacing w:line="440" w:lineRule="exact"/>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岗位</w:t>
            </w:r>
          </w:p>
          <w:p w14:paraId="073DF881" w14:textId="77777777" w:rsidR="0096148A" w:rsidRDefault="00A46866">
            <w:pPr>
              <w:pStyle w:val="ab"/>
              <w:spacing w:line="440" w:lineRule="exact"/>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实习</w:t>
            </w:r>
          </w:p>
        </w:tc>
        <w:tc>
          <w:tcPr>
            <w:tcW w:w="592" w:type="dxa"/>
            <w:noWrap/>
            <w:vAlign w:val="center"/>
          </w:tcPr>
          <w:p w14:paraId="6F732582" w14:textId="77777777" w:rsidR="0096148A" w:rsidRDefault="00A46866">
            <w:pPr>
              <w:pStyle w:val="ab"/>
              <w:spacing w:line="440" w:lineRule="exact"/>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毕业</w:t>
            </w:r>
          </w:p>
          <w:p w14:paraId="2F72D25B" w14:textId="77777777" w:rsidR="0096148A" w:rsidRDefault="00A46866">
            <w:pPr>
              <w:pStyle w:val="ab"/>
              <w:spacing w:line="440" w:lineRule="exact"/>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设计</w:t>
            </w:r>
          </w:p>
        </w:tc>
        <w:tc>
          <w:tcPr>
            <w:tcW w:w="1036" w:type="dxa"/>
            <w:noWrap/>
            <w:vAlign w:val="center"/>
          </w:tcPr>
          <w:p w14:paraId="62FCB6B6" w14:textId="77777777" w:rsidR="0096148A" w:rsidRDefault="00A46866">
            <w:pPr>
              <w:pStyle w:val="ab"/>
              <w:spacing w:line="440" w:lineRule="exact"/>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理实教</w:t>
            </w:r>
          </w:p>
          <w:p w14:paraId="13FA532A" w14:textId="77777777" w:rsidR="0096148A" w:rsidRDefault="00A46866">
            <w:pPr>
              <w:pStyle w:val="ab"/>
              <w:spacing w:line="440" w:lineRule="exact"/>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学周数</w:t>
            </w:r>
          </w:p>
        </w:tc>
        <w:tc>
          <w:tcPr>
            <w:tcW w:w="1037" w:type="dxa"/>
          </w:tcPr>
          <w:p w14:paraId="05552D15" w14:textId="77777777" w:rsidR="0096148A" w:rsidRDefault="0096148A">
            <w:pPr>
              <w:pStyle w:val="ab"/>
              <w:spacing w:line="440" w:lineRule="exact"/>
              <w:ind w:rightChars="-39" w:right="-82"/>
              <w:rPr>
                <w:rFonts w:ascii="仿宋" w:eastAsia="仿宋" w:hAnsi="仿宋" w:cs="仿宋"/>
                <w:b w:val="0"/>
                <w:bCs w:val="0"/>
                <w:sz w:val="24"/>
                <w:szCs w:val="24"/>
              </w:rPr>
            </w:pPr>
          </w:p>
          <w:p w14:paraId="2FAF224C" w14:textId="77777777" w:rsidR="0096148A" w:rsidRDefault="00A46866">
            <w:pPr>
              <w:pStyle w:val="ab"/>
              <w:spacing w:line="440" w:lineRule="exact"/>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考试</w:t>
            </w:r>
          </w:p>
        </w:tc>
        <w:tc>
          <w:tcPr>
            <w:tcW w:w="1037" w:type="dxa"/>
            <w:noWrap/>
            <w:vAlign w:val="center"/>
          </w:tcPr>
          <w:p w14:paraId="6CC382C4" w14:textId="77777777" w:rsidR="0096148A" w:rsidRDefault="00A46866">
            <w:pPr>
              <w:pStyle w:val="ab"/>
              <w:spacing w:line="440" w:lineRule="exact"/>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学期教学</w:t>
            </w:r>
          </w:p>
          <w:p w14:paraId="237C8C25" w14:textId="77777777" w:rsidR="0096148A" w:rsidRDefault="00A46866">
            <w:pPr>
              <w:pStyle w:val="ab"/>
              <w:spacing w:line="440" w:lineRule="exact"/>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总周数</w:t>
            </w:r>
          </w:p>
        </w:tc>
      </w:tr>
      <w:tr w:rsidR="0096148A" w14:paraId="6FCC06FF" w14:textId="77777777">
        <w:trPr>
          <w:trHeight w:val="339"/>
        </w:trPr>
        <w:tc>
          <w:tcPr>
            <w:tcW w:w="1487" w:type="dxa"/>
            <w:noWrap/>
            <w:vAlign w:val="center"/>
          </w:tcPr>
          <w:p w14:paraId="6DD9509F" w14:textId="77777777" w:rsidR="0096148A" w:rsidRDefault="00A46866">
            <w:pPr>
              <w:pStyle w:val="aa"/>
              <w:spacing w:line="440" w:lineRule="exact"/>
              <w:ind w:rightChars="-39" w:right="-82"/>
              <w:jc w:val="center"/>
              <w:rPr>
                <w:rFonts w:ascii="仿宋" w:eastAsia="仿宋" w:hAnsi="仿宋" w:cs="仿宋"/>
                <w:sz w:val="24"/>
                <w:szCs w:val="24"/>
              </w:rPr>
            </w:pPr>
            <w:proofErr w:type="gramStart"/>
            <w:r>
              <w:rPr>
                <w:rFonts w:ascii="仿宋" w:eastAsia="仿宋" w:hAnsi="仿宋" w:cs="仿宋" w:hint="eastAsia"/>
                <w:sz w:val="24"/>
                <w:szCs w:val="24"/>
              </w:rPr>
              <w:t>一</w:t>
            </w:r>
            <w:proofErr w:type="gramEnd"/>
          </w:p>
        </w:tc>
        <w:tc>
          <w:tcPr>
            <w:tcW w:w="835" w:type="dxa"/>
            <w:noWrap/>
            <w:vAlign w:val="center"/>
          </w:tcPr>
          <w:p w14:paraId="44F6DAAC" w14:textId="77777777" w:rsidR="0096148A" w:rsidRDefault="00A46866">
            <w:pPr>
              <w:pStyle w:val="aa"/>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2</w:t>
            </w:r>
          </w:p>
        </w:tc>
        <w:tc>
          <w:tcPr>
            <w:tcW w:w="829" w:type="dxa"/>
            <w:noWrap/>
            <w:vAlign w:val="center"/>
          </w:tcPr>
          <w:p w14:paraId="4D2FDC83" w14:textId="77777777" w:rsidR="0096148A" w:rsidRDefault="00A46866">
            <w:pPr>
              <w:pStyle w:val="aa"/>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1</w:t>
            </w:r>
          </w:p>
        </w:tc>
        <w:tc>
          <w:tcPr>
            <w:tcW w:w="697" w:type="dxa"/>
            <w:noWrap/>
            <w:vAlign w:val="center"/>
          </w:tcPr>
          <w:p w14:paraId="402B7A3C" w14:textId="77777777" w:rsidR="0096148A" w:rsidRDefault="0096148A">
            <w:pPr>
              <w:pStyle w:val="aa"/>
              <w:spacing w:line="360" w:lineRule="exact"/>
              <w:ind w:rightChars="-39" w:right="-82"/>
              <w:jc w:val="center"/>
              <w:rPr>
                <w:rFonts w:ascii="仿宋" w:eastAsia="仿宋" w:hAnsi="仿宋" w:cs="仿宋"/>
                <w:sz w:val="24"/>
                <w:szCs w:val="24"/>
              </w:rPr>
            </w:pPr>
          </w:p>
        </w:tc>
        <w:tc>
          <w:tcPr>
            <w:tcW w:w="740" w:type="dxa"/>
            <w:noWrap/>
            <w:vAlign w:val="center"/>
          </w:tcPr>
          <w:p w14:paraId="5EFD382C" w14:textId="77777777" w:rsidR="0096148A" w:rsidRDefault="0096148A">
            <w:pPr>
              <w:pStyle w:val="aa"/>
              <w:spacing w:line="360" w:lineRule="exact"/>
              <w:ind w:rightChars="-39" w:right="-82"/>
              <w:jc w:val="center"/>
              <w:rPr>
                <w:rFonts w:ascii="仿宋" w:eastAsia="仿宋" w:hAnsi="仿宋" w:cs="仿宋"/>
                <w:sz w:val="24"/>
                <w:szCs w:val="24"/>
              </w:rPr>
            </w:pPr>
          </w:p>
        </w:tc>
        <w:tc>
          <w:tcPr>
            <w:tcW w:w="592" w:type="dxa"/>
            <w:noWrap/>
            <w:vAlign w:val="center"/>
          </w:tcPr>
          <w:p w14:paraId="3360CACC" w14:textId="77777777" w:rsidR="0096148A" w:rsidRDefault="0096148A">
            <w:pPr>
              <w:pStyle w:val="aa"/>
              <w:spacing w:line="360" w:lineRule="exact"/>
              <w:ind w:rightChars="-39" w:right="-82"/>
              <w:jc w:val="center"/>
              <w:rPr>
                <w:rFonts w:ascii="仿宋" w:eastAsia="仿宋" w:hAnsi="仿宋" w:cs="仿宋"/>
                <w:sz w:val="24"/>
                <w:szCs w:val="24"/>
              </w:rPr>
            </w:pPr>
          </w:p>
        </w:tc>
        <w:tc>
          <w:tcPr>
            <w:tcW w:w="592" w:type="dxa"/>
            <w:noWrap/>
            <w:vAlign w:val="center"/>
          </w:tcPr>
          <w:p w14:paraId="2350D3A5" w14:textId="77777777" w:rsidR="0096148A" w:rsidRDefault="0096148A">
            <w:pPr>
              <w:pStyle w:val="aa"/>
              <w:spacing w:line="360" w:lineRule="exact"/>
              <w:ind w:rightChars="-39" w:right="-82"/>
              <w:jc w:val="center"/>
              <w:rPr>
                <w:rFonts w:ascii="仿宋" w:eastAsia="仿宋" w:hAnsi="仿宋" w:cs="仿宋"/>
                <w:sz w:val="24"/>
                <w:szCs w:val="24"/>
              </w:rPr>
            </w:pPr>
          </w:p>
        </w:tc>
        <w:tc>
          <w:tcPr>
            <w:tcW w:w="1036" w:type="dxa"/>
            <w:noWrap/>
            <w:vAlign w:val="center"/>
          </w:tcPr>
          <w:p w14:paraId="6ED42B1E" w14:textId="77777777" w:rsidR="0096148A" w:rsidRDefault="00A46866">
            <w:pPr>
              <w:pStyle w:val="aa"/>
              <w:spacing w:line="360" w:lineRule="exact"/>
              <w:ind w:rightChars="-39" w:right="-82"/>
              <w:jc w:val="center"/>
              <w:rPr>
                <w:rFonts w:ascii="仿宋" w:eastAsia="仿宋" w:hAnsi="仿宋" w:cs="仿宋"/>
                <w:sz w:val="24"/>
                <w:szCs w:val="24"/>
              </w:rPr>
            </w:pPr>
            <w:r>
              <w:rPr>
                <w:rFonts w:ascii="仿宋" w:eastAsia="仿宋" w:hAnsi="仿宋" w:cs="仿宋"/>
                <w:sz w:val="24"/>
                <w:szCs w:val="24"/>
              </w:rPr>
              <w:t>15</w:t>
            </w:r>
          </w:p>
        </w:tc>
        <w:tc>
          <w:tcPr>
            <w:tcW w:w="1037" w:type="dxa"/>
          </w:tcPr>
          <w:p w14:paraId="5C87175B" w14:textId="77777777" w:rsidR="0096148A" w:rsidRDefault="00A46866">
            <w:pPr>
              <w:pStyle w:val="aa"/>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2</w:t>
            </w:r>
          </w:p>
        </w:tc>
        <w:tc>
          <w:tcPr>
            <w:tcW w:w="1037" w:type="dxa"/>
            <w:noWrap/>
            <w:vAlign w:val="center"/>
          </w:tcPr>
          <w:p w14:paraId="4597E8D5" w14:textId="77777777" w:rsidR="0096148A" w:rsidRDefault="00A46866">
            <w:pPr>
              <w:pStyle w:val="aa"/>
              <w:spacing w:line="360" w:lineRule="exact"/>
              <w:ind w:rightChars="-39" w:right="-82"/>
              <w:jc w:val="center"/>
              <w:rPr>
                <w:rFonts w:ascii="仿宋" w:eastAsia="仿宋" w:hAnsi="仿宋" w:cs="仿宋"/>
                <w:sz w:val="24"/>
                <w:szCs w:val="24"/>
              </w:rPr>
            </w:pPr>
            <w:r>
              <w:rPr>
                <w:rFonts w:ascii="仿宋" w:eastAsia="仿宋" w:hAnsi="仿宋" w:cs="仿宋"/>
                <w:sz w:val="24"/>
                <w:szCs w:val="24"/>
              </w:rPr>
              <w:t>20</w:t>
            </w:r>
          </w:p>
        </w:tc>
      </w:tr>
      <w:tr w:rsidR="0096148A" w14:paraId="4324F11D" w14:textId="77777777">
        <w:trPr>
          <w:trHeight w:val="407"/>
        </w:trPr>
        <w:tc>
          <w:tcPr>
            <w:tcW w:w="1487" w:type="dxa"/>
            <w:noWrap/>
            <w:vAlign w:val="center"/>
          </w:tcPr>
          <w:p w14:paraId="013559C1" w14:textId="77777777" w:rsidR="0096148A" w:rsidRDefault="00A46866">
            <w:pPr>
              <w:pStyle w:val="aa"/>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二</w:t>
            </w:r>
          </w:p>
        </w:tc>
        <w:tc>
          <w:tcPr>
            <w:tcW w:w="835" w:type="dxa"/>
            <w:noWrap/>
            <w:vAlign w:val="center"/>
          </w:tcPr>
          <w:p w14:paraId="76C0F0FD" w14:textId="77777777" w:rsidR="0096148A" w:rsidRDefault="0096148A">
            <w:pPr>
              <w:pStyle w:val="aa"/>
              <w:spacing w:line="360" w:lineRule="exact"/>
              <w:ind w:rightChars="-39" w:right="-82"/>
              <w:jc w:val="center"/>
              <w:rPr>
                <w:rFonts w:ascii="仿宋" w:eastAsia="仿宋" w:hAnsi="仿宋" w:cs="仿宋"/>
                <w:sz w:val="24"/>
                <w:szCs w:val="24"/>
              </w:rPr>
            </w:pPr>
          </w:p>
        </w:tc>
        <w:tc>
          <w:tcPr>
            <w:tcW w:w="829" w:type="dxa"/>
            <w:noWrap/>
            <w:vAlign w:val="center"/>
          </w:tcPr>
          <w:p w14:paraId="62EA1CBC" w14:textId="77777777" w:rsidR="0096148A" w:rsidRDefault="0096148A">
            <w:pPr>
              <w:pStyle w:val="aa"/>
              <w:spacing w:line="360" w:lineRule="exact"/>
              <w:ind w:rightChars="-39" w:right="-82"/>
              <w:jc w:val="center"/>
              <w:rPr>
                <w:rFonts w:ascii="仿宋" w:eastAsia="仿宋" w:hAnsi="仿宋" w:cs="仿宋"/>
                <w:sz w:val="24"/>
                <w:szCs w:val="24"/>
              </w:rPr>
            </w:pPr>
          </w:p>
        </w:tc>
        <w:tc>
          <w:tcPr>
            <w:tcW w:w="697" w:type="dxa"/>
            <w:noWrap/>
            <w:vAlign w:val="center"/>
          </w:tcPr>
          <w:p w14:paraId="4A5D4338" w14:textId="77777777" w:rsidR="0096148A" w:rsidRDefault="0096148A">
            <w:pPr>
              <w:pStyle w:val="aa"/>
              <w:spacing w:line="360" w:lineRule="exact"/>
              <w:ind w:rightChars="-39" w:right="-82"/>
              <w:jc w:val="center"/>
              <w:rPr>
                <w:rFonts w:ascii="仿宋" w:eastAsia="仿宋" w:hAnsi="仿宋" w:cs="仿宋"/>
                <w:sz w:val="24"/>
                <w:szCs w:val="24"/>
              </w:rPr>
            </w:pPr>
          </w:p>
        </w:tc>
        <w:tc>
          <w:tcPr>
            <w:tcW w:w="740" w:type="dxa"/>
            <w:noWrap/>
            <w:vAlign w:val="center"/>
          </w:tcPr>
          <w:p w14:paraId="76E89CE6" w14:textId="77777777" w:rsidR="0096148A" w:rsidRDefault="0096148A">
            <w:pPr>
              <w:pStyle w:val="aa"/>
              <w:spacing w:line="360" w:lineRule="exact"/>
              <w:ind w:rightChars="-39" w:right="-82"/>
              <w:jc w:val="center"/>
              <w:rPr>
                <w:rFonts w:ascii="仿宋" w:eastAsia="仿宋" w:hAnsi="仿宋" w:cs="仿宋"/>
                <w:sz w:val="24"/>
                <w:szCs w:val="24"/>
              </w:rPr>
            </w:pPr>
          </w:p>
        </w:tc>
        <w:tc>
          <w:tcPr>
            <w:tcW w:w="592" w:type="dxa"/>
            <w:noWrap/>
            <w:vAlign w:val="center"/>
          </w:tcPr>
          <w:p w14:paraId="54D8106D" w14:textId="77777777" w:rsidR="0096148A" w:rsidRDefault="0096148A">
            <w:pPr>
              <w:pStyle w:val="aa"/>
              <w:spacing w:line="360" w:lineRule="exact"/>
              <w:ind w:rightChars="-39" w:right="-82"/>
              <w:jc w:val="center"/>
              <w:rPr>
                <w:rFonts w:ascii="仿宋" w:eastAsia="仿宋" w:hAnsi="仿宋" w:cs="仿宋"/>
                <w:sz w:val="24"/>
                <w:szCs w:val="24"/>
              </w:rPr>
            </w:pPr>
          </w:p>
        </w:tc>
        <w:tc>
          <w:tcPr>
            <w:tcW w:w="592" w:type="dxa"/>
            <w:noWrap/>
            <w:vAlign w:val="center"/>
          </w:tcPr>
          <w:p w14:paraId="7FFAFC96" w14:textId="77777777" w:rsidR="0096148A" w:rsidRDefault="0096148A">
            <w:pPr>
              <w:pStyle w:val="aa"/>
              <w:spacing w:line="360" w:lineRule="exact"/>
              <w:ind w:rightChars="-39" w:right="-82"/>
              <w:jc w:val="center"/>
              <w:rPr>
                <w:rFonts w:ascii="仿宋" w:eastAsia="仿宋" w:hAnsi="仿宋" w:cs="仿宋"/>
                <w:sz w:val="24"/>
                <w:szCs w:val="24"/>
              </w:rPr>
            </w:pPr>
          </w:p>
        </w:tc>
        <w:tc>
          <w:tcPr>
            <w:tcW w:w="1036" w:type="dxa"/>
            <w:noWrap/>
            <w:vAlign w:val="center"/>
          </w:tcPr>
          <w:p w14:paraId="5AB90246" w14:textId="77777777" w:rsidR="0096148A" w:rsidRDefault="00A46866">
            <w:pPr>
              <w:pStyle w:val="aa"/>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18</w:t>
            </w:r>
          </w:p>
        </w:tc>
        <w:tc>
          <w:tcPr>
            <w:tcW w:w="1037" w:type="dxa"/>
          </w:tcPr>
          <w:p w14:paraId="069913F8" w14:textId="77777777" w:rsidR="0096148A" w:rsidRDefault="00A46866">
            <w:pPr>
              <w:pStyle w:val="aa"/>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2</w:t>
            </w:r>
          </w:p>
        </w:tc>
        <w:tc>
          <w:tcPr>
            <w:tcW w:w="1037" w:type="dxa"/>
            <w:noWrap/>
            <w:vAlign w:val="center"/>
          </w:tcPr>
          <w:p w14:paraId="399FD115" w14:textId="77777777" w:rsidR="0096148A" w:rsidRDefault="00A46866">
            <w:pPr>
              <w:pStyle w:val="aa"/>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20</w:t>
            </w:r>
          </w:p>
        </w:tc>
      </w:tr>
      <w:tr w:rsidR="0096148A" w14:paraId="3C72C312" w14:textId="77777777">
        <w:trPr>
          <w:trHeight w:val="369"/>
        </w:trPr>
        <w:tc>
          <w:tcPr>
            <w:tcW w:w="1487" w:type="dxa"/>
            <w:noWrap/>
            <w:vAlign w:val="center"/>
          </w:tcPr>
          <w:p w14:paraId="7B42C13E" w14:textId="77777777" w:rsidR="0096148A" w:rsidRDefault="00A46866">
            <w:pPr>
              <w:pStyle w:val="aa"/>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三</w:t>
            </w:r>
          </w:p>
        </w:tc>
        <w:tc>
          <w:tcPr>
            <w:tcW w:w="835" w:type="dxa"/>
            <w:noWrap/>
            <w:vAlign w:val="center"/>
          </w:tcPr>
          <w:p w14:paraId="4AFC7450" w14:textId="77777777" w:rsidR="0096148A" w:rsidRDefault="0096148A">
            <w:pPr>
              <w:pStyle w:val="aa"/>
              <w:spacing w:line="360" w:lineRule="exact"/>
              <w:ind w:rightChars="-39" w:right="-82"/>
              <w:jc w:val="center"/>
              <w:rPr>
                <w:rFonts w:ascii="仿宋" w:eastAsia="仿宋" w:hAnsi="仿宋" w:cs="仿宋"/>
                <w:sz w:val="24"/>
                <w:szCs w:val="24"/>
              </w:rPr>
            </w:pPr>
          </w:p>
        </w:tc>
        <w:tc>
          <w:tcPr>
            <w:tcW w:w="829" w:type="dxa"/>
            <w:noWrap/>
            <w:vAlign w:val="center"/>
          </w:tcPr>
          <w:p w14:paraId="52070697" w14:textId="77777777" w:rsidR="0096148A" w:rsidRDefault="0096148A">
            <w:pPr>
              <w:pStyle w:val="aa"/>
              <w:spacing w:line="360" w:lineRule="exact"/>
              <w:ind w:rightChars="-39" w:right="-82"/>
              <w:jc w:val="center"/>
              <w:rPr>
                <w:rFonts w:ascii="仿宋" w:eastAsia="仿宋" w:hAnsi="仿宋" w:cs="仿宋"/>
                <w:sz w:val="24"/>
                <w:szCs w:val="24"/>
              </w:rPr>
            </w:pPr>
          </w:p>
        </w:tc>
        <w:tc>
          <w:tcPr>
            <w:tcW w:w="697" w:type="dxa"/>
            <w:noWrap/>
            <w:vAlign w:val="center"/>
          </w:tcPr>
          <w:p w14:paraId="7294AD6A" w14:textId="77777777" w:rsidR="0096148A" w:rsidRDefault="0096148A">
            <w:pPr>
              <w:pStyle w:val="aa"/>
              <w:spacing w:line="360" w:lineRule="exact"/>
              <w:ind w:rightChars="-39" w:right="-82"/>
              <w:jc w:val="center"/>
              <w:rPr>
                <w:rFonts w:ascii="仿宋" w:eastAsia="仿宋" w:hAnsi="仿宋" w:cs="仿宋"/>
                <w:sz w:val="24"/>
                <w:szCs w:val="24"/>
              </w:rPr>
            </w:pPr>
          </w:p>
        </w:tc>
        <w:tc>
          <w:tcPr>
            <w:tcW w:w="740" w:type="dxa"/>
            <w:noWrap/>
            <w:vAlign w:val="center"/>
          </w:tcPr>
          <w:p w14:paraId="4CCD9E30" w14:textId="77777777" w:rsidR="0096148A" w:rsidRDefault="0096148A">
            <w:pPr>
              <w:pStyle w:val="aa"/>
              <w:spacing w:line="360" w:lineRule="exact"/>
              <w:ind w:rightChars="-39" w:right="-82"/>
              <w:jc w:val="center"/>
              <w:rPr>
                <w:rFonts w:ascii="仿宋" w:eastAsia="仿宋" w:hAnsi="仿宋" w:cs="仿宋"/>
                <w:sz w:val="24"/>
                <w:szCs w:val="24"/>
              </w:rPr>
            </w:pPr>
          </w:p>
        </w:tc>
        <w:tc>
          <w:tcPr>
            <w:tcW w:w="592" w:type="dxa"/>
            <w:noWrap/>
            <w:vAlign w:val="center"/>
          </w:tcPr>
          <w:p w14:paraId="073A79D2" w14:textId="77777777" w:rsidR="0096148A" w:rsidRDefault="0096148A">
            <w:pPr>
              <w:pStyle w:val="aa"/>
              <w:spacing w:line="360" w:lineRule="exact"/>
              <w:ind w:rightChars="-39" w:right="-82"/>
              <w:jc w:val="center"/>
              <w:rPr>
                <w:rFonts w:ascii="仿宋" w:eastAsia="仿宋" w:hAnsi="仿宋" w:cs="仿宋"/>
                <w:sz w:val="24"/>
                <w:szCs w:val="24"/>
              </w:rPr>
            </w:pPr>
          </w:p>
        </w:tc>
        <w:tc>
          <w:tcPr>
            <w:tcW w:w="592" w:type="dxa"/>
            <w:noWrap/>
            <w:vAlign w:val="center"/>
          </w:tcPr>
          <w:p w14:paraId="696033B8" w14:textId="77777777" w:rsidR="0096148A" w:rsidRDefault="0096148A">
            <w:pPr>
              <w:pStyle w:val="aa"/>
              <w:spacing w:line="360" w:lineRule="exact"/>
              <w:ind w:rightChars="-39" w:right="-82"/>
              <w:jc w:val="center"/>
              <w:rPr>
                <w:rFonts w:ascii="仿宋" w:eastAsia="仿宋" w:hAnsi="仿宋" w:cs="仿宋"/>
                <w:sz w:val="24"/>
                <w:szCs w:val="24"/>
              </w:rPr>
            </w:pPr>
          </w:p>
        </w:tc>
        <w:tc>
          <w:tcPr>
            <w:tcW w:w="1036" w:type="dxa"/>
            <w:noWrap/>
            <w:vAlign w:val="center"/>
          </w:tcPr>
          <w:p w14:paraId="2AAD1028" w14:textId="77777777" w:rsidR="0096148A" w:rsidRDefault="00A46866">
            <w:pPr>
              <w:pStyle w:val="aa"/>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18</w:t>
            </w:r>
          </w:p>
        </w:tc>
        <w:tc>
          <w:tcPr>
            <w:tcW w:w="1037" w:type="dxa"/>
          </w:tcPr>
          <w:p w14:paraId="4C51A11A" w14:textId="77777777" w:rsidR="0096148A" w:rsidRDefault="00A46866">
            <w:pPr>
              <w:pStyle w:val="aa"/>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2</w:t>
            </w:r>
          </w:p>
        </w:tc>
        <w:tc>
          <w:tcPr>
            <w:tcW w:w="1037" w:type="dxa"/>
            <w:noWrap/>
            <w:vAlign w:val="center"/>
          </w:tcPr>
          <w:p w14:paraId="729E42BA" w14:textId="77777777" w:rsidR="0096148A" w:rsidRDefault="00A46866">
            <w:pPr>
              <w:pStyle w:val="aa"/>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2</w:t>
            </w:r>
            <w:r>
              <w:rPr>
                <w:rFonts w:ascii="仿宋" w:eastAsia="仿宋" w:hAnsi="仿宋" w:cs="仿宋"/>
                <w:sz w:val="24"/>
                <w:szCs w:val="24"/>
              </w:rPr>
              <w:t>0</w:t>
            </w:r>
          </w:p>
        </w:tc>
      </w:tr>
      <w:tr w:rsidR="0096148A" w14:paraId="70635E69" w14:textId="77777777">
        <w:trPr>
          <w:trHeight w:val="346"/>
        </w:trPr>
        <w:tc>
          <w:tcPr>
            <w:tcW w:w="1487" w:type="dxa"/>
            <w:noWrap/>
            <w:vAlign w:val="center"/>
          </w:tcPr>
          <w:p w14:paraId="19B259CA" w14:textId="77777777" w:rsidR="0096148A" w:rsidRDefault="00A46866">
            <w:pPr>
              <w:pStyle w:val="aa"/>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四</w:t>
            </w:r>
          </w:p>
        </w:tc>
        <w:tc>
          <w:tcPr>
            <w:tcW w:w="835" w:type="dxa"/>
            <w:noWrap/>
            <w:vAlign w:val="center"/>
          </w:tcPr>
          <w:p w14:paraId="6A2B6276" w14:textId="77777777" w:rsidR="0096148A" w:rsidRDefault="0096148A">
            <w:pPr>
              <w:pStyle w:val="aa"/>
              <w:spacing w:line="360" w:lineRule="exact"/>
              <w:ind w:rightChars="-39" w:right="-82"/>
              <w:jc w:val="center"/>
              <w:rPr>
                <w:rFonts w:ascii="仿宋" w:eastAsia="仿宋" w:hAnsi="仿宋" w:cs="仿宋"/>
                <w:sz w:val="24"/>
                <w:szCs w:val="24"/>
              </w:rPr>
            </w:pPr>
          </w:p>
        </w:tc>
        <w:tc>
          <w:tcPr>
            <w:tcW w:w="829" w:type="dxa"/>
            <w:noWrap/>
            <w:vAlign w:val="center"/>
          </w:tcPr>
          <w:p w14:paraId="1D6D3F08" w14:textId="77777777" w:rsidR="0096148A" w:rsidRDefault="0096148A">
            <w:pPr>
              <w:pStyle w:val="aa"/>
              <w:spacing w:line="360" w:lineRule="exact"/>
              <w:ind w:rightChars="-39" w:right="-82"/>
              <w:jc w:val="center"/>
              <w:rPr>
                <w:rFonts w:ascii="仿宋" w:eastAsia="仿宋" w:hAnsi="仿宋" w:cs="仿宋"/>
                <w:sz w:val="24"/>
                <w:szCs w:val="24"/>
              </w:rPr>
            </w:pPr>
          </w:p>
        </w:tc>
        <w:tc>
          <w:tcPr>
            <w:tcW w:w="697" w:type="dxa"/>
            <w:noWrap/>
            <w:vAlign w:val="center"/>
          </w:tcPr>
          <w:p w14:paraId="0317DA8B" w14:textId="77777777" w:rsidR="0096148A" w:rsidRDefault="0096148A">
            <w:pPr>
              <w:pStyle w:val="aa"/>
              <w:spacing w:line="360" w:lineRule="exact"/>
              <w:ind w:rightChars="-39" w:right="-82"/>
              <w:jc w:val="center"/>
              <w:rPr>
                <w:rFonts w:ascii="仿宋" w:eastAsia="仿宋" w:hAnsi="仿宋" w:cs="仿宋"/>
                <w:sz w:val="24"/>
                <w:szCs w:val="24"/>
              </w:rPr>
            </w:pPr>
          </w:p>
        </w:tc>
        <w:tc>
          <w:tcPr>
            <w:tcW w:w="740" w:type="dxa"/>
            <w:noWrap/>
            <w:vAlign w:val="center"/>
          </w:tcPr>
          <w:p w14:paraId="4527C8A8" w14:textId="77777777" w:rsidR="0096148A" w:rsidRDefault="0096148A">
            <w:pPr>
              <w:pStyle w:val="aa"/>
              <w:spacing w:line="360" w:lineRule="exact"/>
              <w:ind w:rightChars="-39" w:right="-82"/>
              <w:jc w:val="center"/>
              <w:rPr>
                <w:rFonts w:ascii="仿宋" w:eastAsia="仿宋" w:hAnsi="仿宋" w:cs="仿宋"/>
                <w:sz w:val="24"/>
                <w:szCs w:val="24"/>
              </w:rPr>
            </w:pPr>
          </w:p>
        </w:tc>
        <w:tc>
          <w:tcPr>
            <w:tcW w:w="592" w:type="dxa"/>
            <w:noWrap/>
            <w:vAlign w:val="center"/>
          </w:tcPr>
          <w:p w14:paraId="2249BDC9" w14:textId="77777777" w:rsidR="0096148A" w:rsidRDefault="0096148A">
            <w:pPr>
              <w:pStyle w:val="aa"/>
              <w:spacing w:line="360" w:lineRule="exact"/>
              <w:ind w:rightChars="-39" w:right="-82"/>
              <w:jc w:val="center"/>
              <w:rPr>
                <w:rFonts w:ascii="仿宋" w:eastAsia="仿宋" w:hAnsi="仿宋" w:cs="仿宋"/>
                <w:sz w:val="24"/>
                <w:szCs w:val="24"/>
              </w:rPr>
            </w:pPr>
          </w:p>
        </w:tc>
        <w:tc>
          <w:tcPr>
            <w:tcW w:w="592" w:type="dxa"/>
            <w:noWrap/>
            <w:vAlign w:val="center"/>
          </w:tcPr>
          <w:p w14:paraId="02028FF4" w14:textId="77777777" w:rsidR="0096148A" w:rsidRDefault="0096148A">
            <w:pPr>
              <w:pStyle w:val="aa"/>
              <w:spacing w:line="360" w:lineRule="exact"/>
              <w:ind w:rightChars="-39" w:right="-82"/>
              <w:jc w:val="center"/>
              <w:rPr>
                <w:rFonts w:ascii="仿宋" w:eastAsia="仿宋" w:hAnsi="仿宋" w:cs="仿宋"/>
                <w:sz w:val="24"/>
                <w:szCs w:val="24"/>
              </w:rPr>
            </w:pPr>
          </w:p>
        </w:tc>
        <w:tc>
          <w:tcPr>
            <w:tcW w:w="1036" w:type="dxa"/>
            <w:noWrap/>
            <w:vAlign w:val="center"/>
          </w:tcPr>
          <w:p w14:paraId="37594581" w14:textId="77777777" w:rsidR="0096148A" w:rsidRDefault="00A46866">
            <w:pPr>
              <w:pStyle w:val="aa"/>
              <w:spacing w:line="360" w:lineRule="exact"/>
              <w:ind w:rightChars="-39" w:right="-82"/>
              <w:jc w:val="center"/>
              <w:rPr>
                <w:rFonts w:ascii="仿宋" w:eastAsia="仿宋" w:hAnsi="仿宋" w:cs="仿宋"/>
                <w:sz w:val="24"/>
                <w:szCs w:val="24"/>
              </w:rPr>
            </w:pPr>
            <w:r>
              <w:rPr>
                <w:rFonts w:ascii="仿宋" w:eastAsia="仿宋" w:hAnsi="仿宋" w:cs="仿宋"/>
                <w:sz w:val="24"/>
                <w:szCs w:val="24"/>
              </w:rPr>
              <w:t>18</w:t>
            </w:r>
          </w:p>
        </w:tc>
        <w:tc>
          <w:tcPr>
            <w:tcW w:w="1037" w:type="dxa"/>
          </w:tcPr>
          <w:p w14:paraId="76CC32BD" w14:textId="77777777" w:rsidR="0096148A" w:rsidRDefault="00A46866">
            <w:pPr>
              <w:pStyle w:val="aa"/>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2</w:t>
            </w:r>
          </w:p>
        </w:tc>
        <w:tc>
          <w:tcPr>
            <w:tcW w:w="1037" w:type="dxa"/>
            <w:noWrap/>
            <w:vAlign w:val="center"/>
          </w:tcPr>
          <w:p w14:paraId="12C37B71" w14:textId="77777777" w:rsidR="0096148A" w:rsidRDefault="00A46866">
            <w:pPr>
              <w:pStyle w:val="aa"/>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20</w:t>
            </w:r>
          </w:p>
        </w:tc>
      </w:tr>
      <w:tr w:rsidR="0096148A" w14:paraId="2462860C" w14:textId="77777777">
        <w:trPr>
          <w:trHeight w:val="407"/>
        </w:trPr>
        <w:tc>
          <w:tcPr>
            <w:tcW w:w="1487" w:type="dxa"/>
            <w:noWrap/>
            <w:vAlign w:val="center"/>
          </w:tcPr>
          <w:p w14:paraId="2F29E379" w14:textId="77777777" w:rsidR="0096148A" w:rsidRDefault="00A46866">
            <w:pPr>
              <w:pStyle w:val="aa"/>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五</w:t>
            </w:r>
          </w:p>
        </w:tc>
        <w:tc>
          <w:tcPr>
            <w:tcW w:w="835" w:type="dxa"/>
            <w:noWrap/>
            <w:vAlign w:val="center"/>
          </w:tcPr>
          <w:p w14:paraId="75086036" w14:textId="77777777" w:rsidR="0096148A" w:rsidRDefault="0096148A">
            <w:pPr>
              <w:pStyle w:val="aa"/>
              <w:spacing w:line="360" w:lineRule="exact"/>
              <w:ind w:rightChars="-39" w:right="-82"/>
              <w:jc w:val="center"/>
              <w:rPr>
                <w:rFonts w:ascii="仿宋" w:eastAsia="仿宋" w:hAnsi="仿宋" w:cs="仿宋"/>
                <w:sz w:val="24"/>
                <w:szCs w:val="24"/>
              </w:rPr>
            </w:pPr>
          </w:p>
        </w:tc>
        <w:tc>
          <w:tcPr>
            <w:tcW w:w="829" w:type="dxa"/>
            <w:noWrap/>
            <w:vAlign w:val="center"/>
          </w:tcPr>
          <w:p w14:paraId="5D5FEDDA" w14:textId="77777777" w:rsidR="0096148A" w:rsidRDefault="0096148A">
            <w:pPr>
              <w:pStyle w:val="aa"/>
              <w:spacing w:line="360" w:lineRule="exact"/>
              <w:ind w:rightChars="-39" w:right="-82"/>
              <w:jc w:val="center"/>
              <w:rPr>
                <w:rFonts w:ascii="仿宋" w:eastAsia="仿宋" w:hAnsi="仿宋" w:cs="仿宋"/>
                <w:sz w:val="24"/>
                <w:szCs w:val="24"/>
              </w:rPr>
            </w:pPr>
          </w:p>
        </w:tc>
        <w:tc>
          <w:tcPr>
            <w:tcW w:w="697" w:type="dxa"/>
            <w:shd w:val="clear" w:color="auto" w:fill="auto"/>
            <w:noWrap/>
            <w:vAlign w:val="center"/>
          </w:tcPr>
          <w:p w14:paraId="4434B650" w14:textId="77777777" w:rsidR="0096148A" w:rsidRDefault="00A46866">
            <w:pPr>
              <w:pStyle w:val="aa"/>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2</w:t>
            </w:r>
          </w:p>
        </w:tc>
        <w:tc>
          <w:tcPr>
            <w:tcW w:w="740" w:type="dxa"/>
            <w:shd w:val="clear" w:color="auto" w:fill="auto"/>
            <w:noWrap/>
            <w:vAlign w:val="center"/>
          </w:tcPr>
          <w:p w14:paraId="3542E70A" w14:textId="77777777" w:rsidR="0096148A" w:rsidRDefault="00A46866">
            <w:pPr>
              <w:pStyle w:val="aa"/>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8</w:t>
            </w:r>
          </w:p>
        </w:tc>
        <w:tc>
          <w:tcPr>
            <w:tcW w:w="592" w:type="dxa"/>
            <w:noWrap/>
            <w:vAlign w:val="center"/>
          </w:tcPr>
          <w:p w14:paraId="62A64B83" w14:textId="77777777" w:rsidR="0096148A" w:rsidRDefault="00A46866">
            <w:pPr>
              <w:pStyle w:val="aa"/>
              <w:spacing w:line="360" w:lineRule="exact"/>
              <w:ind w:rightChars="-39" w:right="-82"/>
              <w:jc w:val="center"/>
              <w:rPr>
                <w:rFonts w:ascii="仿宋" w:eastAsia="仿宋" w:hAnsi="仿宋" w:cs="仿宋"/>
                <w:sz w:val="24"/>
                <w:szCs w:val="24"/>
              </w:rPr>
            </w:pPr>
            <w:r>
              <w:rPr>
                <w:rFonts w:ascii="仿宋" w:eastAsia="仿宋" w:hAnsi="仿宋" w:cs="仿宋"/>
                <w:sz w:val="24"/>
                <w:szCs w:val="24"/>
              </w:rPr>
              <w:t>6</w:t>
            </w:r>
          </w:p>
        </w:tc>
        <w:tc>
          <w:tcPr>
            <w:tcW w:w="592" w:type="dxa"/>
            <w:noWrap/>
            <w:vAlign w:val="center"/>
          </w:tcPr>
          <w:p w14:paraId="20ABDB79" w14:textId="77777777" w:rsidR="0096148A" w:rsidRDefault="0096148A">
            <w:pPr>
              <w:pStyle w:val="aa"/>
              <w:spacing w:line="360" w:lineRule="exact"/>
              <w:ind w:rightChars="-39" w:right="-82"/>
              <w:jc w:val="center"/>
              <w:rPr>
                <w:rFonts w:ascii="仿宋" w:eastAsia="仿宋" w:hAnsi="仿宋" w:cs="仿宋"/>
                <w:sz w:val="24"/>
                <w:szCs w:val="24"/>
              </w:rPr>
            </w:pPr>
          </w:p>
        </w:tc>
        <w:tc>
          <w:tcPr>
            <w:tcW w:w="1036" w:type="dxa"/>
            <w:noWrap/>
            <w:vAlign w:val="center"/>
          </w:tcPr>
          <w:p w14:paraId="7C0F8699" w14:textId="77777777" w:rsidR="0096148A" w:rsidRDefault="00A46866">
            <w:pPr>
              <w:pStyle w:val="aa"/>
              <w:spacing w:line="360" w:lineRule="exact"/>
              <w:ind w:rightChars="-39" w:right="-82"/>
              <w:jc w:val="center"/>
              <w:rPr>
                <w:rFonts w:ascii="仿宋" w:eastAsia="仿宋" w:hAnsi="仿宋" w:cs="仿宋"/>
                <w:sz w:val="24"/>
                <w:szCs w:val="24"/>
              </w:rPr>
            </w:pPr>
            <w:r>
              <w:rPr>
                <w:rFonts w:ascii="仿宋" w:eastAsia="仿宋" w:hAnsi="仿宋" w:cs="仿宋"/>
                <w:sz w:val="24"/>
                <w:szCs w:val="24"/>
              </w:rPr>
              <w:t>4</w:t>
            </w:r>
          </w:p>
        </w:tc>
        <w:tc>
          <w:tcPr>
            <w:tcW w:w="1037" w:type="dxa"/>
          </w:tcPr>
          <w:p w14:paraId="7AAB8D05" w14:textId="77777777" w:rsidR="0096148A" w:rsidRDefault="0096148A">
            <w:pPr>
              <w:pStyle w:val="aa"/>
              <w:spacing w:line="360" w:lineRule="exact"/>
              <w:ind w:rightChars="-39" w:right="-82"/>
              <w:jc w:val="center"/>
              <w:rPr>
                <w:rFonts w:ascii="仿宋" w:eastAsia="仿宋" w:hAnsi="仿宋" w:cs="仿宋"/>
                <w:sz w:val="24"/>
                <w:szCs w:val="24"/>
              </w:rPr>
            </w:pPr>
          </w:p>
        </w:tc>
        <w:tc>
          <w:tcPr>
            <w:tcW w:w="1037" w:type="dxa"/>
            <w:noWrap/>
            <w:vAlign w:val="center"/>
          </w:tcPr>
          <w:p w14:paraId="224DF952" w14:textId="77777777" w:rsidR="0096148A" w:rsidRDefault="00A46866">
            <w:pPr>
              <w:pStyle w:val="aa"/>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2</w:t>
            </w:r>
            <w:r>
              <w:rPr>
                <w:rFonts w:ascii="仿宋" w:eastAsia="仿宋" w:hAnsi="仿宋" w:cs="仿宋"/>
                <w:sz w:val="24"/>
                <w:szCs w:val="24"/>
              </w:rPr>
              <w:t>0</w:t>
            </w:r>
          </w:p>
        </w:tc>
      </w:tr>
      <w:tr w:rsidR="0096148A" w14:paraId="512EE4BC" w14:textId="77777777">
        <w:trPr>
          <w:trHeight w:val="276"/>
        </w:trPr>
        <w:tc>
          <w:tcPr>
            <w:tcW w:w="1487" w:type="dxa"/>
            <w:noWrap/>
            <w:vAlign w:val="center"/>
          </w:tcPr>
          <w:p w14:paraId="72BD4A3B" w14:textId="77777777" w:rsidR="0096148A" w:rsidRDefault="00A46866">
            <w:pPr>
              <w:pStyle w:val="aa"/>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六</w:t>
            </w:r>
          </w:p>
        </w:tc>
        <w:tc>
          <w:tcPr>
            <w:tcW w:w="835" w:type="dxa"/>
            <w:noWrap/>
            <w:vAlign w:val="center"/>
          </w:tcPr>
          <w:p w14:paraId="62D5AB66" w14:textId="77777777" w:rsidR="0096148A" w:rsidRDefault="0096148A">
            <w:pPr>
              <w:pStyle w:val="aa"/>
              <w:spacing w:line="360" w:lineRule="exact"/>
              <w:ind w:rightChars="-39" w:right="-82"/>
              <w:jc w:val="center"/>
              <w:rPr>
                <w:rFonts w:ascii="仿宋" w:eastAsia="仿宋" w:hAnsi="仿宋" w:cs="仿宋"/>
                <w:sz w:val="24"/>
                <w:szCs w:val="24"/>
              </w:rPr>
            </w:pPr>
          </w:p>
        </w:tc>
        <w:tc>
          <w:tcPr>
            <w:tcW w:w="829" w:type="dxa"/>
            <w:noWrap/>
            <w:vAlign w:val="center"/>
          </w:tcPr>
          <w:p w14:paraId="3A1D4C89" w14:textId="77777777" w:rsidR="0096148A" w:rsidRDefault="0096148A">
            <w:pPr>
              <w:pStyle w:val="aa"/>
              <w:spacing w:line="360" w:lineRule="exact"/>
              <w:ind w:rightChars="-39" w:right="-82"/>
              <w:jc w:val="center"/>
              <w:rPr>
                <w:rFonts w:ascii="仿宋" w:eastAsia="仿宋" w:hAnsi="仿宋" w:cs="仿宋"/>
                <w:sz w:val="24"/>
                <w:szCs w:val="24"/>
              </w:rPr>
            </w:pPr>
          </w:p>
        </w:tc>
        <w:tc>
          <w:tcPr>
            <w:tcW w:w="697" w:type="dxa"/>
            <w:noWrap/>
            <w:vAlign w:val="center"/>
          </w:tcPr>
          <w:p w14:paraId="110DED81" w14:textId="77777777" w:rsidR="0096148A" w:rsidRDefault="0096148A">
            <w:pPr>
              <w:pStyle w:val="aa"/>
              <w:spacing w:line="360" w:lineRule="exact"/>
              <w:ind w:rightChars="-39" w:right="-82"/>
              <w:jc w:val="center"/>
              <w:rPr>
                <w:rFonts w:ascii="仿宋" w:eastAsia="仿宋" w:hAnsi="仿宋" w:cs="仿宋"/>
                <w:sz w:val="24"/>
                <w:szCs w:val="24"/>
              </w:rPr>
            </w:pPr>
          </w:p>
        </w:tc>
        <w:tc>
          <w:tcPr>
            <w:tcW w:w="740" w:type="dxa"/>
            <w:noWrap/>
            <w:vAlign w:val="center"/>
          </w:tcPr>
          <w:p w14:paraId="5E5D1726" w14:textId="77777777" w:rsidR="0096148A" w:rsidRDefault="0096148A">
            <w:pPr>
              <w:pStyle w:val="aa"/>
              <w:spacing w:line="360" w:lineRule="exact"/>
              <w:ind w:rightChars="-39" w:right="-82"/>
              <w:jc w:val="center"/>
              <w:rPr>
                <w:rFonts w:ascii="仿宋" w:eastAsia="仿宋" w:hAnsi="仿宋" w:cs="仿宋"/>
                <w:sz w:val="24"/>
                <w:szCs w:val="24"/>
              </w:rPr>
            </w:pPr>
          </w:p>
        </w:tc>
        <w:tc>
          <w:tcPr>
            <w:tcW w:w="592" w:type="dxa"/>
            <w:noWrap/>
            <w:vAlign w:val="center"/>
          </w:tcPr>
          <w:p w14:paraId="344DE9DE" w14:textId="77777777" w:rsidR="0096148A" w:rsidRDefault="00A46866">
            <w:pPr>
              <w:pStyle w:val="aa"/>
              <w:spacing w:line="360" w:lineRule="exact"/>
              <w:ind w:rightChars="-39" w:right="-82"/>
              <w:jc w:val="center"/>
              <w:rPr>
                <w:rFonts w:ascii="仿宋" w:eastAsia="仿宋" w:hAnsi="仿宋" w:cs="仿宋"/>
                <w:sz w:val="24"/>
                <w:szCs w:val="24"/>
              </w:rPr>
            </w:pPr>
            <w:r>
              <w:rPr>
                <w:rFonts w:ascii="仿宋" w:eastAsia="仿宋" w:hAnsi="仿宋" w:cs="仿宋"/>
                <w:sz w:val="24"/>
                <w:szCs w:val="24"/>
              </w:rPr>
              <w:t>18</w:t>
            </w:r>
          </w:p>
        </w:tc>
        <w:tc>
          <w:tcPr>
            <w:tcW w:w="592" w:type="dxa"/>
            <w:noWrap/>
            <w:vAlign w:val="center"/>
          </w:tcPr>
          <w:p w14:paraId="2C11B40E" w14:textId="77777777" w:rsidR="0096148A" w:rsidRDefault="00A46866">
            <w:pPr>
              <w:pStyle w:val="aa"/>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2</w:t>
            </w:r>
          </w:p>
        </w:tc>
        <w:tc>
          <w:tcPr>
            <w:tcW w:w="1036" w:type="dxa"/>
            <w:noWrap/>
            <w:vAlign w:val="center"/>
          </w:tcPr>
          <w:p w14:paraId="3E353EB9" w14:textId="77777777" w:rsidR="0096148A" w:rsidRDefault="0096148A">
            <w:pPr>
              <w:pStyle w:val="aa"/>
              <w:spacing w:line="360" w:lineRule="exact"/>
              <w:ind w:rightChars="-39" w:right="-82"/>
              <w:jc w:val="center"/>
              <w:rPr>
                <w:rFonts w:ascii="仿宋" w:eastAsia="仿宋" w:hAnsi="仿宋" w:cs="仿宋"/>
                <w:sz w:val="24"/>
                <w:szCs w:val="24"/>
              </w:rPr>
            </w:pPr>
          </w:p>
        </w:tc>
        <w:tc>
          <w:tcPr>
            <w:tcW w:w="1037" w:type="dxa"/>
          </w:tcPr>
          <w:p w14:paraId="1BB41D8B" w14:textId="77777777" w:rsidR="0096148A" w:rsidRDefault="0096148A">
            <w:pPr>
              <w:pStyle w:val="aa"/>
              <w:spacing w:line="360" w:lineRule="exact"/>
              <w:ind w:rightChars="-39" w:right="-82"/>
              <w:jc w:val="center"/>
              <w:rPr>
                <w:rFonts w:ascii="仿宋" w:eastAsia="仿宋" w:hAnsi="仿宋" w:cs="仿宋"/>
                <w:sz w:val="24"/>
                <w:szCs w:val="24"/>
              </w:rPr>
            </w:pPr>
          </w:p>
        </w:tc>
        <w:tc>
          <w:tcPr>
            <w:tcW w:w="1037" w:type="dxa"/>
            <w:noWrap/>
            <w:vAlign w:val="center"/>
          </w:tcPr>
          <w:p w14:paraId="67DE2B45" w14:textId="77777777" w:rsidR="0096148A" w:rsidRDefault="00A46866">
            <w:pPr>
              <w:pStyle w:val="aa"/>
              <w:spacing w:line="360" w:lineRule="exact"/>
              <w:ind w:rightChars="-39" w:right="-82"/>
              <w:jc w:val="center"/>
              <w:rPr>
                <w:rFonts w:ascii="仿宋" w:eastAsia="仿宋" w:hAnsi="仿宋" w:cs="仿宋"/>
                <w:sz w:val="32"/>
                <w:szCs w:val="32"/>
              </w:rPr>
            </w:pPr>
            <w:r>
              <w:rPr>
                <w:rFonts w:ascii="仿宋" w:eastAsia="仿宋" w:hAnsi="仿宋" w:cs="仿宋" w:hint="eastAsia"/>
                <w:sz w:val="24"/>
                <w:szCs w:val="24"/>
              </w:rPr>
              <w:t>2</w:t>
            </w:r>
            <w:r>
              <w:rPr>
                <w:rFonts w:ascii="仿宋" w:eastAsia="仿宋" w:hAnsi="仿宋" w:cs="仿宋"/>
                <w:sz w:val="24"/>
                <w:szCs w:val="24"/>
              </w:rPr>
              <w:t>0</w:t>
            </w:r>
          </w:p>
        </w:tc>
      </w:tr>
    </w:tbl>
    <w:p w14:paraId="0F09E501" w14:textId="77777777" w:rsidR="0096148A" w:rsidRDefault="0096148A">
      <w:pPr>
        <w:autoSpaceDE w:val="0"/>
        <w:autoSpaceDN w:val="0"/>
        <w:adjustRightInd w:val="0"/>
        <w:spacing w:line="560" w:lineRule="exact"/>
        <w:jc w:val="left"/>
        <w:rPr>
          <w:rFonts w:ascii="仿宋_GB2312" w:eastAsia="仿宋_GB2312" w:hAnsi="CTTJFE+ºÚÌå" w:cs="CTTJFE+ºÚÌå"/>
          <w:color w:val="000000"/>
          <w:sz w:val="30"/>
        </w:rPr>
        <w:sectPr w:rsidR="0096148A">
          <w:footerReference w:type="default" r:id="rId15"/>
          <w:pgSz w:w="11906" w:h="16838"/>
          <w:pgMar w:top="1418" w:right="1418" w:bottom="1418" w:left="1418" w:header="851" w:footer="992" w:gutter="0"/>
          <w:pgNumType w:start="24"/>
          <w:cols w:space="720"/>
          <w:docGrid w:type="lines" w:linePitch="312"/>
        </w:sectPr>
      </w:pPr>
    </w:p>
    <w:p w14:paraId="09A30FA3" w14:textId="77777777" w:rsidR="0096148A" w:rsidRDefault="00A46866">
      <w:pPr>
        <w:pStyle w:val="10"/>
        <w:ind w:leftChars="0" w:left="0" w:firstLineChars="200" w:firstLine="602"/>
        <w:rPr>
          <w:rFonts w:ascii="黑体" w:hAnsi="黑体"/>
        </w:rPr>
      </w:pPr>
      <w:bookmarkStart w:id="159" w:name="_Toc76476664"/>
      <w:bookmarkStart w:id="160" w:name="_Toc76476971"/>
      <w:bookmarkStart w:id="161" w:name="_Toc50470007"/>
      <w:bookmarkStart w:id="162" w:name="_Toc50470386"/>
      <w:bookmarkStart w:id="163" w:name="_Toc75242839"/>
      <w:r>
        <w:rPr>
          <w:rFonts w:ascii="黑体" w:hAnsi="黑体" w:hint="eastAsia"/>
        </w:rPr>
        <w:lastRenderedPageBreak/>
        <w:t>八、</w:t>
      </w:r>
      <w:bookmarkStart w:id="164" w:name="_Toc37417035"/>
      <w:r>
        <w:rPr>
          <w:rFonts w:ascii="黑体" w:hAnsi="黑体" w:hint="eastAsia"/>
        </w:rPr>
        <w:t>实施保障</w:t>
      </w:r>
      <w:bookmarkEnd w:id="159"/>
      <w:bookmarkEnd w:id="160"/>
      <w:bookmarkEnd w:id="161"/>
      <w:bookmarkEnd w:id="162"/>
      <w:bookmarkEnd w:id="163"/>
    </w:p>
    <w:p w14:paraId="4F9BA380" w14:textId="77777777" w:rsidR="0096148A" w:rsidRDefault="00A46866">
      <w:pPr>
        <w:adjustRightInd w:val="0"/>
        <w:snapToGrid w:val="0"/>
        <w:ind w:firstLineChars="200" w:firstLine="480"/>
        <w:jc w:val="left"/>
        <w:rPr>
          <w:rFonts w:ascii="仿宋_GB2312" w:eastAsia="仿宋_GB2312" w:hAnsi="仿宋" w:cs="华文仿宋"/>
          <w:sz w:val="24"/>
        </w:rPr>
      </w:pPr>
      <w:r>
        <w:rPr>
          <w:rFonts w:ascii="仿宋_GB2312" w:eastAsia="仿宋_GB2312" w:hAnsi="仿宋" w:cs="华文仿宋"/>
          <w:sz w:val="24"/>
        </w:rPr>
        <w:t>主要包括师资队伍</w:t>
      </w:r>
      <w:r>
        <w:rPr>
          <w:rFonts w:ascii="仿宋_GB2312" w:eastAsia="仿宋_GB2312" w:hAnsi="仿宋" w:cs="华文仿宋" w:hint="eastAsia"/>
          <w:sz w:val="24"/>
        </w:rPr>
        <w:t>、教学设施、</w:t>
      </w:r>
      <w:r>
        <w:rPr>
          <w:rFonts w:ascii="仿宋_GB2312" w:eastAsia="仿宋_GB2312" w:hAnsi="仿宋" w:cs="华文仿宋"/>
          <w:sz w:val="24"/>
        </w:rPr>
        <w:t>教学资源</w:t>
      </w:r>
      <w:r>
        <w:rPr>
          <w:rFonts w:ascii="仿宋_GB2312" w:eastAsia="仿宋_GB2312" w:hAnsi="仿宋" w:cs="华文仿宋" w:hint="eastAsia"/>
          <w:sz w:val="24"/>
        </w:rPr>
        <w:t>、教学方法、学习评价、质量管理等方面的内容。</w:t>
      </w:r>
    </w:p>
    <w:p w14:paraId="20DC43B0" w14:textId="77777777" w:rsidR="0096148A" w:rsidRDefault="00A46866">
      <w:pPr>
        <w:widowControl/>
        <w:shd w:val="clear" w:color="auto" w:fill="FFFFFF"/>
        <w:ind w:firstLineChars="200" w:firstLine="560"/>
        <w:jc w:val="left"/>
        <w:outlineLvl w:val="1"/>
        <w:rPr>
          <w:rFonts w:ascii="仿宋_GB2312" w:eastAsia="仿宋_GB2312" w:hAnsi="Arial"/>
          <w:sz w:val="28"/>
        </w:rPr>
      </w:pPr>
      <w:bookmarkStart w:id="165" w:name="bookmark76"/>
      <w:bookmarkStart w:id="166" w:name="_Toc75242840"/>
      <w:bookmarkStart w:id="167" w:name="_Toc50470387"/>
      <w:bookmarkStart w:id="168" w:name="_Toc76476665"/>
      <w:bookmarkStart w:id="169" w:name="_Toc50470008"/>
      <w:bookmarkStart w:id="170" w:name="_Toc76476972"/>
      <w:bookmarkStart w:id="171" w:name="_Toc37417042"/>
      <w:bookmarkEnd w:id="164"/>
      <w:r>
        <w:rPr>
          <w:rFonts w:ascii="仿宋_GB2312" w:eastAsia="仿宋_GB2312" w:hAnsi="Arial"/>
          <w:sz w:val="28"/>
        </w:rPr>
        <w:t>（</w:t>
      </w:r>
      <w:bookmarkEnd w:id="165"/>
      <w:r>
        <w:rPr>
          <w:rFonts w:ascii="仿宋_GB2312" w:eastAsia="仿宋_GB2312" w:hAnsi="Arial"/>
          <w:sz w:val="28"/>
        </w:rPr>
        <w:t>一）师资队伍</w:t>
      </w:r>
      <w:bookmarkEnd w:id="166"/>
      <w:bookmarkEnd w:id="167"/>
      <w:bookmarkEnd w:id="168"/>
      <w:bookmarkEnd w:id="169"/>
      <w:bookmarkEnd w:id="170"/>
    </w:p>
    <w:p w14:paraId="3D1D76C7" w14:textId="77777777" w:rsidR="0096148A" w:rsidRDefault="00A46866">
      <w:pPr>
        <w:adjustRightInd w:val="0"/>
        <w:snapToGrid w:val="0"/>
        <w:ind w:firstLineChars="200" w:firstLine="480"/>
        <w:jc w:val="left"/>
        <w:rPr>
          <w:rFonts w:ascii="仿宋_GB2312" w:eastAsia="仿宋_GB2312" w:hAnsi="仿宋" w:cs="华文仿宋"/>
          <w:sz w:val="24"/>
        </w:rPr>
      </w:pPr>
      <w:r>
        <w:rPr>
          <w:rFonts w:ascii="仿宋_GB2312" w:eastAsia="仿宋_GB2312" w:hAnsi="仿宋" w:cs="华文仿宋" w:hint="eastAsia"/>
          <w:sz w:val="24"/>
        </w:rPr>
        <w:t>本专业教学团队由校内专任教师和企业兼职教师共同构成。</w:t>
      </w:r>
    </w:p>
    <w:p w14:paraId="2E6280D8" w14:textId="77777777" w:rsidR="0096148A" w:rsidRDefault="00A46866">
      <w:pPr>
        <w:adjustRightInd w:val="0"/>
        <w:snapToGrid w:val="0"/>
        <w:ind w:firstLineChars="200" w:firstLine="480"/>
        <w:jc w:val="left"/>
        <w:rPr>
          <w:rFonts w:ascii="仿宋_GB2312" w:eastAsia="仿宋_GB2312" w:hAnsi="仿宋" w:cs="华文仿宋"/>
          <w:sz w:val="24"/>
        </w:rPr>
      </w:pPr>
      <w:r>
        <w:rPr>
          <w:rFonts w:ascii="仿宋_GB2312" w:eastAsia="仿宋_GB2312" w:hAnsi="仿宋" w:cs="华文仿宋" w:hint="eastAsia"/>
          <w:sz w:val="24"/>
        </w:rPr>
        <w:t>1</w:t>
      </w:r>
      <w:r>
        <w:rPr>
          <w:rFonts w:ascii="仿宋_GB2312" w:eastAsia="仿宋_GB2312" w:hAnsi="仿宋" w:cs="华文仿宋"/>
          <w:sz w:val="24"/>
        </w:rPr>
        <w:t>.</w:t>
      </w:r>
      <w:r>
        <w:rPr>
          <w:rFonts w:ascii="仿宋_GB2312" w:eastAsia="仿宋_GB2312" w:hAnsi="仿宋" w:cs="华文仿宋" w:hint="eastAsia"/>
          <w:sz w:val="24"/>
        </w:rPr>
        <w:t>校内专任教师</w:t>
      </w:r>
    </w:p>
    <w:p w14:paraId="13F59C10" w14:textId="77777777" w:rsidR="0096148A" w:rsidRDefault="00A46866">
      <w:pPr>
        <w:adjustRightInd w:val="0"/>
        <w:snapToGrid w:val="0"/>
        <w:jc w:val="center"/>
        <w:rPr>
          <w:rFonts w:ascii="仿宋_GB2312" w:eastAsia="仿宋_GB2312" w:hAnsi="仿宋" w:cs="华文仿宋"/>
          <w:szCs w:val="21"/>
        </w:rPr>
      </w:pPr>
      <w:r>
        <w:rPr>
          <w:rFonts w:ascii="仿宋_GB2312" w:eastAsia="仿宋_GB2312" w:hAnsi="仿宋" w:cs="华文仿宋" w:hint="eastAsia"/>
          <w:szCs w:val="21"/>
        </w:rPr>
        <w:t>表</w:t>
      </w:r>
      <w:r>
        <w:rPr>
          <w:rFonts w:ascii="仿宋_GB2312" w:eastAsia="仿宋_GB2312" w:hAnsi="仿宋" w:cs="华文仿宋" w:hint="eastAsia"/>
          <w:szCs w:val="21"/>
        </w:rPr>
        <w:t>8</w:t>
      </w:r>
      <w:r>
        <w:rPr>
          <w:rFonts w:ascii="仿宋_GB2312" w:eastAsia="仿宋_GB2312" w:hAnsi="仿宋" w:cs="华文仿宋"/>
          <w:szCs w:val="21"/>
        </w:rPr>
        <w:t xml:space="preserve">-1 </w:t>
      </w:r>
      <w:r>
        <w:rPr>
          <w:rFonts w:ascii="仿宋_GB2312" w:eastAsia="仿宋_GB2312" w:hAnsi="仿宋" w:cs="华文仿宋" w:hint="eastAsia"/>
          <w:szCs w:val="21"/>
        </w:rPr>
        <w:t>校内教师信息表</w:t>
      </w:r>
    </w:p>
    <w:tbl>
      <w:tblPr>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7"/>
        <w:gridCol w:w="1244"/>
        <w:gridCol w:w="1381"/>
        <w:gridCol w:w="1108"/>
        <w:gridCol w:w="1517"/>
        <w:gridCol w:w="1661"/>
        <w:gridCol w:w="1482"/>
      </w:tblGrid>
      <w:tr w:rsidR="0096148A" w14:paraId="19579833" w14:textId="77777777">
        <w:trPr>
          <w:trHeight w:val="355"/>
        </w:trPr>
        <w:tc>
          <w:tcPr>
            <w:tcW w:w="667" w:type="dxa"/>
            <w:shd w:val="clear" w:color="auto" w:fill="auto"/>
          </w:tcPr>
          <w:p w14:paraId="5070D120" w14:textId="77777777" w:rsidR="0096148A" w:rsidRDefault="00A46866">
            <w:pPr>
              <w:adjustRightInd w:val="0"/>
              <w:snapToGrid w:val="0"/>
              <w:jc w:val="center"/>
              <w:rPr>
                <w:rFonts w:ascii="仿宋_GB2312" w:eastAsia="仿宋_GB2312" w:hAnsi="仿宋" w:cs="华文仿宋"/>
                <w:b/>
                <w:bCs/>
                <w:szCs w:val="21"/>
              </w:rPr>
            </w:pPr>
            <w:r>
              <w:rPr>
                <w:rFonts w:ascii="仿宋_GB2312" w:eastAsia="仿宋_GB2312" w:hAnsi="仿宋" w:cs="华文仿宋" w:hint="eastAsia"/>
                <w:b/>
                <w:bCs/>
                <w:szCs w:val="21"/>
              </w:rPr>
              <w:t>序号</w:t>
            </w:r>
          </w:p>
        </w:tc>
        <w:tc>
          <w:tcPr>
            <w:tcW w:w="1244" w:type="dxa"/>
            <w:shd w:val="clear" w:color="auto" w:fill="auto"/>
          </w:tcPr>
          <w:p w14:paraId="1313A520" w14:textId="77777777" w:rsidR="0096148A" w:rsidRDefault="00A46866">
            <w:pPr>
              <w:adjustRightInd w:val="0"/>
              <w:snapToGrid w:val="0"/>
              <w:jc w:val="center"/>
              <w:rPr>
                <w:rFonts w:ascii="仿宋_GB2312" w:eastAsia="仿宋_GB2312" w:hAnsi="仿宋" w:cs="华文仿宋"/>
                <w:b/>
                <w:bCs/>
                <w:szCs w:val="21"/>
              </w:rPr>
            </w:pPr>
            <w:r>
              <w:rPr>
                <w:rFonts w:ascii="仿宋_GB2312" w:eastAsia="仿宋_GB2312" w:hAnsi="仿宋" w:cs="华文仿宋" w:hint="eastAsia"/>
                <w:b/>
                <w:bCs/>
                <w:szCs w:val="21"/>
              </w:rPr>
              <w:t>姓名</w:t>
            </w:r>
          </w:p>
        </w:tc>
        <w:tc>
          <w:tcPr>
            <w:tcW w:w="1381" w:type="dxa"/>
            <w:shd w:val="clear" w:color="auto" w:fill="auto"/>
          </w:tcPr>
          <w:p w14:paraId="73B270B3" w14:textId="77777777" w:rsidR="0096148A" w:rsidRDefault="00A46866">
            <w:pPr>
              <w:adjustRightInd w:val="0"/>
              <w:snapToGrid w:val="0"/>
              <w:jc w:val="center"/>
              <w:rPr>
                <w:rFonts w:ascii="仿宋_GB2312" w:eastAsia="仿宋_GB2312" w:hAnsi="仿宋" w:cs="华文仿宋"/>
                <w:b/>
                <w:bCs/>
                <w:szCs w:val="21"/>
              </w:rPr>
            </w:pPr>
            <w:r>
              <w:rPr>
                <w:rFonts w:ascii="仿宋_GB2312" w:eastAsia="仿宋_GB2312" w:hAnsi="仿宋" w:cs="华文仿宋" w:hint="eastAsia"/>
                <w:b/>
                <w:bCs/>
                <w:szCs w:val="21"/>
              </w:rPr>
              <w:t>学历</w:t>
            </w:r>
          </w:p>
        </w:tc>
        <w:tc>
          <w:tcPr>
            <w:tcW w:w="1108" w:type="dxa"/>
            <w:shd w:val="clear" w:color="auto" w:fill="auto"/>
          </w:tcPr>
          <w:p w14:paraId="1F9A6616" w14:textId="77777777" w:rsidR="0096148A" w:rsidRDefault="00A46866">
            <w:pPr>
              <w:adjustRightInd w:val="0"/>
              <w:snapToGrid w:val="0"/>
              <w:jc w:val="center"/>
              <w:rPr>
                <w:rFonts w:ascii="仿宋_GB2312" w:eastAsia="仿宋_GB2312" w:hAnsi="仿宋" w:cs="华文仿宋"/>
                <w:b/>
                <w:bCs/>
                <w:szCs w:val="21"/>
              </w:rPr>
            </w:pPr>
            <w:r>
              <w:rPr>
                <w:rFonts w:ascii="仿宋_GB2312" w:eastAsia="仿宋_GB2312" w:hAnsi="仿宋" w:cs="华文仿宋" w:hint="eastAsia"/>
                <w:b/>
                <w:bCs/>
                <w:szCs w:val="21"/>
              </w:rPr>
              <w:t>职称</w:t>
            </w:r>
          </w:p>
        </w:tc>
        <w:tc>
          <w:tcPr>
            <w:tcW w:w="1517" w:type="dxa"/>
            <w:shd w:val="clear" w:color="auto" w:fill="auto"/>
          </w:tcPr>
          <w:p w14:paraId="014B1291" w14:textId="77777777" w:rsidR="0096148A" w:rsidRDefault="00A46866">
            <w:pPr>
              <w:adjustRightInd w:val="0"/>
              <w:snapToGrid w:val="0"/>
              <w:jc w:val="center"/>
              <w:rPr>
                <w:rFonts w:ascii="仿宋_GB2312" w:eastAsia="仿宋_GB2312" w:hAnsi="仿宋" w:cs="华文仿宋"/>
                <w:b/>
                <w:bCs/>
                <w:szCs w:val="21"/>
              </w:rPr>
            </w:pPr>
            <w:r>
              <w:rPr>
                <w:rFonts w:ascii="仿宋_GB2312" w:eastAsia="仿宋_GB2312" w:hAnsi="仿宋" w:cs="华文仿宋" w:hint="eastAsia"/>
                <w:b/>
                <w:bCs/>
                <w:szCs w:val="21"/>
              </w:rPr>
              <w:t>从事学科</w:t>
            </w:r>
          </w:p>
        </w:tc>
        <w:tc>
          <w:tcPr>
            <w:tcW w:w="1661" w:type="dxa"/>
            <w:shd w:val="clear" w:color="auto" w:fill="auto"/>
          </w:tcPr>
          <w:p w14:paraId="3813FD79" w14:textId="77777777" w:rsidR="0096148A" w:rsidRDefault="00A46866">
            <w:pPr>
              <w:adjustRightInd w:val="0"/>
              <w:snapToGrid w:val="0"/>
              <w:jc w:val="center"/>
              <w:rPr>
                <w:rFonts w:ascii="仿宋_GB2312" w:eastAsia="仿宋_GB2312" w:hAnsi="仿宋" w:cs="华文仿宋"/>
                <w:b/>
                <w:bCs/>
                <w:szCs w:val="21"/>
              </w:rPr>
            </w:pPr>
            <w:r>
              <w:rPr>
                <w:rFonts w:ascii="仿宋_GB2312" w:eastAsia="仿宋_GB2312" w:hAnsi="仿宋" w:cs="华文仿宋" w:hint="eastAsia"/>
                <w:b/>
                <w:bCs/>
                <w:szCs w:val="21"/>
              </w:rPr>
              <w:t>承担教学任务</w:t>
            </w:r>
          </w:p>
        </w:tc>
        <w:tc>
          <w:tcPr>
            <w:tcW w:w="1482" w:type="dxa"/>
            <w:shd w:val="clear" w:color="auto" w:fill="auto"/>
          </w:tcPr>
          <w:p w14:paraId="71EFD8A8" w14:textId="77777777" w:rsidR="0096148A" w:rsidRDefault="00A46866">
            <w:pPr>
              <w:adjustRightInd w:val="0"/>
              <w:snapToGrid w:val="0"/>
              <w:jc w:val="center"/>
              <w:rPr>
                <w:rFonts w:ascii="仿宋_GB2312" w:eastAsia="仿宋_GB2312" w:hAnsi="仿宋" w:cs="华文仿宋"/>
                <w:b/>
                <w:bCs/>
                <w:szCs w:val="21"/>
              </w:rPr>
            </w:pPr>
            <w:r>
              <w:rPr>
                <w:rFonts w:ascii="仿宋_GB2312" w:eastAsia="仿宋_GB2312" w:hAnsi="仿宋" w:cs="华文仿宋" w:hint="eastAsia"/>
                <w:b/>
                <w:bCs/>
                <w:szCs w:val="21"/>
              </w:rPr>
              <w:t>职业资格证书</w:t>
            </w:r>
          </w:p>
        </w:tc>
      </w:tr>
      <w:tr w:rsidR="0096148A" w14:paraId="3B8F5CB9" w14:textId="77777777">
        <w:tc>
          <w:tcPr>
            <w:tcW w:w="667" w:type="dxa"/>
            <w:shd w:val="clear" w:color="auto" w:fill="auto"/>
            <w:vAlign w:val="center"/>
          </w:tcPr>
          <w:p w14:paraId="5076970C" w14:textId="77777777" w:rsidR="0096148A" w:rsidRDefault="00A46866">
            <w:pPr>
              <w:adjustRightInd w:val="0"/>
              <w:snapToGrid w:val="0"/>
              <w:jc w:val="center"/>
              <w:rPr>
                <w:rFonts w:ascii="仿宋_GB2312" w:eastAsia="仿宋_GB2312" w:hAnsi="仿宋" w:cs="华文仿宋"/>
                <w:szCs w:val="21"/>
              </w:rPr>
            </w:pPr>
            <w:r>
              <w:rPr>
                <w:rFonts w:ascii="仿宋_GB2312" w:eastAsia="仿宋_GB2312" w:hAnsi="仿宋" w:cs="华文仿宋" w:hint="eastAsia"/>
                <w:szCs w:val="21"/>
              </w:rPr>
              <w:t>1</w:t>
            </w:r>
          </w:p>
        </w:tc>
        <w:tc>
          <w:tcPr>
            <w:tcW w:w="1244" w:type="dxa"/>
            <w:shd w:val="clear" w:color="auto" w:fill="auto"/>
            <w:vAlign w:val="center"/>
          </w:tcPr>
          <w:p w14:paraId="708D7BE0" w14:textId="77777777" w:rsidR="0096148A" w:rsidRDefault="00A46866">
            <w:pPr>
              <w:adjustRightInd w:val="0"/>
              <w:snapToGrid w:val="0"/>
              <w:jc w:val="center"/>
              <w:rPr>
                <w:rFonts w:ascii="仿宋_GB2312" w:eastAsia="仿宋_GB2312" w:hAnsi="仿宋" w:cs="华文仿宋"/>
                <w:szCs w:val="21"/>
              </w:rPr>
            </w:pPr>
            <w:r>
              <w:rPr>
                <w:rFonts w:ascii="仿宋_GB2312" w:eastAsia="仿宋_GB2312" w:hAnsi="仿宋" w:cs="华文仿宋" w:hint="eastAsia"/>
                <w:szCs w:val="21"/>
              </w:rPr>
              <w:t>李杰</w:t>
            </w:r>
          </w:p>
        </w:tc>
        <w:tc>
          <w:tcPr>
            <w:tcW w:w="1381" w:type="dxa"/>
            <w:shd w:val="clear" w:color="auto" w:fill="auto"/>
            <w:vAlign w:val="center"/>
          </w:tcPr>
          <w:p w14:paraId="7ED63C61"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硕士研究生</w:t>
            </w:r>
          </w:p>
        </w:tc>
        <w:tc>
          <w:tcPr>
            <w:tcW w:w="1108" w:type="dxa"/>
            <w:shd w:val="clear" w:color="auto" w:fill="auto"/>
            <w:vAlign w:val="center"/>
          </w:tcPr>
          <w:p w14:paraId="7BD746C0"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副教授</w:t>
            </w:r>
          </w:p>
        </w:tc>
        <w:tc>
          <w:tcPr>
            <w:tcW w:w="1517" w:type="dxa"/>
            <w:shd w:val="clear" w:color="auto" w:fill="auto"/>
            <w:vAlign w:val="center"/>
          </w:tcPr>
          <w:p w14:paraId="0CC23B26"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现代物流管理</w:t>
            </w:r>
          </w:p>
        </w:tc>
        <w:tc>
          <w:tcPr>
            <w:tcW w:w="1661" w:type="dxa"/>
            <w:shd w:val="clear" w:color="auto" w:fill="auto"/>
            <w:vAlign w:val="center"/>
          </w:tcPr>
          <w:p w14:paraId="1263DCFA"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仓储作业管理、配送作业管理、供应链管理</w:t>
            </w:r>
          </w:p>
        </w:tc>
        <w:tc>
          <w:tcPr>
            <w:tcW w:w="1482" w:type="dxa"/>
            <w:shd w:val="clear" w:color="auto" w:fill="auto"/>
            <w:vAlign w:val="center"/>
          </w:tcPr>
          <w:p w14:paraId="1C2110D4"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中级</w:t>
            </w:r>
            <w:proofErr w:type="gramStart"/>
            <w:r>
              <w:rPr>
                <w:rFonts w:ascii="仿宋_GB2312" w:eastAsia="仿宋_GB2312" w:hAnsi="仿宋" w:cs="华文仿宋" w:hint="eastAsia"/>
                <w:szCs w:val="21"/>
              </w:rPr>
              <w:t>物流师</w:t>
            </w:r>
            <w:proofErr w:type="gramEnd"/>
          </w:p>
        </w:tc>
      </w:tr>
      <w:tr w:rsidR="0096148A" w14:paraId="35B3AE80" w14:textId="77777777">
        <w:tc>
          <w:tcPr>
            <w:tcW w:w="667" w:type="dxa"/>
            <w:shd w:val="clear" w:color="auto" w:fill="auto"/>
            <w:vAlign w:val="center"/>
          </w:tcPr>
          <w:p w14:paraId="05E4F888" w14:textId="77777777" w:rsidR="0096148A" w:rsidRDefault="00A46866">
            <w:pPr>
              <w:adjustRightInd w:val="0"/>
              <w:snapToGrid w:val="0"/>
              <w:jc w:val="center"/>
              <w:rPr>
                <w:rFonts w:ascii="仿宋_GB2312" w:eastAsia="仿宋_GB2312" w:hAnsi="仿宋" w:cs="华文仿宋"/>
                <w:szCs w:val="21"/>
              </w:rPr>
            </w:pPr>
            <w:r>
              <w:rPr>
                <w:rFonts w:ascii="仿宋_GB2312" w:eastAsia="仿宋_GB2312" w:hAnsi="仿宋" w:cs="华文仿宋" w:hint="eastAsia"/>
                <w:szCs w:val="21"/>
              </w:rPr>
              <w:t>2</w:t>
            </w:r>
          </w:p>
        </w:tc>
        <w:tc>
          <w:tcPr>
            <w:tcW w:w="1244" w:type="dxa"/>
            <w:shd w:val="clear" w:color="auto" w:fill="auto"/>
            <w:vAlign w:val="center"/>
          </w:tcPr>
          <w:p w14:paraId="3C1F2C48" w14:textId="77777777" w:rsidR="0096148A" w:rsidRDefault="00A46866">
            <w:pPr>
              <w:adjustRightInd w:val="0"/>
              <w:snapToGrid w:val="0"/>
              <w:jc w:val="center"/>
              <w:rPr>
                <w:rFonts w:ascii="仿宋_GB2312" w:eastAsia="仿宋_GB2312" w:hAnsi="仿宋" w:cs="华文仿宋"/>
                <w:szCs w:val="21"/>
              </w:rPr>
            </w:pPr>
            <w:r>
              <w:rPr>
                <w:rFonts w:ascii="仿宋_GB2312" w:eastAsia="仿宋_GB2312" w:hAnsi="仿宋" w:cs="华文仿宋" w:hint="eastAsia"/>
                <w:szCs w:val="21"/>
              </w:rPr>
              <w:t>徐婧</w:t>
            </w:r>
          </w:p>
        </w:tc>
        <w:tc>
          <w:tcPr>
            <w:tcW w:w="1381" w:type="dxa"/>
            <w:shd w:val="clear" w:color="auto" w:fill="auto"/>
            <w:vAlign w:val="center"/>
          </w:tcPr>
          <w:p w14:paraId="12F2ACD0"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硕士研究生</w:t>
            </w:r>
          </w:p>
        </w:tc>
        <w:tc>
          <w:tcPr>
            <w:tcW w:w="1108" w:type="dxa"/>
            <w:shd w:val="clear" w:color="auto" w:fill="auto"/>
            <w:vAlign w:val="center"/>
          </w:tcPr>
          <w:p w14:paraId="02DC5533"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讲师</w:t>
            </w:r>
          </w:p>
        </w:tc>
        <w:tc>
          <w:tcPr>
            <w:tcW w:w="1517" w:type="dxa"/>
            <w:shd w:val="clear" w:color="auto" w:fill="auto"/>
            <w:vAlign w:val="center"/>
          </w:tcPr>
          <w:p w14:paraId="59BD2A64"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现代物流管理</w:t>
            </w:r>
          </w:p>
        </w:tc>
        <w:tc>
          <w:tcPr>
            <w:tcW w:w="1661" w:type="dxa"/>
            <w:shd w:val="clear" w:color="auto" w:fill="auto"/>
            <w:vAlign w:val="center"/>
          </w:tcPr>
          <w:p w14:paraId="49102641"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第三方物流</w:t>
            </w:r>
          </w:p>
          <w:p w14:paraId="0B9879FC"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国际物流</w:t>
            </w:r>
          </w:p>
          <w:p w14:paraId="738C8160"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国际贸易</w:t>
            </w:r>
          </w:p>
        </w:tc>
        <w:tc>
          <w:tcPr>
            <w:tcW w:w="1482" w:type="dxa"/>
            <w:shd w:val="clear" w:color="auto" w:fill="auto"/>
            <w:vAlign w:val="center"/>
          </w:tcPr>
          <w:p w14:paraId="704C2EFE"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中级</w:t>
            </w:r>
            <w:proofErr w:type="gramStart"/>
            <w:r>
              <w:rPr>
                <w:rFonts w:ascii="仿宋_GB2312" w:eastAsia="仿宋_GB2312" w:hAnsi="仿宋" w:cs="华文仿宋" w:hint="eastAsia"/>
                <w:szCs w:val="21"/>
              </w:rPr>
              <w:t>物流师</w:t>
            </w:r>
            <w:proofErr w:type="gramEnd"/>
          </w:p>
        </w:tc>
      </w:tr>
      <w:tr w:rsidR="0096148A" w14:paraId="795307D1" w14:textId="77777777">
        <w:tc>
          <w:tcPr>
            <w:tcW w:w="667" w:type="dxa"/>
            <w:shd w:val="clear" w:color="auto" w:fill="auto"/>
            <w:vAlign w:val="center"/>
          </w:tcPr>
          <w:p w14:paraId="493A3173" w14:textId="77777777" w:rsidR="0096148A" w:rsidRDefault="00A46866">
            <w:pPr>
              <w:adjustRightInd w:val="0"/>
              <w:snapToGrid w:val="0"/>
              <w:jc w:val="center"/>
              <w:rPr>
                <w:rFonts w:ascii="仿宋_GB2312" w:eastAsia="仿宋_GB2312" w:hAnsi="仿宋" w:cs="华文仿宋"/>
                <w:szCs w:val="21"/>
              </w:rPr>
            </w:pPr>
            <w:r>
              <w:rPr>
                <w:rFonts w:ascii="仿宋_GB2312" w:eastAsia="仿宋_GB2312" w:hAnsi="仿宋" w:cs="华文仿宋" w:hint="eastAsia"/>
                <w:szCs w:val="21"/>
              </w:rPr>
              <w:t>3</w:t>
            </w:r>
          </w:p>
        </w:tc>
        <w:tc>
          <w:tcPr>
            <w:tcW w:w="1244" w:type="dxa"/>
            <w:shd w:val="clear" w:color="auto" w:fill="auto"/>
            <w:vAlign w:val="center"/>
          </w:tcPr>
          <w:p w14:paraId="5887F785" w14:textId="77777777" w:rsidR="0096148A" w:rsidRDefault="00A46866">
            <w:pPr>
              <w:adjustRightInd w:val="0"/>
              <w:snapToGrid w:val="0"/>
              <w:jc w:val="center"/>
              <w:rPr>
                <w:rFonts w:ascii="仿宋_GB2312" w:eastAsia="仿宋_GB2312" w:hAnsi="仿宋" w:cs="华文仿宋"/>
                <w:szCs w:val="21"/>
              </w:rPr>
            </w:pPr>
            <w:r>
              <w:rPr>
                <w:rFonts w:ascii="仿宋_GB2312" w:eastAsia="仿宋_GB2312" w:hAnsi="仿宋" w:cs="华文仿宋" w:hint="eastAsia"/>
                <w:szCs w:val="21"/>
              </w:rPr>
              <w:t>耿文娟</w:t>
            </w:r>
          </w:p>
        </w:tc>
        <w:tc>
          <w:tcPr>
            <w:tcW w:w="1381" w:type="dxa"/>
            <w:shd w:val="clear" w:color="auto" w:fill="auto"/>
            <w:vAlign w:val="center"/>
          </w:tcPr>
          <w:p w14:paraId="732F94FC"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硕士研究生</w:t>
            </w:r>
          </w:p>
        </w:tc>
        <w:tc>
          <w:tcPr>
            <w:tcW w:w="1108" w:type="dxa"/>
            <w:shd w:val="clear" w:color="auto" w:fill="auto"/>
            <w:vAlign w:val="center"/>
          </w:tcPr>
          <w:p w14:paraId="0373886D"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讲师</w:t>
            </w:r>
          </w:p>
        </w:tc>
        <w:tc>
          <w:tcPr>
            <w:tcW w:w="1517" w:type="dxa"/>
            <w:shd w:val="clear" w:color="auto" w:fill="auto"/>
            <w:vAlign w:val="center"/>
          </w:tcPr>
          <w:p w14:paraId="02458143"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现代物流管理</w:t>
            </w:r>
          </w:p>
        </w:tc>
        <w:tc>
          <w:tcPr>
            <w:tcW w:w="1661" w:type="dxa"/>
            <w:shd w:val="clear" w:color="auto" w:fill="auto"/>
            <w:vAlign w:val="center"/>
          </w:tcPr>
          <w:p w14:paraId="3F7C9BA4"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物流成本管理</w:t>
            </w:r>
          </w:p>
          <w:p w14:paraId="2A6BB42E"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采购管理</w:t>
            </w:r>
          </w:p>
          <w:p w14:paraId="00EC0BC7"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运输管理</w:t>
            </w:r>
          </w:p>
        </w:tc>
        <w:tc>
          <w:tcPr>
            <w:tcW w:w="1482" w:type="dxa"/>
            <w:shd w:val="clear" w:color="auto" w:fill="auto"/>
            <w:vAlign w:val="center"/>
          </w:tcPr>
          <w:p w14:paraId="7A8C7435" w14:textId="77777777" w:rsidR="0096148A" w:rsidRDefault="00A46866">
            <w:pPr>
              <w:adjustRightInd w:val="0"/>
              <w:snapToGrid w:val="0"/>
              <w:jc w:val="left"/>
              <w:rPr>
                <w:rFonts w:ascii="仿宋_GB2312" w:eastAsia="仿宋_GB2312" w:hAnsi="仿宋" w:cs="华文仿宋"/>
                <w:szCs w:val="21"/>
              </w:rPr>
            </w:pPr>
            <w:r>
              <w:rPr>
                <w:rFonts w:ascii="仿宋_GB2312" w:eastAsia="仿宋_GB2312" w:hAnsi="仿宋" w:cs="华文仿宋" w:hint="eastAsia"/>
                <w:szCs w:val="21"/>
              </w:rPr>
              <w:t>中级</w:t>
            </w:r>
            <w:proofErr w:type="gramStart"/>
            <w:r>
              <w:rPr>
                <w:rFonts w:ascii="仿宋_GB2312" w:eastAsia="仿宋_GB2312" w:hAnsi="仿宋" w:cs="华文仿宋" w:hint="eastAsia"/>
                <w:szCs w:val="21"/>
              </w:rPr>
              <w:t>物流师</w:t>
            </w:r>
            <w:proofErr w:type="gramEnd"/>
          </w:p>
        </w:tc>
      </w:tr>
    </w:tbl>
    <w:p w14:paraId="015FDE55" w14:textId="77777777" w:rsidR="0096148A" w:rsidRDefault="00A46866">
      <w:pPr>
        <w:adjustRightInd w:val="0"/>
        <w:snapToGrid w:val="0"/>
        <w:ind w:firstLineChars="200" w:firstLine="480"/>
        <w:jc w:val="left"/>
        <w:rPr>
          <w:rFonts w:ascii="仿宋_GB2312" w:eastAsia="仿宋_GB2312" w:hAnsi="仿宋" w:cs="华文仿宋"/>
          <w:sz w:val="24"/>
        </w:rPr>
      </w:pPr>
      <w:r>
        <w:rPr>
          <w:rFonts w:ascii="仿宋_GB2312" w:eastAsia="仿宋_GB2312" w:hAnsi="仿宋" w:cs="华文仿宋" w:hint="eastAsia"/>
          <w:sz w:val="24"/>
        </w:rPr>
        <w:t>2</w:t>
      </w:r>
      <w:r>
        <w:rPr>
          <w:rFonts w:ascii="仿宋_GB2312" w:eastAsia="仿宋_GB2312" w:hAnsi="仿宋" w:cs="华文仿宋"/>
          <w:sz w:val="24"/>
        </w:rPr>
        <w:t>.</w:t>
      </w:r>
      <w:r>
        <w:rPr>
          <w:rFonts w:ascii="仿宋_GB2312" w:eastAsia="仿宋_GB2312" w:hAnsi="仿宋" w:cs="华文仿宋" w:hint="eastAsia"/>
          <w:sz w:val="24"/>
        </w:rPr>
        <w:t>企业兼职教师</w:t>
      </w:r>
    </w:p>
    <w:p w14:paraId="55E10AAA" w14:textId="77777777" w:rsidR="0096148A" w:rsidRDefault="00A46866">
      <w:pPr>
        <w:adjustRightInd w:val="0"/>
        <w:snapToGrid w:val="0"/>
        <w:jc w:val="center"/>
        <w:rPr>
          <w:rFonts w:ascii="仿宋_GB2312" w:eastAsia="仿宋_GB2312" w:hAnsi="仿宋" w:cs="华文仿宋"/>
          <w:szCs w:val="21"/>
        </w:rPr>
      </w:pPr>
      <w:r>
        <w:rPr>
          <w:rFonts w:ascii="仿宋_GB2312" w:eastAsia="仿宋_GB2312" w:hAnsi="仿宋" w:cs="华文仿宋" w:hint="eastAsia"/>
          <w:szCs w:val="21"/>
        </w:rPr>
        <w:t>表</w:t>
      </w:r>
      <w:r>
        <w:rPr>
          <w:rFonts w:ascii="仿宋_GB2312" w:eastAsia="仿宋_GB2312" w:hAnsi="仿宋" w:cs="华文仿宋" w:hint="eastAsia"/>
          <w:szCs w:val="21"/>
        </w:rPr>
        <w:t>8</w:t>
      </w:r>
      <w:r>
        <w:rPr>
          <w:rFonts w:ascii="仿宋_GB2312" w:eastAsia="仿宋_GB2312" w:hAnsi="仿宋" w:cs="华文仿宋"/>
          <w:szCs w:val="21"/>
        </w:rPr>
        <w:t xml:space="preserve">-2 </w:t>
      </w:r>
      <w:r>
        <w:rPr>
          <w:rFonts w:ascii="仿宋_GB2312" w:eastAsia="仿宋_GB2312" w:hAnsi="仿宋" w:cs="华文仿宋" w:hint="eastAsia"/>
          <w:szCs w:val="21"/>
        </w:rPr>
        <w:t>企业兼职教师信息表</w:t>
      </w:r>
    </w:p>
    <w:tbl>
      <w:tblPr>
        <w:tblStyle w:val="a8"/>
        <w:tblW w:w="9342" w:type="dxa"/>
        <w:tblLayout w:type="fixed"/>
        <w:tblLook w:val="04A0" w:firstRow="1" w:lastRow="0" w:firstColumn="1" w:lastColumn="0" w:noHBand="0" w:noVBand="1"/>
      </w:tblPr>
      <w:tblGrid>
        <w:gridCol w:w="1101"/>
        <w:gridCol w:w="1701"/>
        <w:gridCol w:w="4204"/>
        <w:gridCol w:w="2336"/>
      </w:tblGrid>
      <w:tr w:rsidR="0096148A" w14:paraId="524DA4DE" w14:textId="77777777">
        <w:trPr>
          <w:trHeight w:val="405"/>
        </w:trPr>
        <w:tc>
          <w:tcPr>
            <w:tcW w:w="1101" w:type="dxa"/>
            <w:vAlign w:val="center"/>
          </w:tcPr>
          <w:p w14:paraId="356306E8" w14:textId="77777777" w:rsidR="0096148A" w:rsidRDefault="00A46866">
            <w:pPr>
              <w:adjustRightInd w:val="0"/>
              <w:snapToGrid w:val="0"/>
              <w:jc w:val="center"/>
              <w:rPr>
                <w:rFonts w:ascii="仿宋_GB2312" w:eastAsia="仿宋_GB2312" w:hAnsi="仿宋" w:cs="华文仿宋"/>
                <w:kern w:val="0"/>
                <w:sz w:val="24"/>
              </w:rPr>
            </w:pPr>
            <w:r>
              <w:rPr>
                <w:rFonts w:ascii="仿宋_GB2312" w:eastAsia="仿宋_GB2312" w:hAnsi="仿宋" w:cs="华文仿宋" w:hint="eastAsia"/>
                <w:kern w:val="0"/>
                <w:sz w:val="24"/>
              </w:rPr>
              <w:t>序号</w:t>
            </w:r>
          </w:p>
        </w:tc>
        <w:tc>
          <w:tcPr>
            <w:tcW w:w="1701" w:type="dxa"/>
            <w:vAlign w:val="center"/>
          </w:tcPr>
          <w:p w14:paraId="330CCDD8" w14:textId="77777777" w:rsidR="0096148A" w:rsidRDefault="00A46866">
            <w:pPr>
              <w:adjustRightInd w:val="0"/>
              <w:snapToGrid w:val="0"/>
              <w:jc w:val="center"/>
              <w:rPr>
                <w:rFonts w:ascii="仿宋_GB2312" w:eastAsia="仿宋_GB2312" w:hAnsi="仿宋" w:cs="华文仿宋"/>
                <w:kern w:val="0"/>
                <w:sz w:val="24"/>
              </w:rPr>
            </w:pPr>
            <w:r>
              <w:rPr>
                <w:rFonts w:ascii="仿宋_GB2312" w:eastAsia="仿宋_GB2312" w:hAnsi="仿宋" w:cs="华文仿宋" w:hint="eastAsia"/>
                <w:kern w:val="0"/>
                <w:sz w:val="24"/>
              </w:rPr>
              <w:t>姓名</w:t>
            </w:r>
          </w:p>
        </w:tc>
        <w:tc>
          <w:tcPr>
            <w:tcW w:w="4204" w:type="dxa"/>
            <w:vAlign w:val="center"/>
          </w:tcPr>
          <w:p w14:paraId="0D41AFF6" w14:textId="77777777" w:rsidR="0096148A" w:rsidRDefault="00A46866">
            <w:pPr>
              <w:adjustRightInd w:val="0"/>
              <w:snapToGrid w:val="0"/>
              <w:jc w:val="center"/>
              <w:rPr>
                <w:rFonts w:ascii="仿宋_GB2312" w:eastAsia="仿宋_GB2312" w:hAnsi="仿宋" w:cs="华文仿宋"/>
                <w:kern w:val="0"/>
                <w:sz w:val="24"/>
              </w:rPr>
            </w:pPr>
            <w:r>
              <w:rPr>
                <w:rFonts w:ascii="仿宋_GB2312" w:eastAsia="仿宋_GB2312" w:hAnsi="仿宋" w:cs="华文仿宋" w:hint="eastAsia"/>
                <w:kern w:val="0"/>
                <w:sz w:val="24"/>
              </w:rPr>
              <w:t>所在企业</w:t>
            </w:r>
          </w:p>
        </w:tc>
        <w:tc>
          <w:tcPr>
            <w:tcW w:w="2336" w:type="dxa"/>
            <w:vAlign w:val="center"/>
          </w:tcPr>
          <w:p w14:paraId="2C0837B3" w14:textId="77777777" w:rsidR="0096148A" w:rsidRDefault="00A46866">
            <w:pPr>
              <w:adjustRightInd w:val="0"/>
              <w:snapToGrid w:val="0"/>
              <w:jc w:val="center"/>
              <w:rPr>
                <w:rFonts w:ascii="仿宋_GB2312" w:eastAsia="仿宋_GB2312" w:hAnsi="仿宋" w:cs="华文仿宋"/>
                <w:kern w:val="0"/>
                <w:sz w:val="24"/>
              </w:rPr>
            </w:pPr>
            <w:r>
              <w:rPr>
                <w:rFonts w:ascii="仿宋_GB2312" w:eastAsia="仿宋_GB2312" w:hAnsi="仿宋" w:cs="华文仿宋" w:hint="eastAsia"/>
                <w:kern w:val="0"/>
                <w:sz w:val="24"/>
              </w:rPr>
              <w:t>岗位</w:t>
            </w:r>
            <w:r>
              <w:rPr>
                <w:rFonts w:ascii="仿宋_GB2312" w:eastAsia="仿宋_GB2312" w:hAnsi="仿宋" w:cs="华文仿宋" w:hint="eastAsia"/>
                <w:kern w:val="0"/>
                <w:sz w:val="24"/>
              </w:rPr>
              <w:t>/</w:t>
            </w:r>
            <w:r>
              <w:rPr>
                <w:rFonts w:ascii="仿宋_GB2312" w:eastAsia="仿宋_GB2312" w:hAnsi="仿宋" w:cs="华文仿宋" w:hint="eastAsia"/>
                <w:kern w:val="0"/>
                <w:sz w:val="24"/>
              </w:rPr>
              <w:t>职务</w:t>
            </w:r>
          </w:p>
        </w:tc>
      </w:tr>
      <w:tr w:rsidR="0096148A" w14:paraId="3D70F145" w14:textId="77777777">
        <w:trPr>
          <w:trHeight w:val="405"/>
        </w:trPr>
        <w:tc>
          <w:tcPr>
            <w:tcW w:w="1101" w:type="dxa"/>
            <w:vAlign w:val="center"/>
          </w:tcPr>
          <w:p w14:paraId="07BAC67F" w14:textId="77777777" w:rsidR="0096148A" w:rsidRDefault="00A46866">
            <w:pPr>
              <w:adjustRightInd w:val="0"/>
              <w:snapToGrid w:val="0"/>
              <w:jc w:val="center"/>
              <w:rPr>
                <w:rFonts w:ascii="仿宋_GB2312" w:eastAsia="仿宋_GB2312" w:hAnsi="仿宋" w:cs="华文仿宋"/>
                <w:kern w:val="0"/>
                <w:sz w:val="24"/>
              </w:rPr>
            </w:pPr>
            <w:r>
              <w:rPr>
                <w:rFonts w:ascii="仿宋_GB2312" w:eastAsia="仿宋_GB2312" w:hAnsi="仿宋" w:cs="华文仿宋" w:hint="eastAsia"/>
                <w:kern w:val="0"/>
                <w:sz w:val="24"/>
              </w:rPr>
              <w:t>1</w:t>
            </w:r>
          </w:p>
        </w:tc>
        <w:tc>
          <w:tcPr>
            <w:tcW w:w="1701" w:type="dxa"/>
            <w:vAlign w:val="center"/>
          </w:tcPr>
          <w:p w14:paraId="235DB48E" w14:textId="77777777" w:rsidR="0096148A" w:rsidRDefault="00A46866">
            <w:pPr>
              <w:adjustRightInd w:val="0"/>
              <w:snapToGrid w:val="0"/>
              <w:jc w:val="center"/>
              <w:rPr>
                <w:rFonts w:ascii="仿宋_GB2312" w:eastAsia="仿宋_GB2312" w:hAnsi="仿宋" w:cs="华文仿宋"/>
                <w:kern w:val="0"/>
                <w:sz w:val="24"/>
              </w:rPr>
            </w:pPr>
            <w:r>
              <w:rPr>
                <w:rFonts w:ascii="仿宋_GB2312" w:eastAsia="仿宋_GB2312" w:hAnsi="仿宋" w:cs="华文仿宋" w:hint="eastAsia"/>
                <w:kern w:val="0"/>
                <w:sz w:val="24"/>
              </w:rPr>
              <w:t>乔海荣</w:t>
            </w:r>
          </w:p>
        </w:tc>
        <w:tc>
          <w:tcPr>
            <w:tcW w:w="4204" w:type="dxa"/>
            <w:vAlign w:val="center"/>
          </w:tcPr>
          <w:p w14:paraId="5CE46AD3" w14:textId="77777777" w:rsidR="0096148A" w:rsidRDefault="00A46866">
            <w:pPr>
              <w:adjustRightInd w:val="0"/>
              <w:snapToGrid w:val="0"/>
              <w:jc w:val="center"/>
              <w:rPr>
                <w:rFonts w:ascii="仿宋_GB2312" w:eastAsia="仿宋_GB2312" w:hAnsi="仿宋" w:cs="华文仿宋"/>
                <w:kern w:val="0"/>
                <w:sz w:val="24"/>
              </w:rPr>
            </w:pPr>
            <w:r>
              <w:rPr>
                <w:rFonts w:ascii="仿宋_GB2312" w:eastAsia="仿宋_GB2312" w:hAnsi="仿宋" w:cs="华文仿宋" w:hint="eastAsia"/>
                <w:kern w:val="0"/>
                <w:sz w:val="24"/>
              </w:rPr>
              <w:t>万美医药物流</w:t>
            </w:r>
          </w:p>
        </w:tc>
        <w:tc>
          <w:tcPr>
            <w:tcW w:w="2336" w:type="dxa"/>
            <w:vAlign w:val="center"/>
          </w:tcPr>
          <w:p w14:paraId="41E3062E" w14:textId="77777777" w:rsidR="0096148A" w:rsidRDefault="00A46866">
            <w:pPr>
              <w:adjustRightInd w:val="0"/>
              <w:snapToGrid w:val="0"/>
              <w:jc w:val="center"/>
              <w:rPr>
                <w:rFonts w:ascii="仿宋_GB2312" w:eastAsia="仿宋_GB2312" w:hAnsi="仿宋" w:cs="华文仿宋"/>
                <w:kern w:val="0"/>
                <w:sz w:val="24"/>
              </w:rPr>
            </w:pPr>
            <w:r>
              <w:rPr>
                <w:rFonts w:ascii="仿宋_GB2312" w:eastAsia="仿宋_GB2312" w:hAnsi="仿宋" w:cs="华文仿宋" w:hint="eastAsia"/>
                <w:kern w:val="0"/>
                <w:sz w:val="24"/>
              </w:rPr>
              <w:t>仓储部经理</w:t>
            </w:r>
          </w:p>
        </w:tc>
      </w:tr>
      <w:tr w:rsidR="0096148A" w14:paraId="129EF6A6" w14:textId="77777777">
        <w:trPr>
          <w:trHeight w:val="389"/>
        </w:trPr>
        <w:tc>
          <w:tcPr>
            <w:tcW w:w="1101" w:type="dxa"/>
            <w:vAlign w:val="center"/>
          </w:tcPr>
          <w:p w14:paraId="30E4C6C0" w14:textId="77777777" w:rsidR="0096148A" w:rsidRDefault="00A46866">
            <w:pPr>
              <w:adjustRightInd w:val="0"/>
              <w:snapToGrid w:val="0"/>
              <w:jc w:val="center"/>
              <w:rPr>
                <w:rFonts w:ascii="仿宋_GB2312" w:eastAsia="仿宋_GB2312" w:hAnsi="仿宋" w:cs="华文仿宋"/>
                <w:kern w:val="0"/>
                <w:sz w:val="24"/>
              </w:rPr>
            </w:pPr>
            <w:r>
              <w:rPr>
                <w:rFonts w:ascii="仿宋_GB2312" w:eastAsia="仿宋_GB2312" w:hAnsi="仿宋" w:cs="华文仿宋" w:hint="eastAsia"/>
                <w:kern w:val="0"/>
                <w:sz w:val="24"/>
              </w:rPr>
              <w:t>2</w:t>
            </w:r>
          </w:p>
        </w:tc>
        <w:tc>
          <w:tcPr>
            <w:tcW w:w="1701" w:type="dxa"/>
            <w:vAlign w:val="center"/>
          </w:tcPr>
          <w:p w14:paraId="53A96FB1" w14:textId="77777777" w:rsidR="0096148A" w:rsidRDefault="00A46866">
            <w:pPr>
              <w:adjustRightInd w:val="0"/>
              <w:snapToGrid w:val="0"/>
              <w:jc w:val="center"/>
              <w:rPr>
                <w:rFonts w:ascii="仿宋_GB2312" w:eastAsia="仿宋_GB2312" w:hAnsi="仿宋" w:cs="华文仿宋"/>
                <w:kern w:val="0"/>
                <w:sz w:val="24"/>
              </w:rPr>
            </w:pPr>
            <w:r>
              <w:rPr>
                <w:rFonts w:ascii="仿宋_GB2312" w:eastAsia="仿宋_GB2312" w:hAnsi="仿宋" w:cs="华文仿宋" w:hint="eastAsia"/>
                <w:kern w:val="0"/>
                <w:sz w:val="24"/>
              </w:rPr>
              <w:t>徐萌</w:t>
            </w:r>
          </w:p>
        </w:tc>
        <w:tc>
          <w:tcPr>
            <w:tcW w:w="4204" w:type="dxa"/>
            <w:vAlign w:val="center"/>
          </w:tcPr>
          <w:p w14:paraId="262EBF21" w14:textId="77777777" w:rsidR="0096148A" w:rsidRDefault="00A46866">
            <w:pPr>
              <w:adjustRightInd w:val="0"/>
              <w:snapToGrid w:val="0"/>
              <w:jc w:val="center"/>
              <w:rPr>
                <w:rFonts w:ascii="仿宋_GB2312" w:eastAsia="仿宋_GB2312" w:hAnsi="仿宋" w:cs="华文仿宋"/>
                <w:kern w:val="0"/>
                <w:sz w:val="24"/>
              </w:rPr>
            </w:pPr>
            <w:r>
              <w:rPr>
                <w:rFonts w:ascii="仿宋_GB2312" w:eastAsia="仿宋_GB2312" w:hAnsi="仿宋" w:cs="华文仿宋" w:hint="eastAsia"/>
                <w:kern w:val="0"/>
                <w:sz w:val="24"/>
              </w:rPr>
              <w:t>金虎配送中心</w:t>
            </w:r>
          </w:p>
        </w:tc>
        <w:tc>
          <w:tcPr>
            <w:tcW w:w="2336" w:type="dxa"/>
            <w:vAlign w:val="center"/>
          </w:tcPr>
          <w:p w14:paraId="6A67290E" w14:textId="77777777" w:rsidR="0096148A" w:rsidRDefault="00A46866">
            <w:pPr>
              <w:adjustRightInd w:val="0"/>
              <w:snapToGrid w:val="0"/>
              <w:jc w:val="center"/>
              <w:rPr>
                <w:rFonts w:ascii="仿宋_GB2312" w:eastAsia="仿宋_GB2312" w:hAnsi="仿宋" w:cs="华文仿宋"/>
                <w:kern w:val="0"/>
                <w:sz w:val="24"/>
              </w:rPr>
            </w:pPr>
            <w:r>
              <w:rPr>
                <w:rFonts w:ascii="仿宋_GB2312" w:eastAsia="仿宋_GB2312" w:hAnsi="仿宋" w:cs="华文仿宋" w:hint="eastAsia"/>
                <w:kern w:val="0"/>
                <w:sz w:val="24"/>
              </w:rPr>
              <w:t>物流总监</w:t>
            </w:r>
          </w:p>
        </w:tc>
      </w:tr>
    </w:tbl>
    <w:p w14:paraId="7768FBBE" w14:textId="77777777" w:rsidR="0096148A" w:rsidRDefault="00A46866">
      <w:pPr>
        <w:widowControl/>
        <w:shd w:val="clear" w:color="auto" w:fill="FFFFFF"/>
        <w:ind w:firstLineChars="200" w:firstLine="560"/>
        <w:jc w:val="left"/>
        <w:outlineLvl w:val="1"/>
        <w:rPr>
          <w:rFonts w:ascii="仿宋_GB2312" w:eastAsia="仿宋_GB2312" w:hAnsi="Arial"/>
          <w:sz w:val="28"/>
        </w:rPr>
      </w:pPr>
      <w:bookmarkStart w:id="172" w:name="bookmark77"/>
      <w:bookmarkStart w:id="173" w:name="_Toc76476666"/>
      <w:bookmarkStart w:id="174" w:name="_Toc76476973"/>
      <w:bookmarkStart w:id="175" w:name="_Toc50470009"/>
      <w:bookmarkStart w:id="176" w:name="_Toc75242841"/>
      <w:bookmarkStart w:id="177" w:name="_Toc50470388"/>
      <w:r>
        <w:rPr>
          <w:rFonts w:ascii="仿宋_GB2312" w:eastAsia="仿宋_GB2312" w:hAnsi="Arial"/>
          <w:sz w:val="28"/>
        </w:rPr>
        <w:t>（</w:t>
      </w:r>
      <w:bookmarkEnd w:id="172"/>
      <w:r>
        <w:rPr>
          <w:rFonts w:ascii="仿宋_GB2312" w:eastAsia="仿宋_GB2312" w:hAnsi="Arial"/>
          <w:sz w:val="28"/>
        </w:rPr>
        <w:t>二）教学设施</w:t>
      </w:r>
      <w:bookmarkEnd w:id="173"/>
      <w:bookmarkEnd w:id="174"/>
      <w:bookmarkEnd w:id="175"/>
      <w:bookmarkEnd w:id="176"/>
      <w:bookmarkEnd w:id="177"/>
    </w:p>
    <w:p w14:paraId="118EA622" w14:textId="77777777" w:rsidR="0096148A" w:rsidRDefault="00A46866">
      <w:pPr>
        <w:adjustRightInd w:val="0"/>
        <w:snapToGrid w:val="0"/>
        <w:ind w:firstLineChars="200" w:firstLine="480"/>
        <w:jc w:val="left"/>
        <w:rPr>
          <w:rFonts w:ascii="仿宋_GB2312" w:eastAsia="仿宋_GB2312" w:hAnsi="仿宋" w:cs="华文仿宋"/>
          <w:sz w:val="24"/>
        </w:rPr>
      </w:pPr>
      <w:r>
        <w:rPr>
          <w:rFonts w:ascii="仿宋_GB2312" w:eastAsia="仿宋_GB2312" w:hAnsi="仿宋" w:cs="华文仿宋" w:hint="eastAsia"/>
          <w:sz w:val="24"/>
        </w:rPr>
        <w:t>1.</w:t>
      </w:r>
      <w:r>
        <w:rPr>
          <w:rFonts w:ascii="仿宋_GB2312" w:eastAsia="仿宋_GB2312" w:hAnsi="仿宋" w:cs="华文仿宋" w:hint="eastAsia"/>
          <w:sz w:val="24"/>
        </w:rPr>
        <w:t>课堂教学需配备多媒体教室。</w:t>
      </w:r>
    </w:p>
    <w:p w14:paraId="28880E71" w14:textId="77777777" w:rsidR="0096148A" w:rsidRDefault="00A46866">
      <w:pPr>
        <w:adjustRightInd w:val="0"/>
        <w:snapToGrid w:val="0"/>
        <w:ind w:firstLineChars="200" w:firstLine="480"/>
        <w:jc w:val="left"/>
        <w:rPr>
          <w:rFonts w:ascii="仿宋_GB2312" w:eastAsia="仿宋_GB2312" w:hAnsi="仿宋" w:cs="华文仿宋"/>
          <w:sz w:val="24"/>
        </w:rPr>
      </w:pPr>
      <w:r>
        <w:rPr>
          <w:rFonts w:ascii="仿宋_GB2312" w:eastAsia="仿宋_GB2312" w:hAnsi="仿宋" w:cs="华文仿宋" w:hint="eastAsia"/>
          <w:sz w:val="24"/>
        </w:rPr>
        <w:t>2.</w:t>
      </w:r>
      <w:r>
        <w:rPr>
          <w:rFonts w:ascii="仿宋_GB2312" w:eastAsia="仿宋_GB2312" w:hAnsi="仿宋" w:cs="华文仿宋" w:hint="eastAsia"/>
          <w:sz w:val="24"/>
        </w:rPr>
        <w:t>校内实</w:t>
      </w:r>
      <w:proofErr w:type="gramStart"/>
      <w:r>
        <w:rPr>
          <w:rFonts w:ascii="仿宋_GB2312" w:eastAsia="仿宋_GB2312" w:hAnsi="仿宋" w:cs="华文仿宋" w:hint="eastAsia"/>
          <w:sz w:val="24"/>
        </w:rPr>
        <w:t>训条件</w:t>
      </w:r>
      <w:proofErr w:type="gramEnd"/>
      <w:r>
        <w:rPr>
          <w:rFonts w:ascii="仿宋_GB2312" w:eastAsia="仿宋_GB2312" w:hAnsi="仿宋" w:cs="华文仿宋" w:hint="eastAsia"/>
          <w:sz w:val="24"/>
        </w:rPr>
        <w:t>配置如下：</w:t>
      </w:r>
    </w:p>
    <w:p w14:paraId="069EBF59" w14:textId="77777777" w:rsidR="0096148A" w:rsidRDefault="00A46866">
      <w:pPr>
        <w:adjustRightInd w:val="0"/>
        <w:snapToGrid w:val="0"/>
        <w:jc w:val="center"/>
        <w:rPr>
          <w:rFonts w:ascii="仿宋_GB2312" w:eastAsia="仿宋_GB2312" w:hAnsi="仿宋" w:cs="华文仿宋"/>
          <w:szCs w:val="21"/>
        </w:rPr>
      </w:pPr>
      <w:r>
        <w:rPr>
          <w:rFonts w:ascii="仿宋_GB2312" w:eastAsia="仿宋_GB2312" w:hAnsi="仿宋" w:cs="华文仿宋" w:hint="eastAsia"/>
          <w:szCs w:val="21"/>
        </w:rPr>
        <w:t>表</w:t>
      </w:r>
      <w:r>
        <w:rPr>
          <w:rFonts w:ascii="仿宋_GB2312" w:eastAsia="仿宋_GB2312" w:hAnsi="仿宋" w:cs="华文仿宋" w:hint="eastAsia"/>
          <w:szCs w:val="21"/>
        </w:rPr>
        <w:t>8-</w:t>
      </w:r>
      <w:r>
        <w:rPr>
          <w:rFonts w:ascii="仿宋_GB2312" w:eastAsia="仿宋_GB2312" w:hAnsi="仿宋" w:cs="华文仿宋"/>
          <w:szCs w:val="21"/>
        </w:rPr>
        <w:t>3</w:t>
      </w:r>
      <w:r>
        <w:rPr>
          <w:rFonts w:ascii="仿宋_GB2312" w:eastAsia="仿宋_GB2312" w:hAnsi="仿宋" w:cs="华文仿宋" w:hint="eastAsia"/>
          <w:szCs w:val="21"/>
        </w:rPr>
        <w:t xml:space="preserve"> </w:t>
      </w:r>
      <w:r>
        <w:rPr>
          <w:rFonts w:ascii="仿宋_GB2312" w:eastAsia="仿宋_GB2312" w:hAnsi="仿宋" w:cs="华文仿宋" w:hint="eastAsia"/>
          <w:szCs w:val="21"/>
        </w:rPr>
        <w:t>校内实践教学条件配置</w:t>
      </w:r>
    </w:p>
    <w:tbl>
      <w:tblPr>
        <w:tblW w:w="9045" w:type="dxa"/>
        <w:jc w:val="center"/>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1118"/>
        <w:gridCol w:w="1751"/>
        <w:gridCol w:w="1653"/>
        <w:gridCol w:w="3584"/>
        <w:gridCol w:w="939"/>
      </w:tblGrid>
      <w:tr w:rsidR="0096148A" w14:paraId="79C40B7B" w14:textId="77777777">
        <w:trPr>
          <w:trHeight w:val="663"/>
          <w:jc w:val="center"/>
        </w:trPr>
        <w:tc>
          <w:tcPr>
            <w:tcW w:w="1118" w:type="dxa"/>
            <w:tcBorders>
              <w:top w:val="single" w:sz="6" w:space="0" w:color="000000"/>
              <w:left w:val="single" w:sz="6" w:space="0" w:color="000000"/>
              <w:bottom w:val="single" w:sz="6" w:space="0" w:color="000000"/>
              <w:right w:val="single" w:sz="6" w:space="0" w:color="000000"/>
            </w:tcBorders>
            <w:vAlign w:val="center"/>
          </w:tcPr>
          <w:p w14:paraId="131F78F3" w14:textId="77777777" w:rsidR="0096148A" w:rsidRDefault="00A46866">
            <w:pPr>
              <w:pStyle w:val="aa"/>
              <w:spacing w:line="240" w:lineRule="auto"/>
              <w:ind w:rightChars="-39" w:right="-82"/>
              <w:jc w:val="center"/>
              <w:rPr>
                <w:rFonts w:ascii="仿宋_GB2312" w:eastAsia="仿宋_GB2312" w:hAnsi="仿宋" w:cs="仿宋"/>
                <w:b/>
                <w:szCs w:val="21"/>
              </w:rPr>
            </w:pPr>
            <w:r>
              <w:rPr>
                <w:rFonts w:ascii="仿宋_GB2312" w:eastAsia="仿宋_GB2312" w:hAnsi="仿宋" w:cs="仿宋"/>
                <w:b/>
                <w:szCs w:val="21"/>
              </w:rPr>
              <w:t>序号</w:t>
            </w:r>
          </w:p>
        </w:tc>
        <w:tc>
          <w:tcPr>
            <w:tcW w:w="1751" w:type="dxa"/>
            <w:tcBorders>
              <w:top w:val="single" w:sz="6" w:space="0" w:color="000000"/>
              <w:left w:val="single" w:sz="6" w:space="0" w:color="000000"/>
              <w:bottom w:val="single" w:sz="6" w:space="0" w:color="000000"/>
              <w:right w:val="single" w:sz="6" w:space="0" w:color="000000"/>
            </w:tcBorders>
            <w:vAlign w:val="center"/>
          </w:tcPr>
          <w:p w14:paraId="396FBDEC" w14:textId="77777777" w:rsidR="0096148A" w:rsidRDefault="00A46866">
            <w:pPr>
              <w:pStyle w:val="aa"/>
              <w:spacing w:line="240" w:lineRule="auto"/>
              <w:ind w:rightChars="-39" w:right="-82"/>
              <w:jc w:val="center"/>
              <w:rPr>
                <w:rFonts w:ascii="仿宋_GB2312" w:eastAsia="仿宋_GB2312" w:hAnsi="仿宋" w:cs="仿宋"/>
                <w:b/>
                <w:szCs w:val="21"/>
              </w:rPr>
            </w:pPr>
            <w:r>
              <w:rPr>
                <w:rFonts w:ascii="仿宋_GB2312" w:eastAsia="仿宋_GB2312" w:hAnsi="仿宋" w:cs="仿宋"/>
                <w:b/>
                <w:szCs w:val="21"/>
              </w:rPr>
              <w:t>实验实训室名称</w:t>
            </w:r>
          </w:p>
        </w:tc>
        <w:tc>
          <w:tcPr>
            <w:tcW w:w="1653" w:type="dxa"/>
            <w:tcBorders>
              <w:top w:val="single" w:sz="6" w:space="0" w:color="000000"/>
              <w:left w:val="single" w:sz="6" w:space="0" w:color="000000"/>
              <w:bottom w:val="single" w:sz="6" w:space="0" w:color="000000"/>
              <w:right w:val="single" w:sz="6" w:space="0" w:color="000000"/>
            </w:tcBorders>
            <w:vAlign w:val="center"/>
          </w:tcPr>
          <w:p w14:paraId="0ED5D0B1" w14:textId="77777777" w:rsidR="0096148A" w:rsidRDefault="00A46866">
            <w:pPr>
              <w:pStyle w:val="aa"/>
              <w:spacing w:line="240" w:lineRule="auto"/>
              <w:ind w:rightChars="-39" w:right="-82"/>
              <w:jc w:val="center"/>
              <w:rPr>
                <w:rFonts w:ascii="仿宋_GB2312" w:eastAsia="仿宋_GB2312" w:hAnsi="仿宋" w:cs="仿宋"/>
                <w:b/>
                <w:szCs w:val="21"/>
              </w:rPr>
            </w:pPr>
            <w:r>
              <w:rPr>
                <w:rFonts w:ascii="仿宋_GB2312" w:eastAsia="仿宋_GB2312" w:hAnsi="仿宋" w:cs="仿宋"/>
                <w:b/>
                <w:szCs w:val="21"/>
              </w:rPr>
              <w:t>功能</w:t>
            </w:r>
          </w:p>
        </w:tc>
        <w:tc>
          <w:tcPr>
            <w:tcW w:w="3584" w:type="dxa"/>
            <w:tcBorders>
              <w:top w:val="single" w:sz="6" w:space="0" w:color="000000"/>
              <w:left w:val="single" w:sz="6" w:space="0" w:color="000000"/>
              <w:bottom w:val="single" w:sz="6" w:space="0" w:color="000000"/>
              <w:right w:val="single" w:sz="6" w:space="0" w:color="000000"/>
            </w:tcBorders>
            <w:vAlign w:val="center"/>
          </w:tcPr>
          <w:p w14:paraId="3BB3D47E" w14:textId="77777777" w:rsidR="0096148A" w:rsidRDefault="00A46866">
            <w:pPr>
              <w:pStyle w:val="aa"/>
              <w:spacing w:line="240" w:lineRule="auto"/>
              <w:ind w:rightChars="-39" w:right="-82"/>
              <w:jc w:val="center"/>
              <w:rPr>
                <w:rFonts w:ascii="仿宋_GB2312" w:eastAsia="仿宋_GB2312" w:hAnsi="仿宋" w:cs="仿宋"/>
                <w:b/>
                <w:szCs w:val="21"/>
              </w:rPr>
            </w:pPr>
            <w:r>
              <w:rPr>
                <w:rFonts w:ascii="仿宋_GB2312" w:eastAsia="仿宋_GB2312" w:hAnsi="仿宋" w:cs="仿宋"/>
                <w:b/>
                <w:szCs w:val="21"/>
              </w:rPr>
              <w:t>面积、设备、台套、工位配置</w:t>
            </w:r>
          </w:p>
        </w:tc>
        <w:tc>
          <w:tcPr>
            <w:tcW w:w="939" w:type="dxa"/>
            <w:tcBorders>
              <w:top w:val="single" w:sz="6" w:space="0" w:color="000000"/>
              <w:left w:val="single" w:sz="6" w:space="0" w:color="000000"/>
              <w:bottom w:val="single" w:sz="6" w:space="0" w:color="000000"/>
              <w:right w:val="single" w:sz="6" w:space="0" w:color="000000"/>
            </w:tcBorders>
            <w:vAlign w:val="center"/>
          </w:tcPr>
          <w:p w14:paraId="7CEBB678" w14:textId="77777777" w:rsidR="0096148A" w:rsidRDefault="00A46866">
            <w:pPr>
              <w:pStyle w:val="aa"/>
              <w:spacing w:line="240" w:lineRule="auto"/>
              <w:ind w:rightChars="-39" w:right="-82"/>
              <w:jc w:val="center"/>
              <w:rPr>
                <w:rFonts w:ascii="仿宋_GB2312" w:eastAsia="仿宋_GB2312" w:hAnsi="仿宋" w:cs="仿宋"/>
                <w:b/>
                <w:szCs w:val="21"/>
              </w:rPr>
            </w:pPr>
            <w:r>
              <w:rPr>
                <w:rFonts w:ascii="仿宋_GB2312" w:eastAsia="仿宋_GB2312" w:hAnsi="仿宋" w:cs="仿宋"/>
                <w:b/>
                <w:szCs w:val="21"/>
              </w:rPr>
              <w:t>备注</w:t>
            </w:r>
          </w:p>
        </w:tc>
      </w:tr>
      <w:tr w:rsidR="0096148A" w14:paraId="115D173E" w14:textId="77777777">
        <w:trPr>
          <w:trHeight w:val="1835"/>
          <w:jc w:val="center"/>
        </w:trPr>
        <w:tc>
          <w:tcPr>
            <w:tcW w:w="1118" w:type="dxa"/>
            <w:tcBorders>
              <w:top w:val="single" w:sz="6" w:space="0" w:color="000000"/>
              <w:left w:val="single" w:sz="6" w:space="0" w:color="000000"/>
              <w:bottom w:val="single" w:sz="6" w:space="0" w:color="000000"/>
              <w:right w:val="single" w:sz="6" w:space="0" w:color="000000"/>
            </w:tcBorders>
            <w:vAlign w:val="center"/>
          </w:tcPr>
          <w:p w14:paraId="70F9717B" w14:textId="77777777" w:rsidR="0096148A" w:rsidRDefault="00A46866">
            <w:pPr>
              <w:pStyle w:val="aa"/>
              <w:spacing w:line="240" w:lineRule="auto"/>
              <w:ind w:rightChars="-39" w:right="-82"/>
              <w:jc w:val="center"/>
              <w:rPr>
                <w:rFonts w:ascii="仿宋_GB2312" w:eastAsia="仿宋_GB2312" w:hAnsi="仿宋" w:cs="仿宋"/>
                <w:szCs w:val="21"/>
              </w:rPr>
            </w:pPr>
            <w:r>
              <w:rPr>
                <w:rFonts w:ascii="仿宋_GB2312" w:eastAsia="仿宋_GB2312" w:hAnsi="仿宋" w:cs="仿宋"/>
                <w:szCs w:val="21"/>
              </w:rPr>
              <w:t>1</w:t>
            </w:r>
          </w:p>
        </w:tc>
        <w:tc>
          <w:tcPr>
            <w:tcW w:w="1751" w:type="dxa"/>
            <w:tcBorders>
              <w:top w:val="single" w:sz="6" w:space="0" w:color="000000"/>
              <w:left w:val="single" w:sz="6" w:space="0" w:color="000000"/>
              <w:bottom w:val="single" w:sz="6" w:space="0" w:color="000000"/>
              <w:right w:val="single" w:sz="6" w:space="0" w:color="000000"/>
            </w:tcBorders>
            <w:vAlign w:val="center"/>
          </w:tcPr>
          <w:p w14:paraId="2C836901" w14:textId="77777777" w:rsidR="0096148A" w:rsidRDefault="00A46866">
            <w:pPr>
              <w:pStyle w:val="aa"/>
              <w:spacing w:line="240" w:lineRule="auto"/>
              <w:ind w:rightChars="-39" w:right="-82"/>
              <w:jc w:val="center"/>
              <w:rPr>
                <w:rFonts w:ascii="仿宋_GB2312" w:eastAsia="仿宋_GB2312" w:hAnsi="仿宋" w:cs="仿宋"/>
                <w:szCs w:val="21"/>
              </w:rPr>
            </w:pPr>
            <w:r>
              <w:rPr>
                <w:rFonts w:ascii="仿宋_GB2312" w:eastAsia="仿宋_GB2312" w:hAnsi="仿宋" w:cs="仿宋"/>
                <w:szCs w:val="21"/>
              </w:rPr>
              <w:t>企业物流软件室</w:t>
            </w:r>
          </w:p>
        </w:tc>
        <w:tc>
          <w:tcPr>
            <w:tcW w:w="1653" w:type="dxa"/>
            <w:tcBorders>
              <w:top w:val="single" w:sz="6" w:space="0" w:color="000000"/>
              <w:left w:val="single" w:sz="6" w:space="0" w:color="000000"/>
              <w:bottom w:val="single" w:sz="6" w:space="0" w:color="000000"/>
              <w:right w:val="single" w:sz="6" w:space="0" w:color="000000"/>
            </w:tcBorders>
            <w:vAlign w:val="center"/>
          </w:tcPr>
          <w:p w14:paraId="486025CD" w14:textId="77777777" w:rsidR="0096148A" w:rsidRDefault="00A46866">
            <w:pPr>
              <w:pStyle w:val="aa"/>
              <w:spacing w:line="240" w:lineRule="auto"/>
              <w:ind w:rightChars="-39" w:right="-82"/>
              <w:jc w:val="center"/>
              <w:rPr>
                <w:rFonts w:ascii="仿宋_GB2312" w:eastAsia="仿宋_GB2312" w:hAnsi="仿宋" w:cs="仿宋"/>
                <w:szCs w:val="21"/>
              </w:rPr>
            </w:pPr>
            <w:r>
              <w:rPr>
                <w:rFonts w:ascii="仿宋_GB2312" w:eastAsia="仿宋_GB2312" w:hAnsi="仿宋" w:cs="仿宋"/>
                <w:szCs w:val="21"/>
              </w:rPr>
              <w:t>企业物流实训</w:t>
            </w:r>
          </w:p>
        </w:tc>
        <w:tc>
          <w:tcPr>
            <w:tcW w:w="3584" w:type="dxa"/>
            <w:tcBorders>
              <w:top w:val="single" w:sz="6" w:space="0" w:color="000000"/>
              <w:left w:val="single" w:sz="6" w:space="0" w:color="000000"/>
              <w:bottom w:val="single" w:sz="6" w:space="0" w:color="000000"/>
              <w:right w:val="single" w:sz="6" w:space="0" w:color="000000"/>
            </w:tcBorders>
            <w:vAlign w:val="center"/>
          </w:tcPr>
          <w:p w14:paraId="2B970C88" w14:textId="77777777" w:rsidR="0096148A" w:rsidRDefault="00A46866">
            <w:pPr>
              <w:pStyle w:val="aa"/>
              <w:spacing w:line="240" w:lineRule="auto"/>
              <w:ind w:rightChars="-39" w:right="-82"/>
              <w:jc w:val="center"/>
              <w:rPr>
                <w:rFonts w:ascii="仿宋_GB2312" w:eastAsia="仿宋_GB2312" w:hAnsi="仿宋" w:cs="仿宋"/>
                <w:szCs w:val="21"/>
              </w:rPr>
            </w:pPr>
            <w:r>
              <w:rPr>
                <w:rFonts w:ascii="仿宋_GB2312" w:eastAsia="仿宋_GB2312" w:hAnsi="仿宋" w:cs="仿宋"/>
                <w:szCs w:val="21"/>
              </w:rPr>
              <w:t>计算机</w:t>
            </w:r>
            <w:r>
              <w:rPr>
                <w:rFonts w:ascii="仿宋_GB2312" w:eastAsia="仿宋_GB2312" w:hAnsi="仿宋" w:cs="仿宋"/>
                <w:szCs w:val="21"/>
              </w:rPr>
              <w:t>61</w:t>
            </w:r>
            <w:r>
              <w:rPr>
                <w:rFonts w:ascii="仿宋_GB2312" w:eastAsia="仿宋_GB2312" w:hAnsi="仿宋" w:cs="仿宋"/>
                <w:szCs w:val="21"/>
              </w:rPr>
              <w:t>台、投影机</w:t>
            </w:r>
            <w:r>
              <w:rPr>
                <w:rFonts w:ascii="仿宋_GB2312" w:eastAsia="仿宋_GB2312" w:hAnsi="仿宋" w:cs="仿宋"/>
                <w:szCs w:val="21"/>
              </w:rPr>
              <w:t>1</w:t>
            </w:r>
            <w:r>
              <w:rPr>
                <w:rFonts w:ascii="仿宋_GB2312" w:eastAsia="仿宋_GB2312" w:hAnsi="仿宋" w:cs="仿宋"/>
                <w:szCs w:val="21"/>
              </w:rPr>
              <w:t>台、配套桌椅</w:t>
            </w:r>
            <w:r>
              <w:rPr>
                <w:rFonts w:ascii="仿宋_GB2312" w:eastAsia="仿宋_GB2312" w:hAnsi="仿宋" w:cs="仿宋"/>
                <w:szCs w:val="21"/>
              </w:rPr>
              <w:t>60</w:t>
            </w:r>
            <w:r>
              <w:rPr>
                <w:rFonts w:ascii="仿宋_GB2312" w:eastAsia="仿宋_GB2312" w:hAnsi="仿宋" w:cs="仿宋"/>
                <w:szCs w:val="21"/>
              </w:rPr>
              <w:t>套、</w:t>
            </w:r>
            <w:proofErr w:type="gramStart"/>
            <w:r>
              <w:rPr>
                <w:rFonts w:ascii="仿宋_GB2312" w:eastAsia="仿宋_GB2312" w:hAnsi="仿宋" w:cs="仿宋"/>
                <w:szCs w:val="21"/>
              </w:rPr>
              <w:t>主机电桌</w:t>
            </w:r>
            <w:proofErr w:type="gramEnd"/>
            <w:r>
              <w:rPr>
                <w:rFonts w:ascii="仿宋_GB2312" w:eastAsia="仿宋_GB2312" w:hAnsi="仿宋" w:cs="仿宋"/>
                <w:szCs w:val="21"/>
              </w:rPr>
              <w:t>一台、扩音设备一套、路由器一台、集线器柜一个、软件一套、空调二台（工位：</w:t>
            </w:r>
            <w:r>
              <w:rPr>
                <w:rFonts w:ascii="仿宋_GB2312" w:eastAsia="仿宋_GB2312" w:hAnsi="仿宋" w:cs="仿宋"/>
                <w:szCs w:val="21"/>
              </w:rPr>
              <w:t>60</w:t>
            </w:r>
            <w:r>
              <w:rPr>
                <w:rFonts w:ascii="仿宋_GB2312" w:eastAsia="仿宋_GB2312" w:hAnsi="仿宋" w:cs="仿宋"/>
                <w:szCs w:val="21"/>
              </w:rPr>
              <w:t>人）。</w:t>
            </w:r>
          </w:p>
        </w:tc>
        <w:tc>
          <w:tcPr>
            <w:tcW w:w="939" w:type="dxa"/>
            <w:tcBorders>
              <w:top w:val="single" w:sz="6" w:space="0" w:color="000000"/>
              <w:left w:val="single" w:sz="6" w:space="0" w:color="000000"/>
              <w:bottom w:val="single" w:sz="6" w:space="0" w:color="000000"/>
              <w:right w:val="single" w:sz="6" w:space="0" w:color="000000"/>
            </w:tcBorders>
            <w:vAlign w:val="center"/>
          </w:tcPr>
          <w:p w14:paraId="5CC875D3" w14:textId="77777777" w:rsidR="0096148A" w:rsidRDefault="00A46866">
            <w:pPr>
              <w:pStyle w:val="aa"/>
              <w:spacing w:line="240" w:lineRule="auto"/>
              <w:ind w:rightChars="-39" w:right="-82"/>
              <w:jc w:val="center"/>
              <w:rPr>
                <w:rFonts w:ascii="仿宋_GB2312" w:eastAsia="仿宋_GB2312" w:hAnsi="仿宋" w:cs="仿宋"/>
                <w:szCs w:val="21"/>
              </w:rPr>
            </w:pPr>
            <w:r>
              <w:rPr>
                <w:rFonts w:ascii="仿宋_GB2312" w:eastAsia="仿宋_GB2312" w:hAnsi="仿宋" w:cs="仿宋" w:hint="eastAsia"/>
                <w:szCs w:val="21"/>
              </w:rPr>
              <w:t>已建</w:t>
            </w:r>
          </w:p>
        </w:tc>
      </w:tr>
      <w:tr w:rsidR="0096148A" w14:paraId="4E41C2DF" w14:textId="77777777">
        <w:trPr>
          <w:trHeight w:val="1550"/>
          <w:jc w:val="center"/>
        </w:trPr>
        <w:tc>
          <w:tcPr>
            <w:tcW w:w="1118" w:type="dxa"/>
            <w:tcBorders>
              <w:top w:val="single" w:sz="6" w:space="0" w:color="000000"/>
              <w:left w:val="single" w:sz="6" w:space="0" w:color="000000"/>
              <w:bottom w:val="single" w:sz="6" w:space="0" w:color="000000"/>
              <w:right w:val="single" w:sz="6" w:space="0" w:color="000000"/>
            </w:tcBorders>
            <w:vAlign w:val="center"/>
          </w:tcPr>
          <w:p w14:paraId="3B51551B" w14:textId="77777777" w:rsidR="0096148A" w:rsidRDefault="00A46866">
            <w:pPr>
              <w:pStyle w:val="aa"/>
              <w:spacing w:line="240" w:lineRule="auto"/>
              <w:ind w:rightChars="-39" w:right="-82"/>
              <w:jc w:val="center"/>
              <w:rPr>
                <w:rFonts w:ascii="仿宋_GB2312" w:eastAsia="仿宋_GB2312" w:hAnsi="仿宋" w:cs="仿宋"/>
                <w:szCs w:val="21"/>
              </w:rPr>
            </w:pPr>
            <w:r>
              <w:rPr>
                <w:rFonts w:ascii="仿宋_GB2312" w:eastAsia="仿宋_GB2312" w:hAnsi="仿宋" w:cs="仿宋"/>
                <w:szCs w:val="21"/>
              </w:rPr>
              <w:t>2</w:t>
            </w:r>
          </w:p>
        </w:tc>
        <w:tc>
          <w:tcPr>
            <w:tcW w:w="1751" w:type="dxa"/>
            <w:tcBorders>
              <w:top w:val="single" w:sz="6" w:space="0" w:color="000000"/>
              <w:left w:val="single" w:sz="6" w:space="0" w:color="000000"/>
              <w:bottom w:val="single" w:sz="6" w:space="0" w:color="000000"/>
              <w:right w:val="single" w:sz="6" w:space="0" w:color="000000"/>
            </w:tcBorders>
            <w:vAlign w:val="center"/>
          </w:tcPr>
          <w:p w14:paraId="3A3AAD66" w14:textId="77777777" w:rsidR="0096148A" w:rsidRDefault="00A46866">
            <w:pPr>
              <w:pStyle w:val="aa"/>
              <w:spacing w:line="240" w:lineRule="auto"/>
              <w:ind w:rightChars="-39" w:right="-82"/>
              <w:jc w:val="center"/>
              <w:rPr>
                <w:rFonts w:ascii="仿宋_GB2312" w:eastAsia="仿宋_GB2312" w:hAnsi="仿宋" w:cs="仿宋"/>
                <w:szCs w:val="21"/>
              </w:rPr>
            </w:pPr>
            <w:r>
              <w:rPr>
                <w:rFonts w:ascii="仿宋_GB2312" w:eastAsia="仿宋_GB2312" w:hAnsi="仿宋" w:cs="仿宋"/>
                <w:szCs w:val="21"/>
              </w:rPr>
              <w:t>仓储配送软件室</w:t>
            </w:r>
          </w:p>
        </w:tc>
        <w:tc>
          <w:tcPr>
            <w:tcW w:w="1653" w:type="dxa"/>
            <w:tcBorders>
              <w:top w:val="single" w:sz="6" w:space="0" w:color="000000"/>
              <w:left w:val="single" w:sz="6" w:space="0" w:color="000000"/>
              <w:bottom w:val="single" w:sz="6" w:space="0" w:color="000000"/>
              <w:right w:val="single" w:sz="6" w:space="0" w:color="000000"/>
            </w:tcBorders>
            <w:vAlign w:val="center"/>
          </w:tcPr>
          <w:p w14:paraId="781AEB8E" w14:textId="77777777" w:rsidR="0096148A" w:rsidRDefault="00A46866">
            <w:pPr>
              <w:pStyle w:val="aa"/>
              <w:spacing w:line="240" w:lineRule="auto"/>
              <w:ind w:rightChars="-39" w:right="-82"/>
              <w:jc w:val="center"/>
              <w:rPr>
                <w:rFonts w:ascii="仿宋_GB2312" w:eastAsia="仿宋_GB2312" w:hAnsi="仿宋" w:cs="仿宋"/>
                <w:szCs w:val="21"/>
              </w:rPr>
            </w:pPr>
            <w:r>
              <w:rPr>
                <w:rFonts w:ascii="仿宋_GB2312" w:eastAsia="仿宋_GB2312" w:hAnsi="仿宋" w:cs="仿宋"/>
                <w:szCs w:val="21"/>
              </w:rPr>
              <w:t>仓储配送实训</w:t>
            </w:r>
          </w:p>
        </w:tc>
        <w:tc>
          <w:tcPr>
            <w:tcW w:w="3584" w:type="dxa"/>
            <w:tcBorders>
              <w:top w:val="single" w:sz="6" w:space="0" w:color="000000"/>
              <w:left w:val="single" w:sz="6" w:space="0" w:color="000000"/>
              <w:bottom w:val="single" w:sz="6" w:space="0" w:color="000000"/>
              <w:right w:val="single" w:sz="6" w:space="0" w:color="000000"/>
            </w:tcBorders>
            <w:vAlign w:val="center"/>
          </w:tcPr>
          <w:p w14:paraId="3BCBAE0F" w14:textId="77777777" w:rsidR="0096148A" w:rsidRDefault="00A46866">
            <w:pPr>
              <w:pStyle w:val="aa"/>
              <w:spacing w:line="240" w:lineRule="auto"/>
              <w:ind w:rightChars="-39" w:right="-82"/>
              <w:jc w:val="center"/>
              <w:rPr>
                <w:rFonts w:ascii="仿宋_GB2312" w:eastAsia="仿宋_GB2312" w:hAnsi="仿宋" w:cs="仿宋"/>
                <w:szCs w:val="21"/>
              </w:rPr>
            </w:pPr>
            <w:r>
              <w:rPr>
                <w:rFonts w:ascii="仿宋_GB2312" w:eastAsia="仿宋_GB2312" w:hAnsi="仿宋" w:cs="仿宋"/>
                <w:szCs w:val="21"/>
              </w:rPr>
              <w:t>计算机</w:t>
            </w:r>
            <w:r>
              <w:rPr>
                <w:rFonts w:ascii="仿宋_GB2312" w:eastAsia="仿宋_GB2312" w:hAnsi="仿宋" w:cs="仿宋"/>
                <w:szCs w:val="21"/>
              </w:rPr>
              <w:t>41</w:t>
            </w:r>
            <w:r>
              <w:rPr>
                <w:rFonts w:ascii="仿宋_GB2312" w:eastAsia="仿宋_GB2312" w:hAnsi="仿宋" w:cs="仿宋"/>
                <w:szCs w:val="21"/>
              </w:rPr>
              <w:t>台、投影机</w:t>
            </w:r>
            <w:r>
              <w:rPr>
                <w:rFonts w:ascii="仿宋_GB2312" w:eastAsia="仿宋_GB2312" w:hAnsi="仿宋" w:cs="仿宋"/>
                <w:szCs w:val="21"/>
              </w:rPr>
              <w:t>1</w:t>
            </w:r>
            <w:r>
              <w:rPr>
                <w:rFonts w:ascii="仿宋_GB2312" w:eastAsia="仿宋_GB2312" w:hAnsi="仿宋" w:cs="仿宋"/>
                <w:szCs w:val="21"/>
              </w:rPr>
              <w:t>台、配套桌椅</w:t>
            </w:r>
            <w:r>
              <w:rPr>
                <w:rFonts w:ascii="仿宋_GB2312" w:eastAsia="仿宋_GB2312" w:hAnsi="仿宋" w:cs="仿宋"/>
                <w:szCs w:val="21"/>
              </w:rPr>
              <w:t>40</w:t>
            </w:r>
            <w:r>
              <w:rPr>
                <w:rFonts w:ascii="仿宋_GB2312" w:eastAsia="仿宋_GB2312" w:hAnsi="仿宋" w:cs="仿宋"/>
                <w:szCs w:val="21"/>
              </w:rPr>
              <w:t>套、</w:t>
            </w:r>
            <w:proofErr w:type="gramStart"/>
            <w:r>
              <w:rPr>
                <w:rFonts w:ascii="仿宋_GB2312" w:eastAsia="仿宋_GB2312" w:hAnsi="仿宋" w:cs="仿宋"/>
                <w:szCs w:val="21"/>
              </w:rPr>
              <w:t>主机电桌</w:t>
            </w:r>
            <w:proofErr w:type="gramEnd"/>
            <w:r>
              <w:rPr>
                <w:rFonts w:ascii="仿宋_GB2312" w:eastAsia="仿宋_GB2312" w:hAnsi="仿宋" w:cs="仿宋"/>
                <w:szCs w:val="21"/>
              </w:rPr>
              <w:t>一台、扩音设备一套、路由器一台、集线器柜一个、</w:t>
            </w:r>
            <w:r>
              <w:rPr>
                <w:rFonts w:ascii="仿宋_GB2312" w:eastAsia="仿宋_GB2312" w:hAnsi="仿宋" w:cs="仿宋" w:hint="eastAsia"/>
                <w:szCs w:val="21"/>
              </w:rPr>
              <w:t xml:space="preserve"> </w:t>
            </w:r>
            <w:r>
              <w:rPr>
                <w:rFonts w:ascii="仿宋_GB2312" w:eastAsia="仿宋_GB2312" w:hAnsi="仿宋" w:cs="仿宋"/>
                <w:szCs w:val="21"/>
              </w:rPr>
              <w:t>软件、诺切斯特二套、空调二台（工位：</w:t>
            </w:r>
            <w:r>
              <w:rPr>
                <w:rFonts w:ascii="仿宋_GB2312" w:eastAsia="仿宋_GB2312" w:hAnsi="仿宋" w:cs="仿宋"/>
                <w:szCs w:val="21"/>
              </w:rPr>
              <w:t>640</w:t>
            </w:r>
            <w:r>
              <w:rPr>
                <w:rFonts w:ascii="仿宋_GB2312" w:eastAsia="仿宋_GB2312" w:hAnsi="仿宋" w:cs="仿宋"/>
                <w:szCs w:val="21"/>
              </w:rPr>
              <w:t>人）</w:t>
            </w:r>
          </w:p>
        </w:tc>
        <w:tc>
          <w:tcPr>
            <w:tcW w:w="939" w:type="dxa"/>
            <w:tcBorders>
              <w:top w:val="single" w:sz="6" w:space="0" w:color="000000"/>
              <w:left w:val="single" w:sz="6" w:space="0" w:color="000000"/>
              <w:bottom w:val="single" w:sz="6" w:space="0" w:color="000000"/>
              <w:right w:val="single" w:sz="6" w:space="0" w:color="000000"/>
            </w:tcBorders>
            <w:vAlign w:val="center"/>
          </w:tcPr>
          <w:p w14:paraId="0FE13883" w14:textId="77777777" w:rsidR="0096148A" w:rsidRDefault="00A46866">
            <w:pPr>
              <w:pStyle w:val="aa"/>
              <w:spacing w:line="240" w:lineRule="auto"/>
              <w:ind w:rightChars="-39" w:right="-82"/>
              <w:jc w:val="center"/>
              <w:rPr>
                <w:rFonts w:ascii="仿宋_GB2312" w:eastAsia="仿宋_GB2312" w:hAnsi="仿宋" w:cs="仿宋"/>
                <w:szCs w:val="21"/>
              </w:rPr>
            </w:pPr>
            <w:r>
              <w:rPr>
                <w:rFonts w:ascii="仿宋_GB2312" w:eastAsia="仿宋_GB2312" w:hAnsi="仿宋" w:cs="仿宋" w:hint="eastAsia"/>
                <w:szCs w:val="21"/>
              </w:rPr>
              <w:t>已建</w:t>
            </w:r>
          </w:p>
        </w:tc>
      </w:tr>
    </w:tbl>
    <w:p w14:paraId="4BDDB137" w14:textId="77777777" w:rsidR="0096148A" w:rsidRDefault="00A46866">
      <w:pPr>
        <w:adjustRightInd w:val="0"/>
        <w:snapToGrid w:val="0"/>
        <w:ind w:firstLineChars="200" w:firstLine="480"/>
        <w:rPr>
          <w:rFonts w:ascii="仿宋" w:eastAsia="仿宋" w:hAnsi="仿宋" w:cs="华文仿宋"/>
          <w:sz w:val="24"/>
        </w:rPr>
      </w:pPr>
      <w:r>
        <w:rPr>
          <w:rFonts w:ascii="仿宋_GB2312" w:eastAsia="仿宋_GB2312" w:hAnsi="仿宋" w:cs="华文仿宋" w:hint="eastAsia"/>
          <w:sz w:val="24"/>
        </w:rPr>
        <w:t>3.</w:t>
      </w:r>
      <w:r>
        <w:rPr>
          <w:rFonts w:ascii="仿宋_GB2312" w:eastAsia="仿宋_GB2312" w:hAnsi="仿宋" w:cs="华文仿宋" w:hint="eastAsia"/>
          <w:sz w:val="24"/>
        </w:rPr>
        <w:t>校外实训基地如下</w:t>
      </w:r>
      <w:r>
        <w:rPr>
          <w:rFonts w:ascii="仿宋" w:eastAsia="仿宋" w:hAnsi="仿宋" w:cs="华文仿宋" w:hint="eastAsia"/>
          <w:sz w:val="24"/>
        </w:rPr>
        <w:t>：</w:t>
      </w:r>
    </w:p>
    <w:p w14:paraId="12E45A68" w14:textId="77777777" w:rsidR="0096148A" w:rsidRDefault="0096148A">
      <w:pPr>
        <w:adjustRightInd w:val="0"/>
        <w:snapToGrid w:val="0"/>
        <w:jc w:val="center"/>
        <w:rPr>
          <w:rFonts w:ascii="仿宋_GB2312" w:eastAsia="仿宋_GB2312" w:hAnsi="仿宋" w:cs="华文仿宋"/>
          <w:szCs w:val="21"/>
        </w:rPr>
      </w:pPr>
    </w:p>
    <w:p w14:paraId="5D6D0FF0" w14:textId="77777777" w:rsidR="0096148A" w:rsidRDefault="00A46866">
      <w:pPr>
        <w:adjustRightInd w:val="0"/>
        <w:snapToGrid w:val="0"/>
        <w:jc w:val="center"/>
        <w:rPr>
          <w:rFonts w:ascii="仿宋_GB2312" w:eastAsia="仿宋_GB2312" w:hAnsi="仿宋" w:cs="华文仿宋"/>
          <w:szCs w:val="21"/>
        </w:rPr>
      </w:pPr>
      <w:r>
        <w:rPr>
          <w:rFonts w:ascii="仿宋_GB2312" w:eastAsia="仿宋_GB2312" w:hAnsi="仿宋" w:cs="华文仿宋" w:hint="eastAsia"/>
          <w:szCs w:val="21"/>
        </w:rPr>
        <w:t>表</w:t>
      </w:r>
      <w:r>
        <w:rPr>
          <w:rFonts w:ascii="仿宋_GB2312" w:eastAsia="仿宋_GB2312" w:hAnsi="仿宋" w:cs="华文仿宋" w:hint="eastAsia"/>
          <w:szCs w:val="21"/>
        </w:rPr>
        <w:t>8-</w:t>
      </w:r>
      <w:r>
        <w:rPr>
          <w:rFonts w:ascii="仿宋_GB2312" w:eastAsia="仿宋_GB2312" w:hAnsi="仿宋" w:cs="华文仿宋"/>
          <w:szCs w:val="21"/>
        </w:rPr>
        <w:t>4</w:t>
      </w:r>
      <w:r>
        <w:rPr>
          <w:rFonts w:ascii="仿宋_GB2312" w:eastAsia="仿宋_GB2312" w:hAnsi="仿宋" w:cs="华文仿宋" w:hint="eastAsia"/>
          <w:szCs w:val="21"/>
        </w:rPr>
        <w:t xml:space="preserve"> </w:t>
      </w:r>
      <w:r>
        <w:rPr>
          <w:rFonts w:ascii="仿宋_GB2312" w:eastAsia="仿宋_GB2312" w:hAnsi="仿宋" w:cs="华文仿宋" w:hint="eastAsia"/>
          <w:szCs w:val="21"/>
        </w:rPr>
        <w:t>校企合作主要单位一览表</w:t>
      </w:r>
    </w:p>
    <w:tbl>
      <w:tblPr>
        <w:tblW w:w="82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42"/>
        <w:gridCol w:w="1134"/>
        <w:gridCol w:w="1134"/>
        <w:gridCol w:w="709"/>
        <w:gridCol w:w="850"/>
        <w:gridCol w:w="992"/>
        <w:gridCol w:w="993"/>
        <w:gridCol w:w="948"/>
        <w:gridCol w:w="784"/>
      </w:tblGrid>
      <w:tr w:rsidR="0096148A" w14:paraId="441C2E7B" w14:textId="77777777">
        <w:trPr>
          <w:jc w:val="center"/>
        </w:trPr>
        <w:tc>
          <w:tcPr>
            <w:tcW w:w="742" w:type="dxa"/>
            <w:vAlign w:val="center"/>
          </w:tcPr>
          <w:p w14:paraId="3C0940F4" w14:textId="77777777" w:rsidR="0096148A" w:rsidRDefault="00A46866">
            <w:pPr>
              <w:pStyle w:val="aa"/>
              <w:spacing w:line="240" w:lineRule="auto"/>
              <w:ind w:rightChars="-39" w:right="-82"/>
              <w:jc w:val="center"/>
              <w:rPr>
                <w:rFonts w:ascii="仿宋_GB2312" w:eastAsia="仿宋_GB2312" w:hAnsi="仿宋" w:cs="仿宋"/>
                <w:b/>
                <w:szCs w:val="21"/>
              </w:rPr>
            </w:pPr>
            <w:r>
              <w:rPr>
                <w:rFonts w:ascii="仿宋_GB2312" w:eastAsia="仿宋_GB2312" w:hAnsi="仿宋" w:cs="仿宋" w:hint="eastAsia"/>
                <w:b/>
                <w:szCs w:val="21"/>
              </w:rPr>
              <w:lastRenderedPageBreak/>
              <w:t>序号</w:t>
            </w:r>
          </w:p>
        </w:tc>
        <w:tc>
          <w:tcPr>
            <w:tcW w:w="1134" w:type="dxa"/>
            <w:vAlign w:val="center"/>
          </w:tcPr>
          <w:p w14:paraId="4A0DB784" w14:textId="77777777" w:rsidR="0096148A" w:rsidRDefault="00A46866">
            <w:pPr>
              <w:pStyle w:val="aa"/>
              <w:spacing w:line="240" w:lineRule="auto"/>
              <w:ind w:rightChars="-39" w:right="-82"/>
              <w:jc w:val="center"/>
              <w:rPr>
                <w:rFonts w:ascii="仿宋_GB2312" w:eastAsia="仿宋_GB2312" w:hAnsi="仿宋" w:cs="仿宋"/>
                <w:b/>
                <w:szCs w:val="21"/>
              </w:rPr>
            </w:pPr>
            <w:r>
              <w:rPr>
                <w:rFonts w:ascii="仿宋_GB2312" w:eastAsia="仿宋_GB2312" w:hAnsi="仿宋" w:cs="仿宋" w:hint="eastAsia"/>
                <w:b/>
                <w:szCs w:val="21"/>
              </w:rPr>
              <w:t>合作单位</w:t>
            </w:r>
          </w:p>
        </w:tc>
        <w:tc>
          <w:tcPr>
            <w:tcW w:w="1134" w:type="dxa"/>
            <w:vAlign w:val="center"/>
          </w:tcPr>
          <w:p w14:paraId="0B462BDB" w14:textId="77777777" w:rsidR="0096148A" w:rsidRDefault="00A46866">
            <w:pPr>
              <w:pStyle w:val="aa"/>
              <w:spacing w:line="240" w:lineRule="auto"/>
              <w:ind w:rightChars="-39" w:right="-82"/>
              <w:jc w:val="center"/>
              <w:rPr>
                <w:rFonts w:ascii="仿宋_GB2312" w:eastAsia="仿宋_GB2312" w:hAnsi="仿宋" w:cs="仿宋"/>
                <w:b/>
                <w:szCs w:val="21"/>
              </w:rPr>
            </w:pPr>
            <w:r>
              <w:rPr>
                <w:rFonts w:ascii="仿宋_GB2312" w:eastAsia="仿宋_GB2312" w:hAnsi="仿宋" w:cs="仿宋" w:hint="eastAsia"/>
                <w:b/>
                <w:szCs w:val="21"/>
              </w:rPr>
              <w:t>人才培养方案制定</w:t>
            </w:r>
          </w:p>
        </w:tc>
        <w:tc>
          <w:tcPr>
            <w:tcW w:w="709" w:type="dxa"/>
            <w:vAlign w:val="center"/>
          </w:tcPr>
          <w:p w14:paraId="1E0D2F6D" w14:textId="77777777" w:rsidR="0096148A" w:rsidRDefault="00A46866">
            <w:pPr>
              <w:pStyle w:val="aa"/>
              <w:spacing w:line="240" w:lineRule="auto"/>
              <w:ind w:rightChars="-39" w:right="-82"/>
              <w:jc w:val="center"/>
              <w:rPr>
                <w:rFonts w:ascii="仿宋_GB2312" w:eastAsia="仿宋_GB2312" w:hAnsi="仿宋" w:cs="仿宋"/>
                <w:b/>
                <w:szCs w:val="21"/>
              </w:rPr>
            </w:pPr>
            <w:r>
              <w:rPr>
                <w:rFonts w:ascii="仿宋_GB2312" w:eastAsia="仿宋_GB2312" w:hAnsi="仿宋" w:cs="仿宋" w:hint="eastAsia"/>
                <w:b/>
                <w:szCs w:val="21"/>
              </w:rPr>
              <w:t>订单</w:t>
            </w:r>
          </w:p>
          <w:p w14:paraId="7AE12B48" w14:textId="77777777" w:rsidR="0096148A" w:rsidRDefault="00A46866">
            <w:pPr>
              <w:pStyle w:val="aa"/>
              <w:spacing w:line="240" w:lineRule="auto"/>
              <w:ind w:rightChars="-39" w:right="-82"/>
              <w:jc w:val="center"/>
              <w:rPr>
                <w:rFonts w:ascii="仿宋_GB2312" w:eastAsia="仿宋_GB2312" w:hAnsi="仿宋" w:cs="仿宋"/>
                <w:b/>
                <w:szCs w:val="21"/>
              </w:rPr>
            </w:pPr>
            <w:r>
              <w:rPr>
                <w:rFonts w:ascii="仿宋_GB2312" w:eastAsia="仿宋_GB2312" w:hAnsi="仿宋" w:cs="仿宋" w:hint="eastAsia"/>
                <w:b/>
                <w:szCs w:val="21"/>
              </w:rPr>
              <w:t>培养</w:t>
            </w:r>
          </w:p>
        </w:tc>
        <w:tc>
          <w:tcPr>
            <w:tcW w:w="850" w:type="dxa"/>
            <w:vAlign w:val="center"/>
          </w:tcPr>
          <w:p w14:paraId="2B465C53" w14:textId="77777777" w:rsidR="0096148A" w:rsidRDefault="00A46866">
            <w:pPr>
              <w:pStyle w:val="aa"/>
              <w:spacing w:line="240" w:lineRule="auto"/>
              <w:ind w:rightChars="-39" w:right="-82"/>
              <w:jc w:val="center"/>
              <w:rPr>
                <w:rFonts w:ascii="仿宋_GB2312" w:eastAsia="仿宋_GB2312" w:hAnsi="仿宋" w:cs="仿宋"/>
                <w:b/>
                <w:szCs w:val="21"/>
              </w:rPr>
            </w:pPr>
            <w:r>
              <w:rPr>
                <w:rFonts w:ascii="仿宋_GB2312" w:eastAsia="仿宋_GB2312" w:hAnsi="仿宋" w:cs="仿宋" w:hint="eastAsia"/>
                <w:b/>
                <w:szCs w:val="21"/>
              </w:rPr>
              <w:t>员工</w:t>
            </w:r>
          </w:p>
          <w:p w14:paraId="455096AC" w14:textId="77777777" w:rsidR="0096148A" w:rsidRDefault="00A46866">
            <w:pPr>
              <w:pStyle w:val="aa"/>
              <w:spacing w:line="240" w:lineRule="auto"/>
              <w:ind w:rightChars="-39" w:right="-82"/>
              <w:jc w:val="center"/>
              <w:rPr>
                <w:rFonts w:ascii="仿宋_GB2312" w:eastAsia="仿宋_GB2312" w:hAnsi="仿宋" w:cs="仿宋"/>
                <w:b/>
                <w:szCs w:val="21"/>
              </w:rPr>
            </w:pPr>
            <w:r>
              <w:rPr>
                <w:rFonts w:ascii="仿宋_GB2312" w:eastAsia="仿宋_GB2312" w:hAnsi="仿宋" w:cs="仿宋" w:hint="eastAsia"/>
                <w:b/>
                <w:szCs w:val="21"/>
              </w:rPr>
              <w:t>培养</w:t>
            </w:r>
          </w:p>
        </w:tc>
        <w:tc>
          <w:tcPr>
            <w:tcW w:w="992" w:type="dxa"/>
            <w:vAlign w:val="center"/>
          </w:tcPr>
          <w:p w14:paraId="3FB11901" w14:textId="77777777" w:rsidR="0096148A" w:rsidRDefault="00A46866">
            <w:pPr>
              <w:pStyle w:val="aa"/>
              <w:spacing w:line="240" w:lineRule="auto"/>
              <w:ind w:rightChars="-39" w:right="-82"/>
              <w:jc w:val="center"/>
              <w:rPr>
                <w:rFonts w:ascii="仿宋_GB2312" w:eastAsia="仿宋_GB2312" w:hAnsi="仿宋" w:cs="仿宋"/>
                <w:b/>
                <w:szCs w:val="21"/>
              </w:rPr>
            </w:pPr>
            <w:r>
              <w:rPr>
                <w:rFonts w:ascii="仿宋_GB2312" w:eastAsia="仿宋_GB2312" w:hAnsi="仿宋" w:cs="仿宋" w:hint="eastAsia"/>
                <w:b/>
                <w:szCs w:val="21"/>
              </w:rPr>
              <w:t>实训</w:t>
            </w:r>
          </w:p>
          <w:p w14:paraId="08191103" w14:textId="77777777" w:rsidR="0096148A" w:rsidRDefault="00A46866">
            <w:pPr>
              <w:pStyle w:val="aa"/>
              <w:spacing w:line="240" w:lineRule="auto"/>
              <w:ind w:rightChars="-39" w:right="-82"/>
              <w:jc w:val="center"/>
              <w:rPr>
                <w:rFonts w:ascii="仿宋_GB2312" w:eastAsia="仿宋_GB2312" w:hAnsi="仿宋" w:cs="仿宋"/>
                <w:b/>
                <w:szCs w:val="21"/>
              </w:rPr>
            </w:pPr>
            <w:r>
              <w:rPr>
                <w:rFonts w:ascii="仿宋_GB2312" w:eastAsia="仿宋_GB2312" w:hAnsi="仿宋" w:cs="仿宋" w:hint="eastAsia"/>
                <w:b/>
                <w:szCs w:val="21"/>
              </w:rPr>
              <w:t>基地</w:t>
            </w:r>
          </w:p>
        </w:tc>
        <w:tc>
          <w:tcPr>
            <w:tcW w:w="993" w:type="dxa"/>
            <w:vAlign w:val="center"/>
          </w:tcPr>
          <w:p w14:paraId="44AE44CE" w14:textId="77777777" w:rsidR="0096148A" w:rsidRDefault="00A46866">
            <w:pPr>
              <w:pStyle w:val="aa"/>
              <w:spacing w:line="240" w:lineRule="auto"/>
              <w:ind w:rightChars="-39" w:right="-82"/>
              <w:jc w:val="center"/>
              <w:rPr>
                <w:rFonts w:ascii="仿宋_GB2312" w:eastAsia="仿宋_GB2312" w:hAnsi="仿宋" w:cs="仿宋"/>
                <w:b/>
                <w:szCs w:val="21"/>
              </w:rPr>
            </w:pPr>
            <w:r>
              <w:rPr>
                <w:rFonts w:ascii="仿宋_GB2312" w:eastAsia="仿宋_GB2312" w:hAnsi="仿宋" w:cs="仿宋" w:hint="eastAsia"/>
                <w:b/>
                <w:szCs w:val="21"/>
              </w:rPr>
              <w:t>课程</w:t>
            </w:r>
          </w:p>
          <w:p w14:paraId="6C926CD3" w14:textId="77777777" w:rsidR="0096148A" w:rsidRDefault="00A46866">
            <w:pPr>
              <w:pStyle w:val="aa"/>
              <w:spacing w:line="240" w:lineRule="auto"/>
              <w:ind w:rightChars="-39" w:right="-82"/>
              <w:jc w:val="center"/>
              <w:rPr>
                <w:rFonts w:ascii="仿宋_GB2312" w:eastAsia="仿宋_GB2312" w:hAnsi="仿宋" w:cs="仿宋"/>
                <w:b/>
                <w:szCs w:val="21"/>
              </w:rPr>
            </w:pPr>
            <w:r>
              <w:rPr>
                <w:rFonts w:ascii="仿宋_GB2312" w:eastAsia="仿宋_GB2312" w:hAnsi="仿宋" w:cs="仿宋" w:hint="eastAsia"/>
                <w:b/>
                <w:szCs w:val="21"/>
              </w:rPr>
              <w:t>建设</w:t>
            </w:r>
          </w:p>
        </w:tc>
        <w:tc>
          <w:tcPr>
            <w:tcW w:w="948" w:type="dxa"/>
            <w:vAlign w:val="center"/>
          </w:tcPr>
          <w:p w14:paraId="4865BA43" w14:textId="77777777" w:rsidR="0096148A" w:rsidRDefault="00A46866">
            <w:pPr>
              <w:pStyle w:val="aa"/>
              <w:spacing w:line="240" w:lineRule="auto"/>
              <w:ind w:rightChars="-39" w:right="-82"/>
              <w:jc w:val="center"/>
              <w:rPr>
                <w:rFonts w:ascii="仿宋_GB2312" w:eastAsia="仿宋_GB2312" w:hAnsi="仿宋" w:cs="仿宋"/>
                <w:b/>
                <w:szCs w:val="21"/>
              </w:rPr>
            </w:pPr>
            <w:r>
              <w:rPr>
                <w:rFonts w:ascii="仿宋_GB2312" w:eastAsia="仿宋_GB2312" w:hAnsi="仿宋" w:cs="仿宋" w:hint="eastAsia"/>
                <w:b/>
                <w:szCs w:val="21"/>
              </w:rPr>
              <w:t>技术</w:t>
            </w:r>
          </w:p>
          <w:p w14:paraId="01A76D7E" w14:textId="77777777" w:rsidR="0096148A" w:rsidRDefault="00A46866">
            <w:pPr>
              <w:pStyle w:val="aa"/>
              <w:spacing w:line="240" w:lineRule="auto"/>
              <w:ind w:rightChars="-39" w:right="-82"/>
              <w:jc w:val="center"/>
              <w:rPr>
                <w:rFonts w:ascii="仿宋_GB2312" w:eastAsia="仿宋_GB2312" w:hAnsi="仿宋" w:cs="仿宋"/>
                <w:b/>
                <w:szCs w:val="21"/>
              </w:rPr>
            </w:pPr>
            <w:r>
              <w:rPr>
                <w:rFonts w:ascii="仿宋_GB2312" w:eastAsia="仿宋_GB2312" w:hAnsi="仿宋" w:cs="仿宋" w:hint="eastAsia"/>
                <w:b/>
                <w:szCs w:val="21"/>
              </w:rPr>
              <w:t>服务</w:t>
            </w:r>
          </w:p>
        </w:tc>
        <w:tc>
          <w:tcPr>
            <w:tcW w:w="784" w:type="dxa"/>
            <w:vAlign w:val="center"/>
          </w:tcPr>
          <w:p w14:paraId="0F202363" w14:textId="77777777" w:rsidR="0096148A" w:rsidRDefault="00A46866">
            <w:pPr>
              <w:pStyle w:val="aa"/>
              <w:spacing w:line="240" w:lineRule="auto"/>
              <w:ind w:rightChars="-39" w:right="-82"/>
              <w:jc w:val="center"/>
              <w:rPr>
                <w:rFonts w:ascii="仿宋_GB2312" w:eastAsia="仿宋_GB2312" w:hAnsi="仿宋" w:cs="仿宋"/>
                <w:b/>
                <w:szCs w:val="21"/>
              </w:rPr>
            </w:pPr>
            <w:r>
              <w:rPr>
                <w:rFonts w:ascii="仿宋_GB2312" w:eastAsia="仿宋_GB2312" w:hAnsi="仿宋" w:cs="仿宋" w:hint="eastAsia"/>
                <w:b/>
                <w:szCs w:val="21"/>
              </w:rPr>
              <w:t>项目</w:t>
            </w:r>
          </w:p>
          <w:p w14:paraId="5EFA51AC" w14:textId="77777777" w:rsidR="0096148A" w:rsidRDefault="00A46866">
            <w:pPr>
              <w:pStyle w:val="aa"/>
              <w:spacing w:line="240" w:lineRule="auto"/>
              <w:ind w:rightChars="-39" w:right="-82"/>
              <w:jc w:val="center"/>
              <w:rPr>
                <w:rFonts w:ascii="仿宋_GB2312" w:eastAsia="仿宋_GB2312" w:hAnsi="仿宋" w:cs="仿宋"/>
                <w:b/>
                <w:szCs w:val="21"/>
              </w:rPr>
            </w:pPr>
            <w:r>
              <w:rPr>
                <w:rFonts w:ascii="仿宋_GB2312" w:eastAsia="仿宋_GB2312" w:hAnsi="仿宋" w:cs="仿宋" w:hint="eastAsia"/>
                <w:b/>
                <w:szCs w:val="21"/>
              </w:rPr>
              <w:t>开发</w:t>
            </w:r>
          </w:p>
        </w:tc>
      </w:tr>
      <w:tr w:rsidR="0096148A" w14:paraId="1B65FDDD" w14:textId="77777777">
        <w:trPr>
          <w:jc w:val="center"/>
        </w:trPr>
        <w:tc>
          <w:tcPr>
            <w:tcW w:w="742" w:type="dxa"/>
            <w:vAlign w:val="center"/>
          </w:tcPr>
          <w:p w14:paraId="082FF190" w14:textId="77777777" w:rsidR="0096148A" w:rsidRDefault="00A46866">
            <w:pPr>
              <w:pStyle w:val="aa"/>
              <w:spacing w:line="240" w:lineRule="auto"/>
              <w:ind w:rightChars="-39" w:right="-82"/>
              <w:jc w:val="center"/>
              <w:rPr>
                <w:rFonts w:ascii="仿宋_GB2312" w:eastAsia="仿宋_GB2312" w:hAnsi="仿宋" w:cs="仿宋"/>
                <w:szCs w:val="21"/>
              </w:rPr>
            </w:pPr>
            <w:r>
              <w:rPr>
                <w:rFonts w:ascii="仿宋_GB2312" w:eastAsia="仿宋_GB2312" w:hAnsi="仿宋" w:cs="仿宋" w:hint="eastAsia"/>
                <w:szCs w:val="21"/>
              </w:rPr>
              <w:t>1</w:t>
            </w:r>
          </w:p>
        </w:tc>
        <w:tc>
          <w:tcPr>
            <w:tcW w:w="1134" w:type="dxa"/>
            <w:vAlign w:val="center"/>
          </w:tcPr>
          <w:p w14:paraId="3252E2BA" w14:textId="77777777" w:rsidR="0096148A" w:rsidRDefault="00A46866">
            <w:pPr>
              <w:pStyle w:val="aa"/>
              <w:adjustRightInd w:val="0"/>
              <w:snapToGrid w:val="0"/>
              <w:spacing w:line="240" w:lineRule="auto"/>
              <w:ind w:rightChars="-39" w:right="-82"/>
              <w:jc w:val="center"/>
              <w:rPr>
                <w:rFonts w:ascii="仿宋_GB2312" w:eastAsia="仿宋_GB2312" w:hAnsi="仿宋" w:cs="仿宋"/>
                <w:szCs w:val="21"/>
              </w:rPr>
            </w:pPr>
            <w:r>
              <w:rPr>
                <w:rFonts w:ascii="仿宋_GB2312" w:eastAsia="仿宋_GB2312" w:hAnsi="仿宋" w:cs="仿宋" w:hint="eastAsia"/>
                <w:szCs w:val="21"/>
              </w:rPr>
              <w:t>美特好配送中心</w:t>
            </w:r>
          </w:p>
        </w:tc>
        <w:tc>
          <w:tcPr>
            <w:tcW w:w="1134" w:type="dxa"/>
            <w:vAlign w:val="center"/>
          </w:tcPr>
          <w:p w14:paraId="30D0C300" w14:textId="77777777" w:rsidR="0096148A" w:rsidRDefault="00A46866">
            <w:pPr>
              <w:pStyle w:val="aa"/>
              <w:spacing w:line="240" w:lineRule="auto"/>
              <w:ind w:rightChars="-39" w:right="-82"/>
              <w:jc w:val="center"/>
              <w:rPr>
                <w:rFonts w:ascii="仿宋_GB2312" w:eastAsia="仿宋_GB2312" w:hAnsi="仿宋" w:cs="仿宋"/>
                <w:szCs w:val="21"/>
              </w:rPr>
            </w:pPr>
            <w:r>
              <w:rPr>
                <w:rFonts w:ascii="仿宋_GB2312" w:eastAsia="仿宋_GB2312" w:hAnsi="仿宋" w:cs="仿宋" w:hint="eastAsia"/>
                <w:szCs w:val="21"/>
              </w:rPr>
              <w:t>√</w:t>
            </w:r>
          </w:p>
        </w:tc>
        <w:tc>
          <w:tcPr>
            <w:tcW w:w="709" w:type="dxa"/>
            <w:vAlign w:val="center"/>
          </w:tcPr>
          <w:p w14:paraId="53D5B123" w14:textId="77777777" w:rsidR="0096148A" w:rsidRDefault="0096148A">
            <w:pPr>
              <w:pStyle w:val="aa"/>
              <w:spacing w:line="240" w:lineRule="auto"/>
              <w:ind w:rightChars="-39" w:right="-82"/>
              <w:jc w:val="center"/>
              <w:rPr>
                <w:rFonts w:ascii="仿宋_GB2312" w:eastAsia="仿宋_GB2312" w:hAnsi="仿宋" w:cs="仿宋"/>
                <w:szCs w:val="21"/>
              </w:rPr>
            </w:pPr>
          </w:p>
        </w:tc>
        <w:tc>
          <w:tcPr>
            <w:tcW w:w="850" w:type="dxa"/>
            <w:vAlign w:val="center"/>
          </w:tcPr>
          <w:p w14:paraId="47F97943" w14:textId="77777777" w:rsidR="0096148A" w:rsidRDefault="0096148A">
            <w:pPr>
              <w:pStyle w:val="aa"/>
              <w:spacing w:line="240" w:lineRule="auto"/>
              <w:ind w:rightChars="-39" w:right="-82"/>
              <w:jc w:val="center"/>
              <w:rPr>
                <w:rFonts w:ascii="仿宋_GB2312" w:eastAsia="仿宋_GB2312" w:hAnsi="仿宋" w:cs="仿宋"/>
                <w:szCs w:val="21"/>
              </w:rPr>
            </w:pPr>
          </w:p>
        </w:tc>
        <w:tc>
          <w:tcPr>
            <w:tcW w:w="992" w:type="dxa"/>
            <w:vAlign w:val="center"/>
          </w:tcPr>
          <w:p w14:paraId="48ADC83F" w14:textId="77777777" w:rsidR="0096148A" w:rsidRDefault="00A46866">
            <w:pPr>
              <w:pStyle w:val="aa"/>
              <w:spacing w:line="240" w:lineRule="auto"/>
              <w:ind w:rightChars="-39" w:right="-82"/>
              <w:jc w:val="center"/>
              <w:rPr>
                <w:rFonts w:ascii="仿宋_GB2312" w:eastAsia="仿宋_GB2312" w:hAnsi="仿宋" w:cs="仿宋"/>
                <w:szCs w:val="21"/>
              </w:rPr>
            </w:pPr>
            <w:r>
              <w:rPr>
                <w:rFonts w:ascii="仿宋_GB2312" w:eastAsia="仿宋_GB2312" w:hAnsi="仿宋" w:cs="仿宋" w:hint="eastAsia"/>
                <w:szCs w:val="21"/>
              </w:rPr>
              <w:t>√</w:t>
            </w:r>
          </w:p>
        </w:tc>
        <w:tc>
          <w:tcPr>
            <w:tcW w:w="993" w:type="dxa"/>
            <w:vAlign w:val="center"/>
          </w:tcPr>
          <w:p w14:paraId="4DE7E89C" w14:textId="77777777" w:rsidR="0096148A" w:rsidRDefault="00A46866">
            <w:pPr>
              <w:pStyle w:val="aa"/>
              <w:spacing w:line="240" w:lineRule="auto"/>
              <w:ind w:rightChars="-39" w:right="-82"/>
              <w:jc w:val="center"/>
              <w:rPr>
                <w:rFonts w:ascii="仿宋_GB2312" w:eastAsia="仿宋_GB2312" w:hAnsi="仿宋" w:cs="仿宋"/>
                <w:szCs w:val="21"/>
              </w:rPr>
            </w:pPr>
            <w:r>
              <w:rPr>
                <w:rFonts w:ascii="仿宋_GB2312" w:eastAsia="仿宋_GB2312" w:hAnsi="仿宋" w:cs="仿宋" w:hint="eastAsia"/>
                <w:szCs w:val="21"/>
              </w:rPr>
              <w:t>√</w:t>
            </w:r>
          </w:p>
        </w:tc>
        <w:tc>
          <w:tcPr>
            <w:tcW w:w="948" w:type="dxa"/>
            <w:vAlign w:val="center"/>
          </w:tcPr>
          <w:p w14:paraId="54D38CB3" w14:textId="77777777" w:rsidR="0096148A" w:rsidRDefault="0096148A">
            <w:pPr>
              <w:pStyle w:val="aa"/>
              <w:spacing w:line="240" w:lineRule="auto"/>
              <w:ind w:rightChars="-39" w:right="-82"/>
              <w:jc w:val="center"/>
              <w:rPr>
                <w:rFonts w:ascii="仿宋_GB2312" w:eastAsia="仿宋_GB2312" w:hAnsi="仿宋" w:cs="仿宋"/>
                <w:szCs w:val="21"/>
              </w:rPr>
            </w:pPr>
          </w:p>
        </w:tc>
        <w:tc>
          <w:tcPr>
            <w:tcW w:w="784" w:type="dxa"/>
            <w:vAlign w:val="center"/>
          </w:tcPr>
          <w:p w14:paraId="52C99BAC" w14:textId="77777777" w:rsidR="0096148A" w:rsidRDefault="0096148A">
            <w:pPr>
              <w:pStyle w:val="aa"/>
              <w:spacing w:line="240" w:lineRule="auto"/>
              <w:ind w:rightChars="-39" w:right="-82"/>
              <w:jc w:val="center"/>
              <w:rPr>
                <w:rFonts w:ascii="仿宋_GB2312" w:eastAsia="仿宋_GB2312" w:hAnsi="仿宋" w:cs="仿宋"/>
                <w:szCs w:val="21"/>
              </w:rPr>
            </w:pPr>
          </w:p>
        </w:tc>
      </w:tr>
      <w:tr w:rsidR="0096148A" w14:paraId="5B5C83DA" w14:textId="77777777">
        <w:trPr>
          <w:jc w:val="center"/>
        </w:trPr>
        <w:tc>
          <w:tcPr>
            <w:tcW w:w="742" w:type="dxa"/>
            <w:vAlign w:val="center"/>
          </w:tcPr>
          <w:p w14:paraId="32C8BBBC" w14:textId="77777777" w:rsidR="0096148A" w:rsidRDefault="00A46866">
            <w:pPr>
              <w:pStyle w:val="aa"/>
              <w:spacing w:line="240" w:lineRule="auto"/>
              <w:ind w:rightChars="-39" w:right="-82"/>
              <w:jc w:val="center"/>
              <w:rPr>
                <w:rFonts w:ascii="仿宋_GB2312" w:eastAsia="仿宋_GB2312" w:hAnsi="仿宋" w:cs="仿宋"/>
                <w:szCs w:val="21"/>
              </w:rPr>
            </w:pPr>
            <w:r>
              <w:rPr>
                <w:rFonts w:ascii="仿宋_GB2312" w:eastAsia="仿宋_GB2312" w:hAnsi="仿宋" w:cs="仿宋" w:hint="eastAsia"/>
                <w:szCs w:val="21"/>
              </w:rPr>
              <w:t>2</w:t>
            </w:r>
          </w:p>
        </w:tc>
        <w:tc>
          <w:tcPr>
            <w:tcW w:w="1134" w:type="dxa"/>
            <w:vAlign w:val="center"/>
          </w:tcPr>
          <w:p w14:paraId="59D6FAD4" w14:textId="77777777" w:rsidR="0096148A" w:rsidRDefault="00A46866">
            <w:pPr>
              <w:pStyle w:val="aa"/>
              <w:adjustRightInd w:val="0"/>
              <w:snapToGrid w:val="0"/>
              <w:spacing w:line="240" w:lineRule="auto"/>
              <w:ind w:rightChars="-39" w:right="-82"/>
              <w:jc w:val="center"/>
              <w:rPr>
                <w:rFonts w:ascii="仿宋_GB2312" w:eastAsia="仿宋_GB2312" w:hAnsi="仿宋" w:cs="仿宋"/>
                <w:szCs w:val="21"/>
              </w:rPr>
            </w:pPr>
            <w:r>
              <w:rPr>
                <w:rFonts w:ascii="仿宋_GB2312" w:eastAsia="仿宋_GB2312" w:hAnsi="仿宋" w:cs="仿宋" w:hint="eastAsia"/>
                <w:szCs w:val="21"/>
              </w:rPr>
              <w:t>唐久物流中心</w:t>
            </w:r>
          </w:p>
        </w:tc>
        <w:tc>
          <w:tcPr>
            <w:tcW w:w="1134" w:type="dxa"/>
            <w:vAlign w:val="center"/>
          </w:tcPr>
          <w:p w14:paraId="2761878F" w14:textId="77777777" w:rsidR="0096148A" w:rsidRDefault="0096148A">
            <w:pPr>
              <w:pStyle w:val="aa"/>
              <w:spacing w:line="240" w:lineRule="auto"/>
              <w:ind w:rightChars="-39" w:right="-82"/>
              <w:jc w:val="center"/>
              <w:rPr>
                <w:rFonts w:ascii="仿宋_GB2312" w:eastAsia="仿宋_GB2312" w:hAnsi="仿宋" w:cs="仿宋"/>
                <w:szCs w:val="21"/>
              </w:rPr>
            </w:pPr>
          </w:p>
        </w:tc>
        <w:tc>
          <w:tcPr>
            <w:tcW w:w="709" w:type="dxa"/>
            <w:vAlign w:val="center"/>
          </w:tcPr>
          <w:p w14:paraId="639A4C0B" w14:textId="77777777" w:rsidR="0096148A" w:rsidRDefault="0096148A">
            <w:pPr>
              <w:pStyle w:val="aa"/>
              <w:spacing w:line="240" w:lineRule="auto"/>
              <w:ind w:rightChars="-39" w:right="-82"/>
              <w:jc w:val="center"/>
              <w:rPr>
                <w:rFonts w:ascii="仿宋_GB2312" w:eastAsia="仿宋_GB2312" w:hAnsi="仿宋" w:cs="仿宋"/>
                <w:szCs w:val="21"/>
              </w:rPr>
            </w:pPr>
          </w:p>
        </w:tc>
        <w:tc>
          <w:tcPr>
            <w:tcW w:w="850" w:type="dxa"/>
            <w:vAlign w:val="center"/>
          </w:tcPr>
          <w:p w14:paraId="31642CB2" w14:textId="77777777" w:rsidR="0096148A" w:rsidRDefault="0096148A">
            <w:pPr>
              <w:pStyle w:val="aa"/>
              <w:spacing w:line="240" w:lineRule="auto"/>
              <w:ind w:rightChars="-39" w:right="-82"/>
              <w:jc w:val="center"/>
              <w:rPr>
                <w:rFonts w:ascii="仿宋_GB2312" w:eastAsia="仿宋_GB2312" w:hAnsi="仿宋" w:cs="仿宋"/>
                <w:szCs w:val="21"/>
              </w:rPr>
            </w:pPr>
          </w:p>
        </w:tc>
        <w:tc>
          <w:tcPr>
            <w:tcW w:w="992" w:type="dxa"/>
            <w:vAlign w:val="center"/>
          </w:tcPr>
          <w:p w14:paraId="6B137550" w14:textId="77777777" w:rsidR="0096148A" w:rsidRDefault="00A46866">
            <w:pPr>
              <w:pStyle w:val="aa"/>
              <w:spacing w:line="240" w:lineRule="auto"/>
              <w:ind w:rightChars="-39" w:right="-82"/>
              <w:jc w:val="center"/>
              <w:rPr>
                <w:rFonts w:ascii="仿宋_GB2312" w:eastAsia="仿宋_GB2312" w:hAnsi="仿宋" w:cs="仿宋"/>
                <w:szCs w:val="21"/>
              </w:rPr>
            </w:pPr>
            <w:r>
              <w:rPr>
                <w:rFonts w:ascii="仿宋_GB2312" w:eastAsia="仿宋_GB2312" w:hAnsi="仿宋" w:cs="仿宋" w:hint="eastAsia"/>
                <w:szCs w:val="21"/>
              </w:rPr>
              <w:t>√</w:t>
            </w:r>
          </w:p>
        </w:tc>
        <w:tc>
          <w:tcPr>
            <w:tcW w:w="993" w:type="dxa"/>
            <w:vAlign w:val="center"/>
          </w:tcPr>
          <w:p w14:paraId="6488774B" w14:textId="77777777" w:rsidR="0096148A" w:rsidRDefault="0096148A">
            <w:pPr>
              <w:pStyle w:val="aa"/>
              <w:spacing w:line="240" w:lineRule="auto"/>
              <w:ind w:rightChars="-39" w:right="-82"/>
              <w:jc w:val="center"/>
              <w:rPr>
                <w:rFonts w:ascii="仿宋_GB2312" w:eastAsia="仿宋_GB2312" w:hAnsi="仿宋" w:cs="仿宋"/>
                <w:szCs w:val="21"/>
              </w:rPr>
            </w:pPr>
          </w:p>
        </w:tc>
        <w:tc>
          <w:tcPr>
            <w:tcW w:w="948" w:type="dxa"/>
            <w:vAlign w:val="center"/>
          </w:tcPr>
          <w:p w14:paraId="6255748D" w14:textId="77777777" w:rsidR="0096148A" w:rsidRDefault="0096148A">
            <w:pPr>
              <w:pStyle w:val="aa"/>
              <w:spacing w:line="240" w:lineRule="auto"/>
              <w:ind w:rightChars="-39" w:right="-82"/>
              <w:jc w:val="center"/>
              <w:rPr>
                <w:rFonts w:ascii="仿宋_GB2312" w:eastAsia="仿宋_GB2312" w:hAnsi="仿宋" w:cs="仿宋"/>
                <w:szCs w:val="21"/>
              </w:rPr>
            </w:pPr>
          </w:p>
        </w:tc>
        <w:tc>
          <w:tcPr>
            <w:tcW w:w="784" w:type="dxa"/>
            <w:vAlign w:val="center"/>
          </w:tcPr>
          <w:p w14:paraId="03652C2E" w14:textId="77777777" w:rsidR="0096148A" w:rsidRDefault="0096148A">
            <w:pPr>
              <w:pStyle w:val="aa"/>
              <w:spacing w:line="240" w:lineRule="auto"/>
              <w:ind w:rightChars="-39" w:right="-82"/>
              <w:jc w:val="center"/>
              <w:rPr>
                <w:rFonts w:ascii="仿宋_GB2312" w:eastAsia="仿宋_GB2312" w:hAnsi="仿宋" w:cs="仿宋"/>
                <w:szCs w:val="21"/>
              </w:rPr>
            </w:pPr>
          </w:p>
        </w:tc>
      </w:tr>
      <w:tr w:rsidR="0096148A" w14:paraId="2EC8B1A7" w14:textId="77777777">
        <w:trPr>
          <w:jc w:val="center"/>
        </w:trPr>
        <w:tc>
          <w:tcPr>
            <w:tcW w:w="742" w:type="dxa"/>
            <w:vAlign w:val="center"/>
          </w:tcPr>
          <w:p w14:paraId="073B234E" w14:textId="77777777" w:rsidR="0096148A" w:rsidRDefault="00A46866">
            <w:pPr>
              <w:pStyle w:val="aa"/>
              <w:spacing w:line="240" w:lineRule="auto"/>
              <w:ind w:rightChars="-39" w:right="-82"/>
              <w:jc w:val="center"/>
              <w:rPr>
                <w:rFonts w:ascii="仿宋_GB2312" w:eastAsia="仿宋_GB2312" w:hAnsi="仿宋" w:cs="仿宋"/>
                <w:szCs w:val="21"/>
              </w:rPr>
            </w:pPr>
            <w:r>
              <w:rPr>
                <w:rFonts w:ascii="仿宋_GB2312" w:eastAsia="仿宋_GB2312" w:hAnsi="仿宋" w:cs="仿宋" w:hint="eastAsia"/>
                <w:szCs w:val="21"/>
              </w:rPr>
              <w:t>3</w:t>
            </w:r>
          </w:p>
        </w:tc>
        <w:tc>
          <w:tcPr>
            <w:tcW w:w="1134" w:type="dxa"/>
            <w:vAlign w:val="center"/>
          </w:tcPr>
          <w:p w14:paraId="02C62A67" w14:textId="77777777" w:rsidR="0096148A" w:rsidRDefault="00A46866">
            <w:pPr>
              <w:pStyle w:val="aa"/>
              <w:adjustRightInd w:val="0"/>
              <w:snapToGrid w:val="0"/>
              <w:spacing w:line="240" w:lineRule="auto"/>
              <w:ind w:rightChars="-39" w:right="-82"/>
              <w:jc w:val="center"/>
              <w:rPr>
                <w:rFonts w:ascii="仿宋_GB2312" w:eastAsia="仿宋_GB2312" w:hAnsi="仿宋" w:cs="仿宋"/>
                <w:szCs w:val="21"/>
              </w:rPr>
            </w:pPr>
            <w:r>
              <w:rPr>
                <w:rFonts w:ascii="仿宋_GB2312" w:eastAsia="仿宋_GB2312" w:hAnsi="仿宋" w:cs="仿宋" w:hint="eastAsia"/>
                <w:szCs w:val="21"/>
              </w:rPr>
              <w:t>金虎配送中心</w:t>
            </w:r>
          </w:p>
        </w:tc>
        <w:tc>
          <w:tcPr>
            <w:tcW w:w="1134" w:type="dxa"/>
            <w:vAlign w:val="center"/>
          </w:tcPr>
          <w:p w14:paraId="07555457" w14:textId="77777777" w:rsidR="0096148A" w:rsidRDefault="00A46866">
            <w:pPr>
              <w:pStyle w:val="aa"/>
              <w:spacing w:line="240" w:lineRule="auto"/>
              <w:ind w:rightChars="-39" w:right="-82"/>
              <w:jc w:val="center"/>
              <w:rPr>
                <w:rFonts w:ascii="仿宋_GB2312" w:eastAsia="仿宋_GB2312" w:hAnsi="仿宋" w:cs="仿宋"/>
                <w:szCs w:val="21"/>
              </w:rPr>
            </w:pPr>
            <w:r>
              <w:rPr>
                <w:rFonts w:ascii="仿宋_GB2312" w:eastAsia="仿宋_GB2312" w:hAnsi="仿宋" w:cs="仿宋" w:hint="eastAsia"/>
                <w:szCs w:val="21"/>
              </w:rPr>
              <w:t>√</w:t>
            </w:r>
          </w:p>
        </w:tc>
        <w:tc>
          <w:tcPr>
            <w:tcW w:w="709" w:type="dxa"/>
            <w:vAlign w:val="center"/>
          </w:tcPr>
          <w:p w14:paraId="6F913372" w14:textId="77777777" w:rsidR="0096148A" w:rsidRDefault="0096148A">
            <w:pPr>
              <w:pStyle w:val="aa"/>
              <w:spacing w:line="240" w:lineRule="auto"/>
              <w:ind w:rightChars="-39" w:right="-82"/>
              <w:jc w:val="center"/>
              <w:rPr>
                <w:rFonts w:ascii="仿宋_GB2312" w:eastAsia="仿宋_GB2312" w:hAnsi="仿宋" w:cs="仿宋"/>
                <w:szCs w:val="21"/>
              </w:rPr>
            </w:pPr>
          </w:p>
        </w:tc>
        <w:tc>
          <w:tcPr>
            <w:tcW w:w="850" w:type="dxa"/>
            <w:vAlign w:val="center"/>
          </w:tcPr>
          <w:p w14:paraId="306F82D5" w14:textId="77777777" w:rsidR="0096148A" w:rsidRDefault="0096148A">
            <w:pPr>
              <w:pStyle w:val="aa"/>
              <w:spacing w:line="240" w:lineRule="auto"/>
              <w:ind w:rightChars="-39" w:right="-82"/>
              <w:jc w:val="center"/>
              <w:rPr>
                <w:rFonts w:ascii="仿宋_GB2312" w:eastAsia="仿宋_GB2312" w:hAnsi="仿宋" w:cs="仿宋"/>
                <w:szCs w:val="21"/>
              </w:rPr>
            </w:pPr>
          </w:p>
        </w:tc>
        <w:tc>
          <w:tcPr>
            <w:tcW w:w="992" w:type="dxa"/>
            <w:vAlign w:val="center"/>
          </w:tcPr>
          <w:p w14:paraId="40FAFB9F" w14:textId="77777777" w:rsidR="0096148A" w:rsidRDefault="00A46866">
            <w:pPr>
              <w:pStyle w:val="aa"/>
              <w:spacing w:line="240" w:lineRule="auto"/>
              <w:ind w:rightChars="-39" w:right="-82"/>
              <w:jc w:val="center"/>
              <w:rPr>
                <w:rFonts w:ascii="仿宋_GB2312" w:eastAsia="仿宋_GB2312" w:hAnsi="仿宋" w:cs="仿宋"/>
                <w:szCs w:val="21"/>
              </w:rPr>
            </w:pPr>
            <w:r>
              <w:rPr>
                <w:rFonts w:ascii="仿宋_GB2312" w:eastAsia="仿宋_GB2312" w:hAnsi="仿宋" w:cs="仿宋" w:hint="eastAsia"/>
                <w:szCs w:val="21"/>
              </w:rPr>
              <w:t>√</w:t>
            </w:r>
          </w:p>
        </w:tc>
        <w:tc>
          <w:tcPr>
            <w:tcW w:w="993" w:type="dxa"/>
            <w:vAlign w:val="center"/>
          </w:tcPr>
          <w:p w14:paraId="7793DF38" w14:textId="77777777" w:rsidR="0096148A" w:rsidRDefault="00A46866">
            <w:pPr>
              <w:pStyle w:val="aa"/>
              <w:spacing w:line="240" w:lineRule="auto"/>
              <w:ind w:rightChars="-39" w:right="-82"/>
              <w:jc w:val="center"/>
              <w:rPr>
                <w:rFonts w:ascii="仿宋_GB2312" w:eastAsia="仿宋_GB2312" w:hAnsi="仿宋" w:cs="仿宋"/>
                <w:szCs w:val="21"/>
              </w:rPr>
            </w:pPr>
            <w:r>
              <w:rPr>
                <w:rFonts w:ascii="仿宋_GB2312" w:eastAsia="仿宋_GB2312" w:hAnsi="仿宋" w:cs="仿宋" w:hint="eastAsia"/>
                <w:szCs w:val="21"/>
              </w:rPr>
              <w:t>√</w:t>
            </w:r>
          </w:p>
        </w:tc>
        <w:tc>
          <w:tcPr>
            <w:tcW w:w="948" w:type="dxa"/>
            <w:vAlign w:val="center"/>
          </w:tcPr>
          <w:p w14:paraId="7EE76D16" w14:textId="77777777" w:rsidR="0096148A" w:rsidRDefault="0096148A">
            <w:pPr>
              <w:pStyle w:val="aa"/>
              <w:spacing w:line="240" w:lineRule="auto"/>
              <w:ind w:rightChars="-39" w:right="-82"/>
              <w:jc w:val="center"/>
              <w:rPr>
                <w:rFonts w:ascii="仿宋_GB2312" w:eastAsia="仿宋_GB2312" w:hAnsi="仿宋" w:cs="仿宋"/>
                <w:szCs w:val="21"/>
              </w:rPr>
            </w:pPr>
          </w:p>
        </w:tc>
        <w:tc>
          <w:tcPr>
            <w:tcW w:w="784" w:type="dxa"/>
            <w:vAlign w:val="center"/>
          </w:tcPr>
          <w:p w14:paraId="0F50EE0A" w14:textId="77777777" w:rsidR="0096148A" w:rsidRDefault="0096148A">
            <w:pPr>
              <w:pStyle w:val="aa"/>
              <w:spacing w:line="240" w:lineRule="auto"/>
              <w:ind w:rightChars="-39" w:right="-82"/>
              <w:jc w:val="center"/>
              <w:rPr>
                <w:rFonts w:ascii="仿宋_GB2312" w:eastAsia="仿宋_GB2312" w:hAnsi="仿宋" w:cs="仿宋"/>
                <w:szCs w:val="21"/>
              </w:rPr>
            </w:pPr>
          </w:p>
        </w:tc>
      </w:tr>
      <w:tr w:rsidR="0096148A" w14:paraId="66F3DE05" w14:textId="77777777">
        <w:trPr>
          <w:trHeight w:val="493"/>
          <w:jc w:val="center"/>
        </w:trPr>
        <w:tc>
          <w:tcPr>
            <w:tcW w:w="742" w:type="dxa"/>
            <w:vAlign w:val="center"/>
          </w:tcPr>
          <w:p w14:paraId="64541A19" w14:textId="77777777" w:rsidR="0096148A" w:rsidRDefault="00A46866">
            <w:pPr>
              <w:pStyle w:val="aa"/>
              <w:spacing w:line="240" w:lineRule="auto"/>
              <w:ind w:rightChars="-39" w:right="-82"/>
              <w:jc w:val="center"/>
              <w:rPr>
                <w:rFonts w:ascii="仿宋_GB2312" w:eastAsia="仿宋_GB2312" w:hAnsi="仿宋" w:cs="仿宋"/>
                <w:szCs w:val="21"/>
              </w:rPr>
            </w:pPr>
            <w:r>
              <w:rPr>
                <w:rFonts w:ascii="仿宋_GB2312" w:eastAsia="仿宋_GB2312" w:hAnsi="仿宋" w:cs="仿宋" w:hint="eastAsia"/>
                <w:szCs w:val="21"/>
              </w:rPr>
              <w:t>4</w:t>
            </w:r>
          </w:p>
        </w:tc>
        <w:tc>
          <w:tcPr>
            <w:tcW w:w="1134" w:type="dxa"/>
            <w:vAlign w:val="center"/>
          </w:tcPr>
          <w:p w14:paraId="097A2766" w14:textId="77777777" w:rsidR="0096148A" w:rsidRDefault="00A46866">
            <w:pPr>
              <w:pStyle w:val="aa"/>
              <w:adjustRightInd w:val="0"/>
              <w:snapToGrid w:val="0"/>
              <w:spacing w:line="240" w:lineRule="auto"/>
              <w:ind w:rightChars="-39" w:right="-82"/>
              <w:jc w:val="center"/>
              <w:rPr>
                <w:rFonts w:ascii="仿宋_GB2312" w:eastAsia="仿宋_GB2312" w:hAnsi="仿宋" w:cs="仿宋"/>
                <w:szCs w:val="21"/>
              </w:rPr>
            </w:pPr>
            <w:r>
              <w:rPr>
                <w:rFonts w:ascii="仿宋_GB2312" w:eastAsia="仿宋_GB2312" w:hAnsi="仿宋" w:cs="仿宋" w:hint="eastAsia"/>
                <w:szCs w:val="21"/>
              </w:rPr>
              <w:t>京东物流</w:t>
            </w:r>
          </w:p>
        </w:tc>
        <w:tc>
          <w:tcPr>
            <w:tcW w:w="1134" w:type="dxa"/>
            <w:vAlign w:val="center"/>
          </w:tcPr>
          <w:p w14:paraId="2E462044" w14:textId="77777777" w:rsidR="0096148A" w:rsidRDefault="00A46866">
            <w:pPr>
              <w:pStyle w:val="aa"/>
              <w:spacing w:line="240" w:lineRule="auto"/>
              <w:ind w:rightChars="-39" w:right="-82"/>
              <w:jc w:val="center"/>
              <w:rPr>
                <w:rFonts w:ascii="仿宋_GB2312" w:eastAsia="仿宋_GB2312" w:hAnsi="仿宋" w:cs="仿宋"/>
                <w:szCs w:val="21"/>
              </w:rPr>
            </w:pPr>
            <w:r>
              <w:rPr>
                <w:rFonts w:ascii="仿宋_GB2312" w:eastAsia="仿宋_GB2312" w:hAnsi="仿宋" w:cs="仿宋" w:hint="eastAsia"/>
                <w:szCs w:val="21"/>
              </w:rPr>
              <w:t>√</w:t>
            </w:r>
          </w:p>
        </w:tc>
        <w:tc>
          <w:tcPr>
            <w:tcW w:w="709" w:type="dxa"/>
            <w:vAlign w:val="center"/>
          </w:tcPr>
          <w:p w14:paraId="53508A9F" w14:textId="77777777" w:rsidR="0096148A" w:rsidRDefault="0096148A">
            <w:pPr>
              <w:pStyle w:val="aa"/>
              <w:spacing w:line="240" w:lineRule="auto"/>
              <w:ind w:rightChars="-39" w:right="-82"/>
              <w:jc w:val="center"/>
              <w:rPr>
                <w:rFonts w:ascii="仿宋_GB2312" w:eastAsia="仿宋_GB2312" w:hAnsi="仿宋" w:cs="仿宋"/>
                <w:szCs w:val="21"/>
              </w:rPr>
            </w:pPr>
          </w:p>
        </w:tc>
        <w:tc>
          <w:tcPr>
            <w:tcW w:w="850" w:type="dxa"/>
            <w:vAlign w:val="center"/>
          </w:tcPr>
          <w:p w14:paraId="53E2DF43" w14:textId="77777777" w:rsidR="0096148A" w:rsidRDefault="0096148A">
            <w:pPr>
              <w:pStyle w:val="aa"/>
              <w:spacing w:line="240" w:lineRule="auto"/>
              <w:ind w:rightChars="-39" w:right="-82"/>
              <w:jc w:val="center"/>
              <w:rPr>
                <w:rFonts w:ascii="仿宋_GB2312" w:eastAsia="仿宋_GB2312" w:hAnsi="仿宋" w:cs="仿宋"/>
                <w:szCs w:val="21"/>
              </w:rPr>
            </w:pPr>
          </w:p>
        </w:tc>
        <w:tc>
          <w:tcPr>
            <w:tcW w:w="992" w:type="dxa"/>
            <w:vAlign w:val="center"/>
          </w:tcPr>
          <w:p w14:paraId="419BDD97" w14:textId="77777777" w:rsidR="0096148A" w:rsidRDefault="00A46866">
            <w:pPr>
              <w:pStyle w:val="aa"/>
              <w:spacing w:line="240" w:lineRule="auto"/>
              <w:ind w:rightChars="-39" w:right="-82"/>
              <w:jc w:val="center"/>
              <w:rPr>
                <w:rFonts w:ascii="仿宋_GB2312" w:eastAsia="仿宋_GB2312" w:hAnsi="仿宋" w:cs="仿宋"/>
                <w:szCs w:val="21"/>
              </w:rPr>
            </w:pPr>
            <w:r>
              <w:rPr>
                <w:rFonts w:ascii="仿宋_GB2312" w:eastAsia="仿宋_GB2312" w:hAnsi="仿宋" w:cs="仿宋" w:hint="eastAsia"/>
                <w:szCs w:val="21"/>
              </w:rPr>
              <w:t>√</w:t>
            </w:r>
          </w:p>
        </w:tc>
        <w:tc>
          <w:tcPr>
            <w:tcW w:w="993" w:type="dxa"/>
            <w:vAlign w:val="center"/>
          </w:tcPr>
          <w:p w14:paraId="1390B1F1" w14:textId="77777777" w:rsidR="0096148A" w:rsidRDefault="00A46866">
            <w:pPr>
              <w:pStyle w:val="aa"/>
              <w:spacing w:line="240" w:lineRule="auto"/>
              <w:ind w:rightChars="-39" w:right="-82"/>
              <w:jc w:val="center"/>
              <w:rPr>
                <w:rFonts w:ascii="仿宋_GB2312" w:eastAsia="仿宋_GB2312" w:hAnsi="仿宋" w:cs="仿宋"/>
                <w:szCs w:val="21"/>
              </w:rPr>
            </w:pPr>
            <w:r>
              <w:rPr>
                <w:rFonts w:ascii="仿宋_GB2312" w:eastAsia="仿宋_GB2312" w:hAnsi="仿宋" w:cs="仿宋" w:hint="eastAsia"/>
                <w:szCs w:val="21"/>
              </w:rPr>
              <w:t>√</w:t>
            </w:r>
          </w:p>
        </w:tc>
        <w:tc>
          <w:tcPr>
            <w:tcW w:w="948" w:type="dxa"/>
            <w:vAlign w:val="center"/>
          </w:tcPr>
          <w:p w14:paraId="310713FD" w14:textId="77777777" w:rsidR="0096148A" w:rsidRDefault="0096148A">
            <w:pPr>
              <w:pStyle w:val="aa"/>
              <w:spacing w:line="240" w:lineRule="auto"/>
              <w:ind w:rightChars="-39" w:right="-82"/>
              <w:jc w:val="center"/>
              <w:rPr>
                <w:rFonts w:ascii="仿宋_GB2312" w:eastAsia="仿宋_GB2312" w:hAnsi="仿宋" w:cs="仿宋"/>
                <w:szCs w:val="21"/>
              </w:rPr>
            </w:pPr>
          </w:p>
        </w:tc>
        <w:tc>
          <w:tcPr>
            <w:tcW w:w="784" w:type="dxa"/>
            <w:vAlign w:val="center"/>
          </w:tcPr>
          <w:p w14:paraId="7796958B" w14:textId="77777777" w:rsidR="0096148A" w:rsidRDefault="0096148A">
            <w:pPr>
              <w:pStyle w:val="aa"/>
              <w:spacing w:line="240" w:lineRule="auto"/>
              <w:ind w:rightChars="-39" w:right="-82"/>
              <w:jc w:val="center"/>
              <w:rPr>
                <w:rFonts w:ascii="仿宋_GB2312" w:eastAsia="仿宋_GB2312" w:hAnsi="仿宋" w:cs="仿宋"/>
                <w:szCs w:val="21"/>
              </w:rPr>
            </w:pPr>
          </w:p>
        </w:tc>
      </w:tr>
      <w:tr w:rsidR="0096148A" w14:paraId="3046D732" w14:textId="77777777">
        <w:trPr>
          <w:jc w:val="center"/>
        </w:trPr>
        <w:tc>
          <w:tcPr>
            <w:tcW w:w="742" w:type="dxa"/>
            <w:vAlign w:val="center"/>
          </w:tcPr>
          <w:p w14:paraId="34994EA4" w14:textId="77777777" w:rsidR="0096148A" w:rsidRDefault="00A46866">
            <w:pPr>
              <w:pStyle w:val="aa"/>
              <w:spacing w:line="240" w:lineRule="auto"/>
              <w:ind w:rightChars="-39" w:right="-82"/>
              <w:jc w:val="center"/>
              <w:rPr>
                <w:rFonts w:ascii="仿宋_GB2312" w:eastAsia="仿宋_GB2312" w:hAnsi="仿宋" w:cs="仿宋"/>
                <w:szCs w:val="21"/>
              </w:rPr>
            </w:pPr>
            <w:r>
              <w:rPr>
                <w:rFonts w:ascii="仿宋_GB2312" w:eastAsia="仿宋_GB2312" w:hAnsi="仿宋" w:cs="仿宋" w:hint="eastAsia"/>
                <w:szCs w:val="21"/>
              </w:rPr>
              <w:t>5</w:t>
            </w:r>
          </w:p>
        </w:tc>
        <w:tc>
          <w:tcPr>
            <w:tcW w:w="1134" w:type="dxa"/>
            <w:vAlign w:val="center"/>
          </w:tcPr>
          <w:p w14:paraId="786AC7D6" w14:textId="77777777" w:rsidR="0096148A" w:rsidRDefault="00A46866">
            <w:pPr>
              <w:pStyle w:val="aa"/>
              <w:adjustRightInd w:val="0"/>
              <w:snapToGrid w:val="0"/>
              <w:spacing w:line="240" w:lineRule="auto"/>
              <w:ind w:rightChars="-39" w:right="-82"/>
              <w:jc w:val="center"/>
              <w:rPr>
                <w:rFonts w:ascii="仿宋_GB2312" w:eastAsia="仿宋_GB2312" w:hAnsi="仿宋" w:cs="仿宋"/>
                <w:szCs w:val="21"/>
              </w:rPr>
            </w:pPr>
            <w:r>
              <w:rPr>
                <w:rFonts w:ascii="仿宋_GB2312" w:eastAsia="仿宋_GB2312" w:hAnsi="仿宋" w:cs="仿宋" w:hint="eastAsia"/>
                <w:szCs w:val="21"/>
              </w:rPr>
              <w:t>国药集团山西物流有限公司</w:t>
            </w:r>
          </w:p>
        </w:tc>
        <w:tc>
          <w:tcPr>
            <w:tcW w:w="1134" w:type="dxa"/>
            <w:vAlign w:val="center"/>
          </w:tcPr>
          <w:p w14:paraId="338149EA" w14:textId="77777777" w:rsidR="0096148A" w:rsidRDefault="00A46866">
            <w:pPr>
              <w:pStyle w:val="aa"/>
              <w:spacing w:line="240" w:lineRule="auto"/>
              <w:ind w:rightChars="-39" w:right="-82"/>
              <w:jc w:val="center"/>
              <w:rPr>
                <w:rFonts w:ascii="仿宋_GB2312" w:eastAsia="仿宋_GB2312" w:hAnsi="仿宋" w:cs="仿宋"/>
                <w:szCs w:val="21"/>
              </w:rPr>
            </w:pPr>
            <w:r>
              <w:rPr>
                <w:rFonts w:ascii="仿宋_GB2312" w:eastAsia="仿宋_GB2312" w:hAnsi="仿宋" w:cs="仿宋" w:hint="eastAsia"/>
                <w:szCs w:val="21"/>
              </w:rPr>
              <w:t>√</w:t>
            </w:r>
          </w:p>
        </w:tc>
        <w:tc>
          <w:tcPr>
            <w:tcW w:w="709" w:type="dxa"/>
            <w:vAlign w:val="center"/>
          </w:tcPr>
          <w:p w14:paraId="01FD6284" w14:textId="77777777" w:rsidR="0096148A" w:rsidRDefault="0096148A">
            <w:pPr>
              <w:pStyle w:val="aa"/>
              <w:spacing w:line="240" w:lineRule="auto"/>
              <w:ind w:rightChars="-39" w:right="-82"/>
              <w:jc w:val="center"/>
              <w:rPr>
                <w:rFonts w:ascii="仿宋_GB2312" w:eastAsia="仿宋_GB2312" w:hAnsi="仿宋" w:cs="仿宋"/>
                <w:szCs w:val="21"/>
              </w:rPr>
            </w:pPr>
          </w:p>
        </w:tc>
        <w:tc>
          <w:tcPr>
            <w:tcW w:w="850" w:type="dxa"/>
            <w:vAlign w:val="center"/>
          </w:tcPr>
          <w:p w14:paraId="70B90085" w14:textId="77777777" w:rsidR="0096148A" w:rsidRDefault="0096148A">
            <w:pPr>
              <w:pStyle w:val="aa"/>
              <w:spacing w:line="240" w:lineRule="auto"/>
              <w:ind w:rightChars="-39" w:right="-82"/>
              <w:jc w:val="center"/>
              <w:rPr>
                <w:rFonts w:ascii="仿宋_GB2312" w:eastAsia="仿宋_GB2312" w:hAnsi="仿宋" w:cs="仿宋"/>
                <w:szCs w:val="21"/>
              </w:rPr>
            </w:pPr>
          </w:p>
        </w:tc>
        <w:tc>
          <w:tcPr>
            <w:tcW w:w="992" w:type="dxa"/>
            <w:vAlign w:val="center"/>
          </w:tcPr>
          <w:p w14:paraId="0455F2B9" w14:textId="77777777" w:rsidR="0096148A" w:rsidRDefault="00A46866">
            <w:pPr>
              <w:pStyle w:val="aa"/>
              <w:spacing w:line="240" w:lineRule="auto"/>
              <w:ind w:rightChars="-39" w:right="-82"/>
              <w:jc w:val="center"/>
              <w:rPr>
                <w:rFonts w:ascii="仿宋_GB2312" w:eastAsia="仿宋_GB2312" w:hAnsi="仿宋" w:cs="仿宋"/>
                <w:szCs w:val="21"/>
              </w:rPr>
            </w:pPr>
            <w:r>
              <w:rPr>
                <w:rFonts w:ascii="仿宋_GB2312" w:eastAsia="仿宋_GB2312" w:hAnsi="仿宋" w:cs="仿宋" w:hint="eastAsia"/>
                <w:szCs w:val="21"/>
              </w:rPr>
              <w:t>√</w:t>
            </w:r>
          </w:p>
        </w:tc>
        <w:tc>
          <w:tcPr>
            <w:tcW w:w="993" w:type="dxa"/>
            <w:vAlign w:val="center"/>
          </w:tcPr>
          <w:p w14:paraId="704D45BF" w14:textId="77777777" w:rsidR="0096148A" w:rsidRDefault="00A46866">
            <w:pPr>
              <w:pStyle w:val="aa"/>
              <w:spacing w:line="240" w:lineRule="auto"/>
              <w:ind w:rightChars="-39" w:right="-82"/>
              <w:jc w:val="center"/>
              <w:rPr>
                <w:rFonts w:ascii="仿宋_GB2312" w:eastAsia="仿宋_GB2312" w:hAnsi="仿宋" w:cs="仿宋"/>
                <w:szCs w:val="21"/>
              </w:rPr>
            </w:pPr>
            <w:r>
              <w:rPr>
                <w:rFonts w:ascii="仿宋_GB2312" w:eastAsia="仿宋_GB2312" w:hAnsi="仿宋" w:cs="仿宋" w:hint="eastAsia"/>
                <w:szCs w:val="21"/>
              </w:rPr>
              <w:t>√</w:t>
            </w:r>
          </w:p>
        </w:tc>
        <w:tc>
          <w:tcPr>
            <w:tcW w:w="948" w:type="dxa"/>
            <w:vAlign w:val="center"/>
          </w:tcPr>
          <w:p w14:paraId="5F79A679" w14:textId="77777777" w:rsidR="0096148A" w:rsidRDefault="0096148A">
            <w:pPr>
              <w:pStyle w:val="aa"/>
              <w:spacing w:line="240" w:lineRule="auto"/>
              <w:ind w:rightChars="-39" w:right="-82"/>
              <w:jc w:val="center"/>
              <w:rPr>
                <w:rFonts w:ascii="仿宋_GB2312" w:eastAsia="仿宋_GB2312" w:hAnsi="仿宋" w:cs="仿宋"/>
                <w:szCs w:val="21"/>
              </w:rPr>
            </w:pPr>
          </w:p>
        </w:tc>
        <w:tc>
          <w:tcPr>
            <w:tcW w:w="784" w:type="dxa"/>
            <w:vAlign w:val="center"/>
          </w:tcPr>
          <w:p w14:paraId="58F453FC" w14:textId="77777777" w:rsidR="0096148A" w:rsidRDefault="0096148A">
            <w:pPr>
              <w:pStyle w:val="aa"/>
              <w:spacing w:line="240" w:lineRule="auto"/>
              <w:ind w:rightChars="-39" w:right="-82"/>
              <w:jc w:val="center"/>
              <w:rPr>
                <w:rFonts w:ascii="仿宋_GB2312" w:eastAsia="仿宋_GB2312" w:hAnsi="仿宋" w:cs="仿宋"/>
                <w:szCs w:val="21"/>
              </w:rPr>
            </w:pPr>
          </w:p>
        </w:tc>
      </w:tr>
      <w:tr w:rsidR="0096148A" w14:paraId="137A7EE1" w14:textId="77777777">
        <w:trPr>
          <w:jc w:val="center"/>
        </w:trPr>
        <w:tc>
          <w:tcPr>
            <w:tcW w:w="742" w:type="dxa"/>
            <w:vAlign w:val="center"/>
          </w:tcPr>
          <w:p w14:paraId="28BA5B2D" w14:textId="77777777" w:rsidR="0096148A" w:rsidRDefault="00A46866">
            <w:pPr>
              <w:pStyle w:val="aa"/>
              <w:spacing w:line="240" w:lineRule="auto"/>
              <w:ind w:rightChars="-39" w:right="-82"/>
              <w:jc w:val="center"/>
              <w:rPr>
                <w:rFonts w:ascii="仿宋_GB2312" w:eastAsia="仿宋_GB2312" w:hAnsi="仿宋" w:cs="仿宋"/>
                <w:szCs w:val="21"/>
              </w:rPr>
            </w:pPr>
            <w:r>
              <w:rPr>
                <w:rFonts w:ascii="仿宋_GB2312" w:eastAsia="仿宋_GB2312" w:hAnsi="仿宋" w:cs="仿宋"/>
                <w:szCs w:val="21"/>
              </w:rPr>
              <w:t>6</w:t>
            </w:r>
          </w:p>
        </w:tc>
        <w:tc>
          <w:tcPr>
            <w:tcW w:w="1134" w:type="dxa"/>
            <w:vAlign w:val="center"/>
          </w:tcPr>
          <w:p w14:paraId="1048A82A" w14:textId="77777777" w:rsidR="0096148A" w:rsidRDefault="00A46866">
            <w:pPr>
              <w:pStyle w:val="aa"/>
              <w:adjustRightInd w:val="0"/>
              <w:snapToGrid w:val="0"/>
              <w:spacing w:line="240" w:lineRule="auto"/>
              <w:ind w:rightChars="-39" w:right="-82"/>
              <w:jc w:val="center"/>
              <w:rPr>
                <w:rFonts w:ascii="仿宋_GB2312" w:eastAsia="仿宋_GB2312" w:hAnsi="仿宋" w:cs="仿宋"/>
                <w:szCs w:val="21"/>
              </w:rPr>
            </w:pPr>
            <w:r>
              <w:rPr>
                <w:rFonts w:ascii="仿宋_GB2312" w:eastAsia="仿宋_GB2312" w:hAnsi="仿宋" w:cs="仿宋" w:hint="eastAsia"/>
                <w:szCs w:val="21"/>
              </w:rPr>
              <w:t>万美医药物流有限公司</w:t>
            </w:r>
          </w:p>
        </w:tc>
        <w:tc>
          <w:tcPr>
            <w:tcW w:w="1134" w:type="dxa"/>
            <w:vAlign w:val="center"/>
          </w:tcPr>
          <w:p w14:paraId="4E680C6D" w14:textId="77777777" w:rsidR="0096148A" w:rsidRDefault="00A46866">
            <w:pPr>
              <w:pStyle w:val="aa"/>
              <w:spacing w:line="240" w:lineRule="auto"/>
              <w:ind w:rightChars="-39" w:right="-82"/>
              <w:jc w:val="center"/>
              <w:rPr>
                <w:rFonts w:ascii="仿宋_GB2312" w:eastAsia="仿宋_GB2312" w:hAnsi="仿宋" w:cs="仿宋"/>
                <w:szCs w:val="21"/>
              </w:rPr>
            </w:pPr>
            <w:r>
              <w:rPr>
                <w:rFonts w:ascii="仿宋_GB2312" w:eastAsia="仿宋_GB2312" w:hAnsi="仿宋" w:cs="仿宋" w:hint="eastAsia"/>
                <w:szCs w:val="21"/>
              </w:rPr>
              <w:t>√</w:t>
            </w:r>
          </w:p>
        </w:tc>
        <w:tc>
          <w:tcPr>
            <w:tcW w:w="709" w:type="dxa"/>
            <w:vAlign w:val="center"/>
          </w:tcPr>
          <w:p w14:paraId="08B1A225" w14:textId="77777777" w:rsidR="0096148A" w:rsidRDefault="0096148A">
            <w:pPr>
              <w:pStyle w:val="aa"/>
              <w:spacing w:line="240" w:lineRule="auto"/>
              <w:ind w:rightChars="-39" w:right="-82"/>
              <w:jc w:val="center"/>
              <w:rPr>
                <w:rFonts w:ascii="仿宋_GB2312" w:eastAsia="仿宋_GB2312" w:hAnsi="仿宋" w:cs="仿宋"/>
                <w:szCs w:val="21"/>
              </w:rPr>
            </w:pPr>
          </w:p>
        </w:tc>
        <w:tc>
          <w:tcPr>
            <w:tcW w:w="850" w:type="dxa"/>
            <w:vAlign w:val="center"/>
          </w:tcPr>
          <w:p w14:paraId="21A6122D" w14:textId="77777777" w:rsidR="0096148A" w:rsidRDefault="0096148A">
            <w:pPr>
              <w:pStyle w:val="aa"/>
              <w:spacing w:line="240" w:lineRule="auto"/>
              <w:ind w:rightChars="-39" w:right="-82"/>
              <w:jc w:val="center"/>
              <w:rPr>
                <w:rFonts w:ascii="仿宋_GB2312" w:eastAsia="仿宋_GB2312" w:hAnsi="仿宋" w:cs="仿宋"/>
                <w:szCs w:val="21"/>
              </w:rPr>
            </w:pPr>
          </w:p>
        </w:tc>
        <w:tc>
          <w:tcPr>
            <w:tcW w:w="992" w:type="dxa"/>
            <w:vAlign w:val="center"/>
          </w:tcPr>
          <w:p w14:paraId="7B140CAE" w14:textId="77777777" w:rsidR="0096148A" w:rsidRDefault="00A46866">
            <w:pPr>
              <w:pStyle w:val="aa"/>
              <w:spacing w:line="240" w:lineRule="auto"/>
              <w:ind w:rightChars="-39" w:right="-82"/>
              <w:jc w:val="center"/>
              <w:rPr>
                <w:rFonts w:ascii="仿宋_GB2312" w:eastAsia="仿宋_GB2312" w:hAnsi="仿宋" w:cs="仿宋"/>
                <w:szCs w:val="21"/>
              </w:rPr>
            </w:pPr>
            <w:r>
              <w:rPr>
                <w:rFonts w:ascii="仿宋_GB2312" w:eastAsia="仿宋_GB2312" w:hAnsi="仿宋" w:cs="仿宋" w:hint="eastAsia"/>
                <w:szCs w:val="21"/>
              </w:rPr>
              <w:t>√</w:t>
            </w:r>
          </w:p>
        </w:tc>
        <w:tc>
          <w:tcPr>
            <w:tcW w:w="993" w:type="dxa"/>
            <w:vAlign w:val="center"/>
          </w:tcPr>
          <w:p w14:paraId="4B37623A" w14:textId="77777777" w:rsidR="0096148A" w:rsidRDefault="00A46866">
            <w:pPr>
              <w:pStyle w:val="aa"/>
              <w:spacing w:line="240" w:lineRule="auto"/>
              <w:ind w:rightChars="-39" w:right="-82"/>
              <w:jc w:val="center"/>
              <w:rPr>
                <w:rFonts w:ascii="仿宋_GB2312" w:eastAsia="仿宋_GB2312" w:hAnsi="仿宋" w:cs="仿宋"/>
                <w:szCs w:val="21"/>
              </w:rPr>
            </w:pPr>
            <w:r>
              <w:rPr>
                <w:rFonts w:ascii="仿宋_GB2312" w:eastAsia="仿宋_GB2312" w:hAnsi="仿宋" w:cs="仿宋" w:hint="eastAsia"/>
                <w:szCs w:val="21"/>
              </w:rPr>
              <w:t>√</w:t>
            </w:r>
          </w:p>
        </w:tc>
        <w:tc>
          <w:tcPr>
            <w:tcW w:w="948" w:type="dxa"/>
            <w:vAlign w:val="center"/>
          </w:tcPr>
          <w:p w14:paraId="26C01E05" w14:textId="77777777" w:rsidR="0096148A" w:rsidRDefault="0096148A">
            <w:pPr>
              <w:pStyle w:val="aa"/>
              <w:spacing w:line="240" w:lineRule="auto"/>
              <w:ind w:rightChars="-39" w:right="-82"/>
              <w:jc w:val="center"/>
              <w:rPr>
                <w:rFonts w:ascii="仿宋_GB2312" w:eastAsia="仿宋_GB2312" w:hAnsi="仿宋" w:cs="仿宋"/>
                <w:szCs w:val="21"/>
              </w:rPr>
            </w:pPr>
          </w:p>
        </w:tc>
        <w:tc>
          <w:tcPr>
            <w:tcW w:w="784" w:type="dxa"/>
            <w:vAlign w:val="center"/>
          </w:tcPr>
          <w:p w14:paraId="334C5C37" w14:textId="77777777" w:rsidR="0096148A" w:rsidRDefault="0096148A">
            <w:pPr>
              <w:pStyle w:val="aa"/>
              <w:spacing w:line="240" w:lineRule="auto"/>
              <w:ind w:rightChars="-39" w:right="-82"/>
              <w:jc w:val="center"/>
              <w:rPr>
                <w:rFonts w:ascii="仿宋_GB2312" w:eastAsia="仿宋_GB2312" w:hAnsi="仿宋" w:cs="仿宋"/>
                <w:szCs w:val="21"/>
              </w:rPr>
            </w:pPr>
          </w:p>
        </w:tc>
      </w:tr>
    </w:tbl>
    <w:p w14:paraId="5D62297F" w14:textId="77777777" w:rsidR="0096148A" w:rsidRDefault="00A46866">
      <w:pPr>
        <w:widowControl/>
        <w:shd w:val="clear" w:color="auto" w:fill="FFFFFF"/>
        <w:ind w:firstLineChars="200" w:firstLine="560"/>
        <w:jc w:val="left"/>
        <w:outlineLvl w:val="1"/>
        <w:rPr>
          <w:rFonts w:ascii="仿宋_GB2312" w:eastAsia="仿宋_GB2312" w:hAnsi="Arial"/>
          <w:sz w:val="28"/>
        </w:rPr>
      </w:pPr>
      <w:bookmarkStart w:id="178" w:name="bookmark78"/>
      <w:bookmarkStart w:id="179" w:name="_Toc50470389"/>
      <w:bookmarkStart w:id="180" w:name="_Toc76476667"/>
      <w:bookmarkStart w:id="181" w:name="_Toc50470010"/>
      <w:bookmarkStart w:id="182" w:name="_Toc76476974"/>
      <w:bookmarkStart w:id="183" w:name="_Toc75242842"/>
      <w:r>
        <w:rPr>
          <w:rFonts w:ascii="仿宋_GB2312" w:eastAsia="仿宋_GB2312" w:hAnsi="Arial"/>
          <w:sz w:val="28"/>
        </w:rPr>
        <w:t>（</w:t>
      </w:r>
      <w:bookmarkEnd w:id="178"/>
      <w:r>
        <w:rPr>
          <w:rFonts w:ascii="仿宋_GB2312" w:eastAsia="仿宋_GB2312" w:hAnsi="Arial"/>
          <w:sz w:val="28"/>
        </w:rPr>
        <w:t>三）教学资源</w:t>
      </w:r>
      <w:bookmarkEnd w:id="179"/>
      <w:bookmarkEnd w:id="180"/>
      <w:bookmarkEnd w:id="181"/>
      <w:bookmarkEnd w:id="182"/>
      <w:bookmarkEnd w:id="183"/>
    </w:p>
    <w:p w14:paraId="19DEC9FA" w14:textId="77777777" w:rsidR="0096148A" w:rsidRDefault="00A46866">
      <w:pPr>
        <w:adjustRightInd w:val="0"/>
        <w:snapToGrid w:val="0"/>
        <w:ind w:firstLineChars="200" w:firstLine="480"/>
        <w:jc w:val="left"/>
        <w:rPr>
          <w:rFonts w:ascii="仿宋_GB2312" w:eastAsia="仿宋_GB2312" w:hAnsi="仿宋" w:cs="华文仿宋"/>
          <w:sz w:val="24"/>
        </w:rPr>
      </w:pPr>
      <w:r>
        <w:rPr>
          <w:rFonts w:ascii="仿宋_GB2312" w:eastAsia="仿宋_GB2312" w:hAnsi="仿宋" w:cs="华文仿宋" w:hint="eastAsia"/>
          <w:sz w:val="24"/>
        </w:rPr>
        <w:t>教材选用我院现代物流管理专业教学资源库自编教材及国家规划教材。</w:t>
      </w:r>
    </w:p>
    <w:p w14:paraId="12F73152" w14:textId="77777777" w:rsidR="0096148A" w:rsidRDefault="00A46866">
      <w:pPr>
        <w:adjustRightInd w:val="0"/>
        <w:snapToGrid w:val="0"/>
        <w:ind w:firstLineChars="200" w:firstLine="560"/>
        <w:outlineLvl w:val="1"/>
        <w:rPr>
          <w:rFonts w:ascii="仿宋_GB2312" w:eastAsia="仿宋_GB2312" w:hAnsi="Arial"/>
          <w:sz w:val="28"/>
        </w:rPr>
      </w:pPr>
      <w:bookmarkStart w:id="184" w:name="bookmark79"/>
      <w:bookmarkStart w:id="185" w:name="_Toc50470390"/>
      <w:bookmarkStart w:id="186" w:name="_Toc75242843"/>
      <w:bookmarkStart w:id="187" w:name="_Toc50470011"/>
      <w:bookmarkStart w:id="188" w:name="_Toc76476975"/>
      <w:bookmarkStart w:id="189" w:name="_Toc76476668"/>
      <w:r>
        <w:rPr>
          <w:rFonts w:ascii="仿宋_GB2312" w:eastAsia="仿宋_GB2312" w:hAnsi="Arial"/>
          <w:sz w:val="28"/>
        </w:rPr>
        <w:t>（</w:t>
      </w:r>
      <w:bookmarkEnd w:id="184"/>
      <w:r>
        <w:rPr>
          <w:rFonts w:ascii="仿宋_GB2312" w:eastAsia="仿宋_GB2312" w:hAnsi="Arial"/>
          <w:sz w:val="28"/>
        </w:rPr>
        <w:t>四）教学方法</w:t>
      </w:r>
      <w:bookmarkEnd w:id="185"/>
      <w:bookmarkEnd w:id="186"/>
      <w:bookmarkEnd w:id="187"/>
      <w:bookmarkEnd w:id="188"/>
      <w:bookmarkEnd w:id="189"/>
    </w:p>
    <w:p w14:paraId="302BE4CA" w14:textId="77777777" w:rsidR="0096148A" w:rsidRDefault="00A46866">
      <w:pPr>
        <w:adjustRightInd w:val="0"/>
        <w:snapToGrid w:val="0"/>
        <w:ind w:firstLineChars="200" w:firstLine="480"/>
        <w:jc w:val="left"/>
        <w:rPr>
          <w:rFonts w:ascii="仿宋_GB2312" w:eastAsia="仿宋_GB2312" w:hAnsi="仿宋" w:cs="华文仿宋"/>
          <w:sz w:val="24"/>
        </w:rPr>
      </w:pPr>
      <w:bookmarkStart w:id="190" w:name="bookmark80"/>
      <w:r>
        <w:rPr>
          <w:rFonts w:ascii="仿宋_GB2312" w:eastAsia="仿宋_GB2312" w:hAnsi="仿宋" w:cs="华文仿宋" w:hint="eastAsia"/>
          <w:sz w:val="24"/>
        </w:rPr>
        <w:t>首先，课程教学主要通过选取的教材及电子课件、实</w:t>
      </w:r>
      <w:proofErr w:type="gramStart"/>
      <w:r>
        <w:rPr>
          <w:rFonts w:ascii="仿宋_GB2312" w:eastAsia="仿宋_GB2312" w:hAnsi="仿宋" w:cs="华文仿宋" w:hint="eastAsia"/>
          <w:sz w:val="24"/>
        </w:rPr>
        <w:t>训指导</w:t>
      </w:r>
      <w:proofErr w:type="gramEnd"/>
      <w:r>
        <w:rPr>
          <w:rFonts w:ascii="仿宋_GB2312" w:eastAsia="仿宋_GB2312" w:hAnsi="仿宋" w:cs="华文仿宋" w:hint="eastAsia"/>
          <w:sz w:val="24"/>
        </w:rPr>
        <w:t>书、案例库、习题库等资源和线上教学平台来进行，有效满足教学和学生学习的需求。在教学过程中，应用任务驱动法，按照各门课程的教学大纲和教学进度计划展开教学，使学生完成任务的同时也能达到学习的目标。</w:t>
      </w:r>
    </w:p>
    <w:p w14:paraId="1EF4F699" w14:textId="77777777" w:rsidR="0096148A" w:rsidRDefault="00A46866">
      <w:pPr>
        <w:adjustRightInd w:val="0"/>
        <w:snapToGrid w:val="0"/>
        <w:ind w:firstLineChars="200" w:firstLine="480"/>
        <w:jc w:val="left"/>
        <w:rPr>
          <w:rFonts w:ascii="仿宋_GB2312" w:eastAsia="仿宋_GB2312" w:hAnsi="仿宋" w:cs="华文仿宋"/>
          <w:sz w:val="24"/>
        </w:rPr>
      </w:pPr>
      <w:r>
        <w:rPr>
          <w:rFonts w:ascii="仿宋_GB2312" w:eastAsia="仿宋_GB2312" w:hAnsi="仿宋" w:cs="华文仿宋" w:hint="eastAsia"/>
          <w:sz w:val="24"/>
        </w:rPr>
        <w:t>其次，课程采用理论与实践相结合的教学模式，在校内设立真实仿真的职业情境，以企业真实工作任务为内容，将学习内容整合到真实工作环境中，以项目的形式展现出来，同时也通过参加校内外的实训、相关的技能大赛、岗位实习等，提升学生的专业应用能力。</w:t>
      </w:r>
    </w:p>
    <w:p w14:paraId="36A4FD8F" w14:textId="77777777" w:rsidR="0096148A" w:rsidRDefault="00A46866">
      <w:pPr>
        <w:adjustRightInd w:val="0"/>
        <w:snapToGrid w:val="0"/>
        <w:ind w:firstLineChars="200" w:firstLine="480"/>
        <w:jc w:val="left"/>
        <w:rPr>
          <w:rFonts w:ascii="仿宋_GB2312" w:eastAsia="仿宋_GB2312" w:hAnsi="仿宋" w:cs="华文仿宋"/>
          <w:sz w:val="24"/>
        </w:rPr>
      </w:pPr>
      <w:r>
        <w:rPr>
          <w:rFonts w:ascii="仿宋_GB2312" w:eastAsia="仿宋_GB2312" w:hAnsi="仿宋" w:cs="华文仿宋" w:hint="eastAsia"/>
          <w:sz w:val="24"/>
        </w:rPr>
        <w:t>另外，针对各门课程不同内容和特点，灵活运用任务驱动、案例教学、角色扮演、小组讨论、模</w:t>
      </w:r>
      <w:r>
        <w:rPr>
          <w:rFonts w:ascii="仿宋_GB2312" w:eastAsia="仿宋_GB2312" w:hAnsi="仿宋" w:cs="华文仿宋" w:hint="eastAsia"/>
          <w:sz w:val="24"/>
        </w:rPr>
        <w:t>拟教学、情境模拟、工作体验等各种教学方法，让学生通过在真实或模拟的生产工作情境中的演练，掌握企业在物流管理中的计划、组织、控制等方面的实践知识和操作方法，提高学生在不同管理岗位上的职业能力。</w:t>
      </w:r>
    </w:p>
    <w:p w14:paraId="72A036B4" w14:textId="77777777" w:rsidR="0096148A" w:rsidRDefault="00A46866">
      <w:pPr>
        <w:adjustRightInd w:val="0"/>
        <w:snapToGrid w:val="0"/>
        <w:ind w:firstLineChars="200" w:firstLine="480"/>
        <w:jc w:val="left"/>
        <w:rPr>
          <w:rFonts w:ascii="仿宋_GB2312" w:eastAsia="仿宋_GB2312" w:hAnsi="仿宋" w:cs="华文仿宋"/>
          <w:sz w:val="24"/>
        </w:rPr>
      </w:pPr>
      <w:r>
        <w:rPr>
          <w:rFonts w:ascii="仿宋_GB2312" w:eastAsia="仿宋_GB2312" w:hAnsi="仿宋" w:cs="华文仿宋" w:hint="eastAsia"/>
          <w:sz w:val="24"/>
        </w:rPr>
        <w:t>最后，课程中应注意综合使用多样化的教学工具，如企业经营沙盘模拟教具及软件、</w:t>
      </w:r>
      <w:r>
        <w:rPr>
          <w:rFonts w:ascii="仿宋_GB2312" w:eastAsia="仿宋_GB2312" w:hAnsi="仿宋" w:cs="华文仿宋" w:hint="eastAsia"/>
          <w:sz w:val="24"/>
        </w:rPr>
        <w:t>ERP</w:t>
      </w:r>
      <w:r>
        <w:rPr>
          <w:rFonts w:ascii="仿宋_GB2312" w:eastAsia="仿宋_GB2312" w:hAnsi="仿宋" w:cs="华文仿宋" w:hint="eastAsia"/>
          <w:sz w:val="24"/>
        </w:rPr>
        <w:t>模拟软件以及企业生产实训模拟室，结合模拟教学手段以有效的课程教学资源库来进行教学。教学资源</w:t>
      </w:r>
      <w:proofErr w:type="gramStart"/>
      <w:r>
        <w:rPr>
          <w:rFonts w:ascii="仿宋_GB2312" w:eastAsia="仿宋_GB2312" w:hAnsi="仿宋" w:cs="华文仿宋" w:hint="eastAsia"/>
          <w:sz w:val="24"/>
        </w:rPr>
        <w:t>库包括</w:t>
      </w:r>
      <w:proofErr w:type="gramEnd"/>
      <w:r>
        <w:rPr>
          <w:rFonts w:ascii="仿宋_GB2312" w:eastAsia="仿宋_GB2312" w:hAnsi="仿宋" w:cs="华文仿宋" w:hint="eastAsia"/>
          <w:sz w:val="24"/>
        </w:rPr>
        <w:t>课程标准、授课计划、教案、多媒体课件、案例库、习题库、拓展训练资源库等在内的课程教学资源。</w:t>
      </w:r>
    </w:p>
    <w:p w14:paraId="075F9CD7" w14:textId="77777777" w:rsidR="0096148A" w:rsidRDefault="00A46866">
      <w:pPr>
        <w:adjustRightInd w:val="0"/>
        <w:snapToGrid w:val="0"/>
        <w:ind w:firstLineChars="200" w:firstLine="560"/>
        <w:outlineLvl w:val="1"/>
        <w:rPr>
          <w:rFonts w:ascii="仿宋_GB2312" w:eastAsia="仿宋_GB2312" w:hAnsi="Arial"/>
          <w:sz w:val="28"/>
        </w:rPr>
      </w:pPr>
      <w:bookmarkStart w:id="191" w:name="_Toc75242844"/>
      <w:bookmarkStart w:id="192" w:name="_Toc50470391"/>
      <w:bookmarkStart w:id="193" w:name="_Toc76476669"/>
      <w:bookmarkStart w:id="194" w:name="_Toc76476976"/>
      <w:bookmarkStart w:id="195" w:name="_Toc50470012"/>
      <w:r>
        <w:rPr>
          <w:rFonts w:ascii="仿宋_GB2312" w:eastAsia="仿宋_GB2312" w:hAnsi="Arial"/>
          <w:sz w:val="28"/>
        </w:rPr>
        <w:t>（</w:t>
      </w:r>
      <w:bookmarkEnd w:id="190"/>
      <w:r>
        <w:rPr>
          <w:rFonts w:ascii="仿宋_GB2312" w:eastAsia="仿宋_GB2312" w:hAnsi="Arial"/>
          <w:sz w:val="28"/>
        </w:rPr>
        <w:t>五）学习评价</w:t>
      </w:r>
      <w:bookmarkEnd w:id="191"/>
      <w:bookmarkEnd w:id="192"/>
      <w:bookmarkEnd w:id="193"/>
      <w:bookmarkEnd w:id="194"/>
      <w:bookmarkEnd w:id="195"/>
    </w:p>
    <w:p w14:paraId="7A10AAE9" w14:textId="77777777" w:rsidR="0096148A" w:rsidRDefault="00A46866">
      <w:pPr>
        <w:adjustRightInd w:val="0"/>
        <w:snapToGrid w:val="0"/>
        <w:ind w:firstLineChars="200" w:firstLine="480"/>
        <w:jc w:val="left"/>
        <w:rPr>
          <w:rFonts w:ascii="仿宋_GB2312" w:eastAsia="仿宋_GB2312" w:hAnsi="仿宋" w:cs="华文仿宋"/>
          <w:sz w:val="24"/>
        </w:rPr>
      </w:pPr>
      <w:bookmarkStart w:id="196" w:name="bookmark81"/>
      <w:r>
        <w:rPr>
          <w:rFonts w:ascii="仿宋_GB2312" w:eastAsia="仿宋_GB2312" w:hAnsi="仿宋" w:cs="华文仿宋" w:hint="eastAsia"/>
          <w:sz w:val="24"/>
        </w:rPr>
        <w:t>根据现代物流管理专业课程的知识结构和人才培养的要求，我们在教学中应改变以往以期末考试成绩作为唯一的评价方式。可以采用过程性评价与结果性评价相结合、理论知识评价与岗位技能评价相结合的教学评价方式，同时引入与物流管理相关的国家职业资格鉴定进行课程评价。这种评价体系能体现出学生综合素质的发展状况和教学效果，有利于提高教学评价准确度和教学改革的效果。</w:t>
      </w:r>
    </w:p>
    <w:p w14:paraId="6C799F6F" w14:textId="77777777" w:rsidR="0096148A" w:rsidRDefault="00A46866">
      <w:pPr>
        <w:adjustRightInd w:val="0"/>
        <w:snapToGrid w:val="0"/>
        <w:ind w:firstLineChars="200" w:firstLine="560"/>
        <w:outlineLvl w:val="1"/>
        <w:rPr>
          <w:rFonts w:ascii="仿宋_GB2312" w:eastAsia="仿宋_GB2312" w:hAnsi="Arial"/>
          <w:sz w:val="28"/>
        </w:rPr>
      </w:pPr>
      <w:bookmarkStart w:id="197" w:name="_Toc76476670"/>
      <w:bookmarkStart w:id="198" w:name="_Toc50470392"/>
      <w:bookmarkStart w:id="199" w:name="_Toc50470013"/>
      <w:bookmarkStart w:id="200" w:name="_Toc75242845"/>
      <w:bookmarkStart w:id="201" w:name="_Toc76476977"/>
      <w:r>
        <w:rPr>
          <w:rFonts w:ascii="仿宋_GB2312" w:eastAsia="仿宋_GB2312" w:hAnsi="Arial"/>
          <w:sz w:val="28"/>
        </w:rPr>
        <w:t>（</w:t>
      </w:r>
      <w:bookmarkEnd w:id="196"/>
      <w:r>
        <w:rPr>
          <w:rFonts w:ascii="仿宋_GB2312" w:eastAsia="仿宋_GB2312" w:hAnsi="Arial"/>
          <w:sz w:val="28"/>
        </w:rPr>
        <w:t>六）质量管理</w:t>
      </w:r>
      <w:bookmarkEnd w:id="197"/>
      <w:bookmarkEnd w:id="198"/>
      <w:bookmarkEnd w:id="199"/>
      <w:bookmarkEnd w:id="200"/>
      <w:bookmarkEnd w:id="201"/>
    </w:p>
    <w:p w14:paraId="10E649A8" w14:textId="77777777" w:rsidR="0096148A" w:rsidRDefault="00A46866">
      <w:pPr>
        <w:adjustRightInd w:val="0"/>
        <w:snapToGrid w:val="0"/>
        <w:ind w:firstLineChars="200" w:firstLine="480"/>
        <w:jc w:val="left"/>
        <w:rPr>
          <w:rFonts w:ascii="仿宋_GB2312" w:eastAsia="仿宋_GB2312" w:hAnsi="仿宋" w:cs="华文仿宋"/>
          <w:sz w:val="24"/>
        </w:rPr>
      </w:pPr>
      <w:r>
        <w:rPr>
          <w:rFonts w:ascii="仿宋_GB2312" w:eastAsia="仿宋_GB2312" w:hAnsi="仿宋" w:cs="华文仿宋" w:hint="eastAsia"/>
          <w:sz w:val="24"/>
        </w:rPr>
        <w:t>1</w:t>
      </w:r>
      <w:r>
        <w:rPr>
          <w:rFonts w:ascii="仿宋_GB2312" w:eastAsia="仿宋_GB2312" w:hAnsi="仿宋" w:cs="华文仿宋" w:hint="eastAsia"/>
          <w:sz w:val="24"/>
        </w:rPr>
        <w:t>、</w:t>
      </w:r>
      <w:r>
        <w:rPr>
          <w:rFonts w:ascii="仿宋_GB2312" w:eastAsia="仿宋_GB2312" w:hAnsi="仿宋" w:cs="华文仿宋"/>
          <w:sz w:val="24"/>
        </w:rPr>
        <w:t>学校</w:t>
      </w:r>
      <w:proofErr w:type="gramStart"/>
      <w:r>
        <w:rPr>
          <w:rFonts w:ascii="仿宋_GB2312" w:eastAsia="仿宋_GB2312" w:hAnsi="仿宋" w:cs="华文仿宋"/>
          <w:sz w:val="24"/>
        </w:rPr>
        <w:t>和系部应</w:t>
      </w:r>
      <w:proofErr w:type="gramEnd"/>
      <w:r>
        <w:rPr>
          <w:rFonts w:ascii="仿宋_GB2312" w:eastAsia="仿宋_GB2312" w:hAnsi="仿宋" w:cs="华文仿宋"/>
          <w:sz w:val="24"/>
        </w:rPr>
        <w:t>建立专业建设和教学过程质量监控机制，健全专业教学质量监控管理制度，完善课堂教学、教学评价、实习实训、毕业设计以及专业调研、人才培养方案</w:t>
      </w:r>
      <w:r>
        <w:rPr>
          <w:rFonts w:ascii="仿宋_GB2312" w:eastAsia="仿宋_GB2312" w:hAnsi="仿宋" w:cs="华文仿宋"/>
          <w:sz w:val="24"/>
        </w:rPr>
        <w:t>更新、资源建设等</w:t>
      </w:r>
      <w:r>
        <w:rPr>
          <w:rFonts w:ascii="仿宋_GB2312" w:eastAsia="仿宋_GB2312" w:hAnsi="仿宋" w:cs="华文仿宋"/>
          <w:sz w:val="24"/>
        </w:rPr>
        <w:t>9</w:t>
      </w:r>
      <w:r>
        <w:rPr>
          <w:rFonts w:ascii="仿宋_GB2312" w:eastAsia="仿宋_GB2312" w:hAnsi="仿宋" w:cs="华文仿宋"/>
          <w:sz w:val="24"/>
        </w:rPr>
        <w:t>方面质量标准建设，通过教学实施、过程监控、质量评价和持续</w:t>
      </w:r>
      <w:r>
        <w:rPr>
          <w:rFonts w:ascii="仿宋_GB2312" w:eastAsia="仿宋_GB2312" w:hAnsi="仿宋" w:cs="华文仿宋"/>
          <w:sz w:val="24"/>
        </w:rPr>
        <w:lastRenderedPageBreak/>
        <w:t>改进，</w:t>
      </w:r>
      <w:r>
        <w:rPr>
          <w:rFonts w:ascii="仿宋_GB2312" w:eastAsia="仿宋_GB2312" w:hAnsi="仿宋" w:cs="华文仿宋"/>
          <w:sz w:val="24"/>
        </w:rPr>
        <w:t xml:space="preserve"> </w:t>
      </w:r>
      <w:r>
        <w:rPr>
          <w:rFonts w:ascii="仿宋_GB2312" w:eastAsia="仿宋_GB2312" w:hAnsi="仿宋" w:cs="华文仿宋"/>
          <w:sz w:val="24"/>
        </w:rPr>
        <w:t>达成人才培养规格。</w:t>
      </w:r>
      <w:r>
        <w:rPr>
          <w:rFonts w:ascii="仿宋_GB2312" w:eastAsia="仿宋_GB2312" w:hAnsi="仿宋" w:cs="华文仿宋"/>
          <w:sz w:val="24"/>
        </w:rPr>
        <w:t xml:space="preserve"> </w:t>
      </w:r>
    </w:p>
    <w:p w14:paraId="6DA46DE6" w14:textId="77777777" w:rsidR="0096148A" w:rsidRDefault="00A46866">
      <w:pPr>
        <w:adjustRightInd w:val="0"/>
        <w:snapToGrid w:val="0"/>
        <w:ind w:firstLineChars="200" w:firstLine="480"/>
        <w:jc w:val="left"/>
        <w:rPr>
          <w:rFonts w:ascii="仿宋_GB2312" w:eastAsia="仿宋_GB2312" w:hAnsi="仿宋" w:cs="华文仿宋"/>
          <w:sz w:val="24"/>
        </w:rPr>
      </w:pPr>
      <w:r>
        <w:rPr>
          <w:rFonts w:ascii="仿宋_GB2312" w:eastAsia="仿宋_GB2312" w:hAnsi="仿宋" w:cs="华文仿宋" w:hint="eastAsia"/>
          <w:sz w:val="24"/>
        </w:rPr>
        <w:t>2</w:t>
      </w:r>
      <w:r>
        <w:rPr>
          <w:rFonts w:ascii="仿宋_GB2312" w:eastAsia="仿宋_GB2312" w:hAnsi="仿宋" w:cs="华文仿宋" w:hint="eastAsia"/>
          <w:sz w:val="24"/>
        </w:rPr>
        <w:t>、</w:t>
      </w:r>
      <w:r>
        <w:rPr>
          <w:rFonts w:ascii="仿宋_GB2312" w:eastAsia="仿宋_GB2312" w:hAnsi="仿宋" w:cs="华文仿宋"/>
          <w:sz w:val="24"/>
        </w:rPr>
        <w:t>学校、</w:t>
      </w:r>
      <w:proofErr w:type="gramStart"/>
      <w:r>
        <w:rPr>
          <w:rFonts w:ascii="仿宋_GB2312" w:eastAsia="仿宋_GB2312" w:hAnsi="仿宋" w:cs="华文仿宋" w:hint="eastAsia"/>
          <w:sz w:val="24"/>
        </w:rPr>
        <w:t>系部</w:t>
      </w:r>
      <w:r>
        <w:rPr>
          <w:rFonts w:ascii="仿宋_GB2312" w:eastAsia="仿宋_GB2312" w:hAnsi="仿宋" w:cs="华文仿宋"/>
          <w:sz w:val="24"/>
        </w:rPr>
        <w:t>及</w:t>
      </w:r>
      <w:proofErr w:type="gramEnd"/>
      <w:r>
        <w:rPr>
          <w:rFonts w:ascii="仿宋_GB2312" w:eastAsia="仿宋_GB2312" w:hAnsi="仿宋" w:cs="华文仿宋"/>
          <w:sz w:val="24"/>
        </w:rPr>
        <w:t>专业应完善教学管理机制，加强日常教学组织运行与管理，定期开展课程建设水平和教学质量诊断与改进，</w:t>
      </w:r>
      <w:r>
        <w:rPr>
          <w:rFonts w:ascii="仿宋_GB2312" w:eastAsia="仿宋_GB2312" w:hAnsi="仿宋" w:cs="华文仿宋"/>
          <w:sz w:val="24"/>
        </w:rPr>
        <w:t xml:space="preserve"> </w:t>
      </w:r>
      <w:r>
        <w:rPr>
          <w:rFonts w:ascii="仿宋_GB2312" w:eastAsia="仿宋_GB2312" w:hAnsi="仿宋" w:cs="华文仿宋"/>
          <w:sz w:val="24"/>
        </w:rPr>
        <w:t>建立健全巡课、听课、评教、</w:t>
      </w:r>
      <w:proofErr w:type="gramStart"/>
      <w:r>
        <w:rPr>
          <w:rFonts w:ascii="仿宋_GB2312" w:eastAsia="仿宋_GB2312" w:hAnsi="仿宋" w:cs="华文仿宋"/>
          <w:sz w:val="24"/>
        </w:rPr>
        <w:t>评学等</w:t>
      </w:r>
      <w:proofErr w:type="gramEnd"/>
      <w:r>
        <w:rPr>
          <w:rFonts w:ascii="仿宋_GB2312" w:eastAsia="仿宋_GB2312" w:hAnsi="仿宋" w:cs="华文仿宋"/>
          <w:sz w:val="24"/>
        </w:rPr>
        <w:t>制度，建立与企业联动的实践教学环节督导制度，严明教学纪律，强化教学组织功能，定期开展公开课、示范课等教研活动。</w:t>
      </w:r>
      <w:r>
        <w:rPr>
          <w:rFonts w:ascii="仿宋_GB2312" w:eastAsia="仿宋_GB2312" w:hAnsi="仿宋" w:cs="华文仿宋"/>
          <w:sz w:val="24"/>
        </w:rPr>
        <w:t xml:space="preserve"> </w:t>
      </w:r>
    </w:p>
    <w:p w14:paraId="5818EF6A" w14:textId="77777777" w:rsidR="0096148A" w:rsidRDefault="00A46866">
      <w:pPr>
        <w:adjustRightInd w:val="0"/>
        <w:snapToGrid w:val="0"/>
        <w:ind w:firstLineChars="200" w:firstLine="480"/>
        <w:jc w:val="left"/>
        <w:rPr>
          <w:rFonts w:ascii="仿宋_GB2312" w:eastAsia="仿宋_GB2312" w:hAnsi="仿宋" w:cs="华文仿宋"/>
          <w:sz w:val="24"/>
        </w:rPr>
      </w:pPr>
      <w:r>
        <w:rPr>
          <w:rFonts w:ascii="仿宋_GB2312" w:eastAsia="仿宋_GB2312" w:hAnsi="仿宋" w:cs="华文仿宋" w:hint="eastAsia"/>
          <w:sz w:val="24"/>
        </w:rPr>
        <w:t>3</w:t>
      </w:r>
      <w:r>
        <w:rPr>
          <w:rFonts w:ascii="仿宋_GB2312" w:eastAsia="仿宋_GB2312" w:hAnsi="仿宋" w:cs="华文仿宋" w:hint="eastAsia"/>
          <w:sz w:val="24"/>
        </w:rPr>
        <w:t>、</w:t>
      </w:r>
      <w:r>
        <w:rPr>
          <w:rFonts w:ascii="仿宋_GB2312" w:eastAsia="仿宋_GB2312" w:hAnsi="仿宋" w:cs="华文仿宋"/>
          <w:sz w:val="24"/>
        </w:rPr>
        <w:t>学校应建立毕业生跟踪反馈机制及社会评价机制，并对生源情况、在校生学业水平、毕业生就业情况等进行分析，定期评价人才培养质量和培养目标达成情况。</w:t>
      </w:r>
    </w:p>
    <w:p w14:paraId="4FA58DD9" w14:textId="77777777" w:rsidR="0096148A" w:rsidRDefault="00A46866">
      <w:pPr>
        <w:adjustRightInd w:val="0"/>
        <w:snapToGrid w:val="0"/>
        <w:ind w:firstLineChars="200" w:firstLine="480"/>
        <w:jc w:val="left"/>
        <w:rPr>
          <w:rFonts w:ascii="仿宋_GB2312" w:eastAsia="仿宋_GB2312" w:hAnsi="仿宋" w:cs="华文仿宋"/>
          <w:sz w:val="24"/>
        </w:rPr>
      </w:pPr>
      <w:r>
        <w:rPr>
          <w:rFonts w:ascii="仿宋_GB2312" w:eastAsia="仿宋_GB2312" w:hAnsi="仿宋" w:cs="华文仿宋"/>
          <w:sz w:val="24"/>
        </w:rPr>
        <w:t xml:space="preserve"> </w:t>
      </w:r>
      <w:r>
        <w:rPr>
          <w:rFonts w:ascii="仿宋_GB2312" w:eastAsia="仿宋_GB2312" w:hAnsi="仿宋" w:cs="华文仿宋" w:hint="eastAsia"/>
          <w:sz w:val="24"/>
        </w:rPr>
        <w:t>4</w:t>
      </w:r>
      <w:r>
        <w:rPr>
          <w:rFonts w:ascii="仿宋_GB2312" w:eastAsia="仿宋_GB2312" w:hAnsi="仿宋" w:cs="华文仿宋" w:hint="eastAsia"/>
          <w:sz w:val="24"/>
        </w:rPr>
        <w:t>、</w:t>
      </w:r>
      <w:r>
        <w:rPr>
          <w:rFonts w:ascii="仿宋_GB2312" w:eastAsia="仿宋_GB2312" w:hAnsi="仿宋" w:cs="华文仿宋"/>
          <w:sz w:val="24"/>
        </w:rPr>
        <w:t>专业教研组织应充分利用评价分析结果有效改进专业教学，持续提高人才培养质量。</w:t>
      </w:r>
    </w:p>
    <w:p w14:paraId="1D3F9D98" w14:textId="77777777" w:rsidR="0096148A" w:rsidRDefault="00A46866">
      <w:pPr>
        <w:autoSpaceDE w:val="0"/>
        <w:autoSpaceDN w:val="0"/>
        <w:adjustRightInd w:val="0"/>
        <w:spacing w:line="560" w:lineRule="exact"/>
        <w:ind w:firstLineChars="200" w:firstLine="600"/>
        <w:jc w:val="left"/>
        <w:outlineLvl w:val="0"/>
        <w:rPr>
          <w:rFonts w:ascii="黑体" w:eastAsia="黑体" w:hAnsi="黑体" w:cs="CTTJFE+ºÚÌå"/>
          <w:sz w:val="30"/>
        </w:rPr>
      </w:pPr>
      <w:bookmarkStart w:id="202" w:name="bookmark82"/>
      <w:bookmarkStart w:id="203" w:name="_Toc75242846"/>
      <w:bookmarkStart w:id="204" w:name="_Toc50470393"/>
      <w:bookmarkStart w:id="205" w:name="_Toc76476978"/>
      <w:bookmarkStart w:id="206" w:name="_Toc76476671"/>
      <w:bookmarkStart w:id="207" w:name="_Toc50470014"/>
      <w:r>
        <w:rPr>
          <w:rFonts w:ascii="黑体" w:eastAsia="黑体" w:hAnsi="黑体" w:cs="CTTJFE+ºÚÌå"/>
          <w:sz w:val="30"/>
        </w:rPr>
        <w:t>九</w:t>
      </w:r>
      <w:bookmarkEnd w:id="202"/>
      <w:r>
        <w:rPr>
          <w:rFonts w:ascii="黑体" w:eastAsia="黑体" w:hAnsi="黑体" w:cs="CTTJFE+ºÚÌå"/>
          <w:sz w:val="30"/>
        </w:rPr>
        <w:t>、职业资格证书</w:t>
      </w:r>
      <w:bookmarkEnd w:id="203"/>
      <w:bookmarkEnd w:id="204"/>
      <w:bookmarkEnd w:id="205"/>
      <w:bookmarkEnd w:id="206"/>
      <w:bookmarkEnd w:id="207"/>
      <w:r>
        <w:rPr>
          <w:rFonts w:ascii="黑体" w:eastAsia="黑体" w:hAnsi="黑体" w:cs="CTTJFE+ºÚÌå" w:hint="eastAsia"/>
          <w:sz w:val="30"/>
        </w:rPr>
        <w:t>（技能等级证书）</w:t>
      </w:r>
    </w:p>
    <w:p w14:paraId="2C8D88F1" w14:textId="77777777" w:rsidR="0096148A" w:rsidRDefault="00A46866">
      <w:pPr>
        <w:adjustRightInd w:val="0"/>
        <w:snapToGrid w:val="0"/>
        <w:jc w:val="center"/>
        <w:rPr>
          <w:rFonts w:ascii="仿宋_GB2312" w:eastAsia="仿宋_GB2312" w:hAnsi="仿宋" w:cs="华文仿宋"/>
          <w:szCs w:val="21"/>
        </w:rPr>
      </w:pPr>
      <w:r>
        <w:rPr>
          <w:rFonts w:ascii="仿宋_GB2312" w:eastAsia="仿宋_GB2312" w:hAnsi="仿宋" w:cs="华文仿宋"/>
          <w:szCs w:val="21"/>
        </w:rPr>
        <w:t>表</w:t>
      </w:r>
      <w:r>
        <w:rPr>
          <w:rFonts w:ascii="仿宋_GB2312" w:eastAsia="仿宋_GB2312" w:hAnsi="仿宋" w:cs="华文仿宋" w:hint="eastAsia"/>
          <w:szCs w:val="21"/>
        </w:rPr>
        <w:t>9</w:t>
      </w:r>
      <w:r>
        <w:rPr>
          <w:rFonts w:ascii="仿宋_GB2312" w:eastAsia="仿宋_GB2312" w:hAnsi="仿宋" w:cs="华文仿宋"/>
          <w:szCs w:val="21"/>
        </w:rPr>
        <w:t>-1</w:t>
      </w:r>
      <w:r>
        <w:rPr>
          <w:rFonts w:ascii="仿宋_GB2312" w:eastAsia="仿宋_GB2312" w:hAnsi="仿宋" w:cs="华文仿宋"/>
          <w:szCs w:val="21"/>
        </w:rPr>
        <w:t>本专业毕业生可获取的职业资格</w:t>
      </w:r>
      <w:r>
        <w:rPr>
          <w:rFonts w:ascii="仿宋_GB2312" w:eastAsia="仿宋_GB2312" w:hAnsi="仿宋" w:cs="华文仿宋" w:hint="eastAsia"/>
          <w:szCs w:val="21"/>
        </w:rPr>
        <w:t>（技能等级）</w:t>
      </w:r>
      <w:r>
        <w:rPr>
          <w:rFonts w:ascii="仿宋_GB2312" w:eastAsia="仿宋_GB2312" w:hAnsi="仿宋" w:cs="华文仿宋"/>
          <w:szCs w:val="21"/>
        </w:rPr>
        <w:t>证书</w:t>
      </w:r>
    </w:p>
    <w:tbl>
      <w:tblPr>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6"/>
        <w:gridCol w:w="2940"/>
        <w:gridCol w:w="1212"/>
        <w:gridCol w:w="1658"/>
        <w:gridCol w:w="1716"/>
      </w:tblGrid>
      <w:tr w:rsidR="0096148A" w14:paraId="6BCC0F70" w14:textId="77777777">
        <w:tc>
          <w:tcPr>
            <w:tcW w:w="996" w:type="dxa"/>
            <w:tcBorders>
              <w:top w:val="single" w:sz="4" w:space="0" w:color="000000"/>
              <w:left w:val="single" w:sz="4" w:space="0" w:color="000000"/>
              <w:bottom w:val="single" w:sz="4" w:space="0" w:color="000000"/>
              <w:right w:val="single" w:sz="4" w:space="0" w:color="000000"/>
            </w:tcBorders>
            <w:vAlign w:val="center"/>
          </w:tcPr>
          <w:p w14:paraId="4CCB4C48" w14:textId="77777777" w:rsidR="0096148A" w:rsidRDefault="00A46866">
            <w:pPr>
              <w:adjustRightInd w:val="0"/>
              <w:snapToGrid w:val="0"/>
              <w:jc w:val="center"/>
              <w:rPr>
                <w:rFonts w:ascii="仿宋_GB2312" w:eastAsia="仿宋_GB2312" w:hAnsi="仿宋" w:cs="华文仿宋"/>
                <w:b/>
                <w:szCs w:val="21"/>
              </w:rPr>
            </w:pPr>
            <w:r>
              <w:rPr>
                <w:rFonts w:ascii="仿宋_GB2312" w:eastAsia="仿宋_GB2312" w:hAnsi="仿宋" w:cs="华文仿宋" w:hint="eastAsia"/>
                <w:b/>
                <w:szCs w:val="21"/>
              </w:rPr>
              <w:t>序号</w:t>
            </w:r>
          </w:p>
        </w:tc>
        <w:tc>
          <w:tcPr>
            <w:tcW w:w="2940" w:type="dxa"/>
            <w:tcBorders>
              <w:top w:val="single" w:sz="4" w:space="0" w:color="000000"/>
              <w:left w:val="single" w:sz="4" w:space="0" w:color="000000"/>
              <w:bottom w:val="single" w:sz="4" w:space="0" w:color="000000"/>
              <w:right w:val="single" w:sz="4" w:space="0" w:color="000000"/>
            </w:tcBorders>
            <w:vAlign w:val="center"/>
          </w:tcPr>
          <w:p w14:paraId="2E3A51FB" w14:textId="77777777" w:rsidR="0096148A" w:rsidRDefault="00A46866">
            <w:pPr>
              <w:adjustRightInd w:val="0"/>
              <w:snapToGrid w:val="0"/>
              <w:jc w:val="center"/>
              <w:rPr>
                <w:rFonts w:ascii="仿宋_GB2312" w:eastAsia="仿宋_GB2312" w:hAnsi="仿宋" w:cs="华文仿宋"/>
                <w:b/>
                <w:szCs w:val="21"/>
              </w:rPr>
            </w:pPr>
            <w:r>
              <w:rPr>
                <w:rFonts w:ascii="仿宋_GB2312" w:eastAsia="仿宋_GB2312" w:hAnsi="仿宋" w:cs="华文仿宋" w:hint="eastAsia"/>
                <w:b/>
                <w:szCs w:val="21"/>
              </w:rPr>
              <w:t>证书名称</w:t>
            </w:r>
          </w:p>
        </w:tc>
        <w:tc>
          <w:tcPr>
            <w:tcW w:w="1212" w:type="dxa"/>
            <w:tcBorders>
              <w:top w:val="single" w:sz="4" w:space="0" w:color="000000"/>
              <w:left w:val="single" w:sz="4" w:space="0" w:color="000000"/>
              <w:bottom w:val="single" w:sz="4" w:space="0" w:color="000000"/>
              <w:right w:val="single" w:sz="4" w:space="0" w:color="000000"/>
            </w:tcBorders>
            <w:vAlign w:val="center"/>
          </w:tcPr>
          <w:p w14:paraId="0E67CC46" w14:textId="77777777" w:rsidR="0096148A" w:rsidRDefault="00A46866">
            <w:pPr>
              <w:adjustRightInd w:val="0"/>
              <w:snapToGrid w:val="0"/>
              <w:jc w:val="center"/>
              <w:rPr>
                <w:rFonts w:ascii="仿宋_GB2312" w:eastAsia="仿宋_GB2312" w:hAnsi="仿宋" w:cs="华文仿宋"/>
                <w:b/>
                <w:szCs w:val="21"/>
              </w:rPr>
            </w:pPr>
            <w:r>
              <w:rPr>
                <w:rFonts w:ascii="仿宋_GB2312" w:eastAsia="仿宋_GB2312" w:hAnsi="仿宋" w:cs="华文仿宋" w:hint="eastAsia"/>
                <w:b/>
                <w:szCs w:val="21"/>
              </w:rPr>
              <w:t>等级</w:t>
            </w:r>
          </w:p>
        </w:tc>
        <w:tc>
          <w:tcPr>
            <w:tcW w:w="1658" w:type="dxa"/>
            <w:tcBorders>
              <w:top w:val="single" w:sz="4" w:space="0" w:color="000000"/>
              <w:left w:val="single" w:sz="4" w:space="0" w:color="000000"/>
              <w:bottom w:val="single" w:sz="4" w:space="0" w:color="000000"/>
              <w:right w:val="single" w:sz="4" w:space="0" w:color="000000"/>
            </w:tcBorders>
            <w:vAlign w:val="center"/>
          </w:tcPr>
          <w:p w14:paraId="3F1454D9" w14:textId="77777777" w:rsidR="0096148A" w:rsidRDefault="00A46866">
            <w:pPr>
              <w:adjustRightInd w:val="0"/>
              <w:snapToGrid w:val="0"/>
              <w:jc w:val="center"/>
              <w:rPr>
                <w:rFonts w:ascii="仿宋_GB2312" w:eastAsia="仿宋_GB2312" w:hAnsi="仿宋" w:cs="华文仿宋"/>
                <w:b/>
                <w:szCs w:val="21"/>
              </w:rPr>
            </w:pPr>
            <w:r>
              <w:rPr>
                <w:rFonts w:ascii="仿宋_GB2312" w:eastAsia="仿宋_GB2312" w:hAnsi="仿宋" w:cs="华文仿宋" w:hint="eastAsia"/>
                <w:b/>
                <w:szCs w:val="21"/>
              </w:rPr>
              <w:t>可置换课程</w:t>
            </w:r>
          </w:p>
        </w:tc>
        <w:tc>
          <w:tcPr>
            <w:tcW w:w="1716" w:type="dxa"/>
            <w:tcBorders>
              <w:top w:val="single" w:sz="4" w:space="0" w:color="000000"/>
              <w:left w:val="single" w:sz="4" w:space="0" w:color="000000"/>
              <w:bottom w:val="single" w:sz="4" w:space="0" w:color="000000"/>
              <w:right w:val="single" w:sz="4" w:space="0" w:color="000000"/>
            </w:tcBorders>
            <w:vAlign w:val="center"/>
          </w:tcPr>
          <w:p w14:paraId="0A07E440" w14:textId="77777777" w:rsidR="0096148A" w:rsidRDefault="00A46866">
            <w:pPr>
              <w:adjustRightInd w:val="0"/>
              <w:snapToGrid w:val="0"/>
              <w:jc w:val="center"/>
              <w:rPr>
                <w:rFonts w:ascii="仿宋_GB2312" w:eastAsia="仿宋_GB2312" w:hAnsi="仿宋" w:cs="华文仿宋"/>
                <w:b/>
                <w:szCs w:val="21"/>
              </w:rPr>
            </w:pPr>
            <w:r>
              <w:rPr>
                <w:rFonts w:ascii="仿宋_GB2312" w:eastAsia="仿宋_GB2312" w:hAnsi="仿宋" w:cs="华文仿宋" w:hint="eastAsia"/>
                <w:b/>
                <w:szCs w:val="21"/>
              </w:rPr>
              <w:t>可置换学分</w:t>
            </w:r>
          </w:p>
        </w:tc>
      </w:tr>
      <w:tr w:rsidR="0096148A" w14:paraId="3313B7A4" w14:textId="77777777">
        <w:tc>
          <w:tcPr>
            <w:tcW w:w="996" w:type="dxa"/>
            <w:tcBorders>
              <w:top w:val="single" w:sz="4" w:space="0" w:color="000000"/>
              <w:left w:val="single" w:sz="4" w:space="0" w:color="000000"/>
              <w:bottom w:val="single" w:sz="4" w:space="0" w:color="000000"/>
              <w:right w:val="single" w:sz="4" w:space="0" w:color="000000"/>
            </w:tcBorders>
            <w:vAlign w:val="center"/>
          </w:tcPr>
          <w:p w14:paraId="0E7931A1" w14:textId="77777777" w:rsidR="0096148A" w:rsidRDefault="00A46866">
            <w:pPr>
              <w:adjustRightInd w:val="0"/>
              <w:snapToGrid w:val="0"/>
              <w:jc w:val="center"/>
              <w:rPr>
                <w:rFonts w:ascii="仿宋_GB2312" w:eastAsia="仿宋_GB2312" w:hAnsi="仿宋" w:cs="华文仿宋"/>
                <w:szCs w:val="21"/>
              </w:rPr>
            </w:pPr>
            <w:r>
              <w:rPr>
                <w:rFonts w:ascii="仿宋_GB2312" w:eastAsia="仿宋_GB2312" w:hAnsi="仿宋" w:cs="华文仿宋" w:hint="eastAsia"/>
                <w:szCs w:val="21"/>
              </w:rPr>
              <w:t>1</w:t>
            </w:r>
          </w:p>
        </w:tc>
        <w:tc>
          <w:tcPr>
            <w:tcW w:w="2940" w:type="dxa"/>
            <w:tcBorders>
              <w:top w:val="single" w:sz="4" w:space="0" w:color="000000"/>
              <w:left w:val="single" w:sz="4" w:space="0" w:color="000000"/>
              <w:bottom w:val="single" w:sz="4" w:space="0" w:color="000000"/>
              <w:right w:val="single" w:sz="4" w:space="0" w:color="000000"/>
            </w:tcBorders>
            <w:vAlign w:val="center"/>
          </w:tcPr>
          <w:p w14:paraId="5A719D5E" w14:textId="77777777" w:rsidR="0096148A" w:rsidRDefault="00A46866">
            <w:pPr>
              <w:adjustRightInd w:val="0"/>
              <w:snapToGrid w:val="0"/>
              <w:jc w:val="center"/>
              <w:rPr>
                <w:rFonts w:ascii="仿宋_GB2312" w:eastAsia="仿宋_GB2312" w:hAnsi="仿宋" w:cs="华文仿宋"/>
                <w:szCs w:val="21"/>
              </w:rPr>
            </w:pPr>
            <w:r>
              <w:rPr>
                <w:rFonts w:ascii="仿宋_GB2312" w:eastAsia="仿宋_GB2312" w:hAnsi="仿宋" w:cs="华文仿宋"/>
                <w:szCs w:val="21"/>
              </w:rPr>
              <w:t>物流管理</w:t>
            </w:r>
            <w:r>
              <w:rPr>
                <w:rFonts w:ascii="仿宋_GB2312" w:eastAsia="仿宋_GB2312" w:hAnsi="仿宋" w:cs="华文仿宋"/>
                <w:szCs w:val="21"/>
              </w:rPr>
              <w:t>1+X</w:t>
            </w:r>
            <w:r>
              <w:rPr>
                <w:rFonts w:ascii="仿宋_GB2312" w:eastAsia="仿宋_GB2312" w:hAnsi="仿宋" w:cs="华文仿宋"/>
                <w:szCs w:val="21"/>
              </w:rPr>
              <w:t>技能等级</w:t>
            </w:r>
            <w:r>
              <w:rPr>
                <w:rFonts w:ascii="仿宋_GB2312" w:eastAsia="仿宋_GB2312" w:hAnsi="仿宋" w:cs="华文仿宋" w:hint="eastAsia"/>
                <w:szCs w:val="21"/>
              </w:rPr>
              <w:t>证书</w:t>
            </w:r>
          </w:p>
        </w:tc>
        <w:tc>
          <w:tcPr>
            <w:tcW w:w="1212" w:type="dxa"/>
            <w:tcBorders>
              <w:top w:val="single" w:sz="4" w:space="0" w:color="000000"/>
              <w:left w:val="single" w:sz="4" w:space="0" w:color="000000"/>
              <w:bottom w:val="single" w:sz="4" w:space="0" w:color="000000"/>
              <w:right w:val="single" w:sz="4" w:space="0" w:color="000000"/>
            </w:tcBorders>
            <w:vAlign w:val="center"/>
          </w:tcPr>
          <w:p w14:paraId="53AEFB9C" w14:textId="77777777" w:rsidR="0096148A" w:rsidRDefault="00A46866">
            <w:pPr>
              <w:adjustRightInd w:val="0"/>
              <w:snapToGrid w:val="0"/>
              <w:jc w:val="center"/>
              <w:rPr>
                <w:rFonts w:ascii="仿宋_GB2312" w:eastAsia="仿宋_GB2312" w:hAnsi="仿宋" w:cs="华文仿宋"/>
                <w:szCs w:val="21"/>
              </w:rPr>
            </w:pPr>
            <w:r>
              <w:rPr>
                <w:rFonts w:ascii="仿宋_GB2312" w:eastAsia="仿宋_GB2312" w:hAnsi="仿宋" w:cs="华文仿宋" w:hint="eastAsia"/>
                <w:szCs w:val="21"/>
              </w:rPr>
              <w:t>中级</w:t>
            </w:r>
          </w:p>
        </w:tc>
        <w:tc>
          <w:tcPr>
            <w:tcW w:w="1658" w:type="dxa"/>
            <w:tcBorders>
              <w:top w:val="single" w:sz="4" w:space="0" w:color="000000"/>
              <w:left w:val="single" w:sz="4" w:space="0" w:color="000000"/>
              <w:bottom w:val="single" w:sz="4" w:space="0" w:color="000000"/>
              <w:right w:val="single" w:sz="4" w:space="0" w:color="000000"/>
            </w:tcBorders>
            <w:vAlign w:val="center"/>
          </w:tcPr>
          <w:p w14:paraId="7AF76F0D" w14:textId="77777777" w:rsidR="0096148A" w:rsidRDefault="00A46866">
            <w:pPr>
              <w:adjustRightInd w:val="0"/>
              <w:snapToGrid w:val="0"/>
              <w:jc w:val="center"/>
              <w:rPr>
                <w:rFonts w:ascii="仿宋_GB2312" w:eastAsia="仿宋_GB2312" w:hAnsi="仿宋" w:cs="华文仿宋"/>
                <w:szCs w:val="21"/>
              </w:rPr>
            </w:pPr>
            <w:r>
              <w:rPr>
                <w:rFonts w:ascii="仿宋_GB2312" w:eastAsia="仿宋_GB2312" w:hAnsi="仿宋" w:cs="华文仿宋" w:hint="eastAsia"/>
                <w:szCs w:val="21"/>
              </w:rPr>
              <w:t>仓储作业管理</w:t>
            </w:r>
          </w:p>
        </w:tc>
        <w:tc>
          <w:tcPr>
            <w:tcW w:w="1716" w:type="dxa"/>
            <w:tcBorders>
              <w:top w:val="single" w:sz="4" w:space="0" w:color="000000"/>
              <w:left w:val="single" w:sz="4" w:space="0" w:color="000000"/>
              <w:bottom w:val="single" w:sz="4" w:space="0" w:color="000000"/>
              <w:right w:val="single" w:sz="4" w:space="0" w:color="000000"/>
            </w:tcBorders>
            <w:vAlign w:val="center"/>
          </w:tcPr>
          <w:p w14:paraId="016C4EB2" w14:textId="77777777" w:rsidR="0096148A" w:rsidRDefault="00A46866">
            <w:pPr>
              <w:adjustRightInd w:val="0"/>
              <w:snapToGrid w:val="0"/>
              <w:jc w:val="center"/>
              <w:rPr>
                <w:rFonts w:ascii="仿宋_GB2312" w:eastAsia="仿宋_GB2312" w:hAnsi="仿宋" w:cs="华文仿宋"/>
                <w:szCs w:val="21"/>
              </w:rPr>
            </w:pPr>
            <w:r>
              <w:rPr>
                <w:rFonts w:ascii="仿宋_GB2312" w:eastAsia="仿宋_GB2312" w:hAnsi="仿宋" w:cs="华文仿宋" w:hint="eastAsia"/>
                <w:szCs w:val="21"/>
              </w:rPr>
              <w:t>4</w:t>
            </w:r>
          </w:p>
        </w:tc>
      </w:tr>
      <w:tr w:rsidR="0096148A" w14:paraId="1482A7EE" w14:textId="77777777">
        <w:tc>
          <w:tcPr>
            <w:tcW w:w="996" w:type="dxa"/>
            <w:tcBorders>
              <w:top w:val="single" w:sz="4" w:space="0" w:color="000000"/>
              <w:left w:val="single" w:sz="4" w:space="0" w:color="000000"/>
              <w:bottom w:val="single" w:sz="4" w:space="0" w:color="000000"/>
              <w:right w:val="single" w:sz="4" w:space="0" w:color="000000"/>
            </w:tcBorders>
            <w:vAlign w:val="center"/>
          </w:tcPr>
          <w:p w14:paraId="1678D22B" w14:textId="77777777" w:rsidR="0096148A" w:rsidRDefault="00A46866">
            <w:pPr>
              <w:adjustRightInd w:val="0"/>
              <w:snapToGrid w:val="0"/>
              <w:jc w:val="center"/>
              <w:rPr>
                <w:rFonts w:ascii="仿宋_GB2312" w:eastAsia="仿宋_GB2312" w:hAnsi="仿宋" w:cs="华文仿宋"/>
                <w:szCs w:val="21"/>
              </w:rPr>
            </w:pPr>
            <w:r>
              <w:rPr>
                <w:rFonts w:ascii="仿宋_GB2312" w:eastAsia="仿宋_GB2312" w:hAnsi="仿宋" w:cs="华文仿宋" w:hint="eastAsia"/>
                <w:szCs w:val="21"/>
              </w:rPr>
              <w:t>2</w:t>
            </w:r>
          </w:p>
        </w:tc>
        <w:tc>
          <w:tcPr>
            <w:tcW w:w="2940" w:type="dxa"/>
            <w:tcBorders>
              <w:top w:val="single" w:sz="4" w:space="0" w:color="000000"/>
              <w:left w:val="single" w:sz="4" w:space="0" w:color="000000"/>
              <w:bottom w:val="single" w:sz="4" w:space="0" w:color="000000"/>
              <w:right w:val="single" w:sz="4" w:space="0" w:color="000000"/>
            </w:tcBorders>
            <w:vAlign w:val="center"/>
          </w:tcPr>
          <w:p w14:paraId="34237475" w14:textId="77777777" w:rsidR="0096148A" w:rsidRDefault="00A46866">
            <w:pPr>
              <w:adjustRightInd w:val="0"/>
              <w:snapToGrid w:val="0"/>
              <w:jc w:val="center"/>
              <w:rPr>
                <w:rFonts w:ascii="仿宋_GB2312" w:eastAsia="仿宋_GB2312" w:hAnsi="仿宋" w:cs="华文仿宋"/>
                <w:szCs w:val="21"/>
              </w:rPr>
            </w:pPr>
            <w:r>
              <w:rPr>
                <w:rFonts w:ascii="仿宋_GB2312" w:eastAsia="仿宋_GB2312" w:hAnsi="仿宋" w:cs="华文仿宋" w:hint="eastAsia"/>
                <w:szCs w:val="21"/>
              </w:rPr>
              <w:t>供应链</w:t>
            </w:r>
            <w:r>
              <w:rPr>
                <w:rFonts w:ascii="仿宋_GB2312" w:eastAsia="仿宋_GB2312" w:hAnsi="仿宋" w:cs="华文仿宋"/>
                <w:szCs w:val="21"/>
              </w:rPr>
              <w:t>1+X</w:t>
            </w:r>
            <w:r>
              <w:rPr>
                <w:rFonts w:ascii="仿宋_GB2312" w:eastAsia="仿宋_GB2312" w:hAnsi="仿宋" w:cs="华文仿宋"/>
                <w:szCs w:val="21"/>
              </w:rPr>
              <w:t>技能等级</w:t>
            </w:r>
            <w:r>
              <w:rPr>
                <w:rFonts w:ascii="仿宋_GB2312" w:eastAsia="仿宋_GB2312" w:hAnsi="仿宋" w:cs="华文仿宋" w:hint="eastAsia"/>
                <w:szCs w:val="21"/>
              </w:rPr>
              <w:t>证书</w:t>
            </w:r>
          </w:p>
        </w:tc>
        <w:tc>
          <w:tcPr>
            <w:tcW w:w="1212" w:type="dxa"/>
            <w:tcBorders>
              <w:top w:val="single" w:sz="4" w:space="0" w:color="000000"/>
              <w:left w:val="single" w:sz="4" w:space="0" w:color="000000"/>
              <w:bottom w:val="single" w:sz="4" w:space="0" w:color="000000"/>
              <w:right w:val="single" w:sz="4" w:space="0" w:color="000000"/>
            </w:tcBorders>
            <w:vAlign w:val="center"/>
          </w:tcPr>
          <w:p w14:paraId="4F376A82" w14:textId="77777777" w:rsidR="0096148A" w:rsidRDefault="00A46866">
            <w:pPr>
              <w:adjustRightInd w:val="0"/>
              <w:snapToGrid w:val="0"/>
              <w:jc w:val="center"/>
              <w:rPr>
                <w:rFonts w:ascii="仿宋_GB2312" w:eastAsia="仿宋_GB2312" w:hAnsi="仿宋" w:cs="华文仿宋"/>
                <w:szCs w:val="21"/>
              </w:rPr>
            </w:pPr>
            <w:r>
              <w:rPr>
                <w:rFonts w:ascii="仿宋_GB2312" w:eastAsia="仿宋_GB2312" w:hAnsi="仿宋" w:cs="华文仿宋" w:hint="eastAsia"/>
                <w:szCs w:val="21"/>
              </w:rPr>
              <w:t>中级</w:t>
            </w:r>
          </w:p>
        </w:tc>
        <w:tc>
          <w:tcPr>
            <w:tcW w:w="1658" w:type="dxa"/>
            <w:tcBorders>
              <w:top w:val="single" w:sz="4" w:space="0" w:color="000000"/>
              <w:left w:val="single" w:sz="4" w:space="0" w:color="000000"/>
              <w:bottom w:val="single" w:sz="4" w:space="0" w:color="000000"/>
              <w:right w:val="single" w:sz="4" w:space="0" w:color="000000"/>
            </w:tcBorders>
            <w:vAlign w:val="center"/>
          </w:tcPr>
          <w:p w14:paraId="1BFDCFB0" w14:textId="77777777" w:rsidR="0096148A" w:rsidRDefault="00A46866">
            <w:pPr>
              <w:adjustRightInd w:val="0"/>
              <w:snapToGrid w:val="0"/>
              <w:jc w:val="center"/>
              <w:rPr>
                <w:rFonts w:ascii="仿宋_GB2312" w:eastAsia="仿宋_GB2312" w:hAnsi="仿宋" w:cs="华文仿宋"/>
                <w:szCs w:val="21"/>
              </w:rPr>
            </w:pPr>
            <w:r>
              <w:rPr>
                <w:rFonts w:ascii="仿宋_GB2312" w:eastAsia="仿宋_GB2312" w:hAnsi="仿宋" w:cs="华文仿宋" w:hint="eastAsia"/>
                <w:szCs w:val="21"/>
              </w:rPr>
              <w:t>供应链管理</w:t>
            </w:r>
          </w:p>
        </w:tc>
        <w:tc>
          <w:tcPr>
            <w:tcW w:w="1716" w:type="dxa"/>
            <w:tcBorders>
              <w:top w:val="single" w:sz="4" w:space="0" w:color="000000"/>
              <w:left w:val="single" w:sz="4" w:space="0" w:color="000000"/>
              <w:bottom w:val="single" w:sz="4" w:space="0" w:color="000000"/>
              <w:right w:val="single" w:sz="4" w:space="0" w:color="000000"/>
            </w:tcBorders>
            <w:vAlign w:val="center"/>
          </w:tcPr>
          <w:p w14:paraId="7315559F" w14:textId="77777777" w:rsidR="0096148A" w:rsidRDefault="00A46866">
            <w:pPr>
              <w:adjustRightInd w:val="0"/>
              <w:snapToGrid w:val="0"/>
              <w:jc w:val="center"/>
              <w:rPr>
                <w:rFonts w:ascii="仿宋_GB2312" w:eastAsia="仿宋_GB2312" w:hAnsi="仿宋" w:cs="华文仿宋"/>
                <w:szCs w:val="21"/>
              </w:rPr>
            </w:pPr>
            <w:r>
              <w:rPr>
                <w:rFonts w:ascii="仿宋_GB2312" w:eastAsia="仿宋_GB2312" w:hAnsi="仿宋" w:cs="华文仿宋" w:hint="eastAsia"/>
                <w:szCs w:val="21"/>
              </w:rPr>
              <w:t>4</w:t>
            </w:r>
          </w:p>
        </w:tc>
      </w:tr>
    </w:tbl>
    <w:p w14:paraId="73710FFA" w14:textId="77777777" w:rsidR="0096148A" w:rsidRDefault="00A46866">
      <w:pPr>
        <w:autoSpaceDE w:val="0"/>
        <w:autoSpaceDN w:val="0"/>
        <w:adjustRightInd w:val="0"/>
        <w:spacing w:line="560" w:lineRule="exact"/>
        <w:ind w:firstLineChars="200" w:firstLine="600"/>
        <w:jc w:val="left"/>
        <w:outlineLvl w:val="0"/>
        <w:rPr>
          <w:rFonts w:ascii="黑体" w:eastAsia="黑体" w:hAnsi="黑体" w:cs="CTTJFE+ºÚÌå"/>
          <w:sz w:val="30"/>
        </w:rPr>
      </w:pPr>
      <w:bookmarkStart w:id="208" w:name="_Toc75242847"/>
      <w:bookmarkStart w:id="209" w:name="_Toc76476979"/>
      <w:bookmarkStart w:id="210" w:name="_Toc50470015"/>
      <w:bookmarkStart w:id="211" w:name="_Toc50470394"/>
      <w:bookmarkStart w:id="212" w:name="_Toc76476672"/>
      <w:r>
        <w:rPr>
          <w:rFonts w:ascii="黑体" w:eastAsia="黑体" w:hAnsi="黑体" w:cs="CTTJFE+ºÚÌå"/>
          <w:sz w:val="30"/>
        </w:rPr>
        <w:t>十</w:t>
      </w:r>
      <w:r>
        <w:rPr>
          <w:rFonts w:ascii="黑体" w:eastAsia="黑体" w:hAnsi="黑体" w:cs="CTTJFE+ºÚÌå" w:hint="eastAsia"/>
          <w:sz w:val="30"/>
        </w:rPr>
        <w:t>、</w:t>
      </w:r>
      <w:r>
        <w:rPr>
          <w:rFonts w:ascii="黑体" w:eastAsia="黑体" w:hAnsi="黑体" w:cs="CTTJFE+ºÚÌå"/>
          <w:sz w:val="30"/>
        </w:rPr>
        <w:t>毕业要求</w:t>
      </w:r>
      <w:bookmarkEnd w:id="208"/>
      <w:bookmarkEnd w:id="209"/>
      <w:bookmarkEnd w:id="210"/>
      <w:bookmarkEnd w:id="211"/>
      <w:bookmarkEnd w:id="212"/>
    </w:p>
    <w:bookmarkEnd w:id="171"/>
    <w:p w14:paraId="537EE4B4" w14:textId="77777777" w:rsidR="0096148A" w:rsidRDefault="00A46866">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1.</w:t>
      </w:r>
      <w:r>
        <w:rPr>
          <w:rFonts w:ascii="仿宋" w:eastAsia="仿宋" w:hAnsi="仿宋" w:cs="华文仿宋" w:hint="eastAsia"/>
          <w:sz w:val="24"/>
        </w:rPr>
        <w:t>成绩合格，修满总学分</w:t>
      </w:r>
      <w:r>
        <w:rPr>
          <w:rFonts w:ascii="仿宋" w:eastAsia="仿宋" w:hAnsi="仿宋" w:cs="华文仿宋"/>
          <w:sz w:val="24"/>
        </w:rPr>
        <w:t>141</w:t>
      </w:r>
      <w:r>
        <w:rPr>
          <w:rFonts w:ascii="仿宋" w:eastAsia="仿宋" w:hAnsi="仿宋" w:cs="华文仿宋" w:hint="eastAsia"/>
          <w:sz w:val="24"/>
        </w:rPr>
        <w:t>学分；</w:t>
      </w:r>
    </w:p>
    <w:p w14:paraId="4618A309" w14:textId="77777777" w:rsidR="0096148A" w:rsidRDefault="00A46866">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2.</w:t>
      </w:r>
      <w:r>
        <w:rPr>
          <w:rFonts w:ascii="仿宋" w:eastAsia="仿宋" w:hAnsi="仿宋" w:cs="华文仿宋" w:hint="eastAsia"/>
          <w:sz w:val="24"/>
        </w:rPr>
        <w:t>完成毕业设计，成绩为合格，无毕业设计（论文）作假等学术不端行为；</w:t>
      </w:r>
    </w:p>
    <w:p w14:paraId="3A335B59" w14:textId="77777777" w:rsidR="0096148A" w:rsidRDefault="00A46866">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3.</w:t>
      </w:r>
      <w:r>
        <w:rPr>
          <w:rFonts w:ascii="仿宋" w:eastAsia="仿宋" w:hAnsi="仿宋" w:cs="华文仿宋" w:hint="eastAsia"/>
          <w:sz w:val="24"/>
        </w:rPr>
        <w:t>完成岗位实习工作，成绩合格；</w:t>
      </w:r>
    </w:p>
    <w:p w14:paraId="5F443F52" w14:textId="77777777" w:rsidR="0096148A" w:rsidRDefault="00A46866">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4.</w:t>
      </w:r>
      <w:r>
        <w:rPr>
          <w:rFonts w:ascii="仿宋" w:eastAsia="仿宋" w:hAnsi="仿宋" w:cs="华文仿宋" w:hint="eastAsia"/>
          <w:sz w:val="24"/>
        </w:rPr>
        <w:t>学生毕业时原则上至少取得</w:t>
      </w:r>
      <w:r>
        <w:rPr>
          <w:rFonts w:ascii="仿宋" w:eastAsia="仿宋" w:hAnsi="仿宋" w:cs="华文仿宋" w:hint="eastAsia"/>
          <w:sz w:val="24"/>
        </w:rPr>
        <w:t>1</w:t>
      </w:r>
      <w:r>
        <w:rPr>
          <w:rFonts w:ascii="仿宋" w:eastAsia="仿宋" w:hAnsi="仿宋" w:cs="华文仿宋" w:hint="eastAsia"/>
          <w:sz w:val="24"/>
        </w:rPr>
        <w:t>个以上职业技能等级证书；</w:t>
      </w:r>
    </w:p>
    <w:p w14:paraId="583E0C65" w14:textId="77777777" w:rsidR="0096148A" w:rsidRDefault="00A46866">
      <w:pPr>
        <w:pStyle w:val="1"/>
      </w:pPr>
      <w:r>
        <w:br w:type="page"/>
      </w:r>
    </w:p>
    <w:p w14:paraId="5F6E7633" w14:textId="77777777" w:rsidR="0096148A" w:rsidRDefault="00A46866">
      <w:pPr>
        <w:adjustRightInd w:val="0"/>
        <w:snapToGrid w:val="0"/>
        <w:ind w:firstLineChars="200" w:firstLine="480"/>
        <w:rPr>
          <w:rFonts w:ascii="仿宋" w:eastAsia="仿宋" w:hAnsi="仿宋" w:cs="华文仿宋"/>
          <w:sz w:val="24"/>
        </w:rPr>
      </w:pPr>
      <w:r>
        <w:rPr>
          <w:rFonts w:ascii="仿宋" w:eastAsia="仿宋" w:hAnsi="仿宋" w:cs="华文仿宋"/>
          <w:noProof/>
          <w:sz w:val="24"/>
        </w:rPr>
        <w:lastRenderedPageBreak/>
        <w:drawing>
          <wp:inline distT="0" distB="0" distL="0" distR="0" wp14:anchorId="2DAF053D" wp14:editId="2E68B154">
            <wp:extent cx="5759450" cy="8285480"/>
            <wp:effectExtent l="0" t="0" r="0" b="1270"/>
            <wp:docPr id="72854383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543839" name="图片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5759450" cy="8285480"/>
                    </a:xfrm>
                    <a:prstGeom prst="rect">
                      <a:avLst/>
                    </a:prstGeom>
                    <a:noFill/>
                    <a:ln>
                      <a:noFill/>
                    </a:ln>
                  </pic:spPr>
                </pic:pic>
              </a:graphicData>
            </a:graphic>
          </wp:inline>
        </w:drawing>
      </w:r>
    </w:p>
    <w:p w14:paraId="2BB977DE" w14:textId="77777777" w:rsidR="0096148A" w:rsidRDefault="00A46866">
      <w:pPr>
        <w:pStyle w:val="1"/>
      </w:pPr>
      <w:r>
        <w:br w:type="page"/>
      </w:r>
    </w:p>
    <w:p w14:paraId="0538445D" w14:textId="77777777" w:rsidR="0096148A" w:rsidRDefault="00A46866">
      <w:pPr>
        <w:adjustRightInd w:val="0"/>
        <w:snapToGrid w:val="0"/>
        <w:ind w:firstLineChars="200" w:firstLine="480"/>
        <w:rPr>
          <w:rFonts w:ascii="仿宋" w:eastAsia="仿宋" w:hAnsi="仿宋" w:cs="华文仿宋"/>
          <w:sz w:val="24"/>
        </w:rPr>
      </w:pPr>
      <w:r>
        <w:rPr>
          <w:rFonts w:ascii="仿宋" w:eastAsia="仿宋" w:hAnsi="仿宋" w:cs="华文仿宋"/>
          <w:noProof/>
          <w:sz w:val="24"/>
        </w:rPr>
        <w:lastRenderedPageBreak/>
        <w:drawing>
          <wp:inline distT="0" distB="0" distL="0" distR="0" wp14:anchorId="0167B7E4" wp14:editId="0306472D">
            <wp:extent cx="5759450" cy="8375015"/>
            <wp:effectExtent l="0" t="0" r="0" b="6985"/>
            <wp:docPr id="123769447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7694477" name="图片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5759450" cy="8375015"/>
                    </a:xfrm>
                    <a:prstGeom prst="rect">
                      <a:avLst/>
                    </a:prstGeom>
                    <a:noFill/>
                    <a:ln>
                      <a:noFill/>
                    </a:ln>
                  </pic:spPr>
                </pic:pic>
              </a:graphicData>
            </a:graphic>
          </wp:inline>
        </w:drawing>
      </w:r>
    </w:p>
    <w:p w14:paraId="5AA3468D" w14:textId="77777777" w:rsidR="0096148A" w:rsidRDefault="00A46866">
      <w:pPr>
        <w:pStyle w:val="1"/>
      </w:pPr>
      <w:r>
        <w:br w:type="page"/>
      </w:r>
    </w:p>
    <w:p w14:paraId="44D673DA" w14:textId="77777777" w:rsidR="0096148A" w:rsidRDefault="00A46866">
      <w:pPr>
        <w:adjustRightInd w:val="0"/>
        <w:snapToGrid w:val="0"/>
        <w:ind w:firstLineChars="200" w:firstLine="480"/>
        <w:rPr>
          <w:rFonts w:ascii="仿宋" w:eastAsia="仿宋" w:hAnsi="仿宋" w:cs="华文仿宋"/>
          <w:sz w:val="24"/>
        </w:rPr>
      </w:pPr>
      <w:r>
        <w:rPr>
          <w:rFonts w:ascii="仿宋" w:eastAsia="仿宋" w:hAnsi="仿宋" w:cs="华文仿宋"/>
          <w:noProof/>
          <w:sz w:val="24"/>
        </w:rPr>
        <w:lastRenderedPageBreak/>
        <w:drawing>
          <wp:inline distT="0" distB="0" distL="0" distR="0" wp14:anchorId="22E5364F" wp14:editId="4E613313">
            <wp:extent cx="5759450" cy="8360410"/>
            <wp:effectExtent l="0" t="0" r="0" b="2540"/>
            <wp:docPr id="198596909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5969099" name="图片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5759450" cy="8360410"/>
                    </a:xfrm>
                    <a:prstGeom prst="rect">
                      <a:avLst/>
                    </a:prstGeom>
                    <a:noFill/>
                    <a:ln>
                      <a:noFill/>
                    </a:ln>
                  </pic:spPr>
                </pic:pic>
              </a:graphicData>
            </a:graphic>
          </wp:inline>
        </w:drawing>
      </w:r>
    </w:p>
    <w:sectPr w:rsidR="0096148A">
      <w:pgSz w:w="11906" w:h="16838"/>
      <w:pgMar w:top="1418" w:right="1418" w:bottom="1418"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5871AB" w14:textId="77777777" w:rsidR="00A46866" w:rsidRDefault="00A46866">
      <w:r>
        <w:separator/>
      </w:r>
    </w:p>
  </w:endnote>
  <w:endnote w:type="continuationSeparator" w:id="0">
    <w:p w14:paraId="3E3C1158" w14:textId="77777777" w:rsidR="00A46866" w:rsidRDefault="00A46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仿宋"/>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YaHei UI">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楷体_GB2312">
    <w:altName w:val="楷体"/>
    <w:charset w:val="86"/>
    <w:family w:val="modern"/>
    <w:pitch w:val="default"/>
    <w:sig w:usb0="00000000" w:usb1="00000000" w:usb2="00000010" w:usb3="00000000" w:csb0="00040000" w:csb1="00000000"/>
  </w:font>
  <w:font w:name="华文仿宋">
    <w:altName w:val="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TTJFE+ºÚÌå">
    <w:altName w:val="微软雅黑"/>
    <w:charset w:val="01"/>
    <w:family w:val="modern"/>
    <w:pitch w:val="default"/>
    <w:sig w:usb0="00000000" w:usb1="00000000" w:usb2="00000016" w:usb3="00000000" w:csb0="00040001" w:csb1="00000000"/>
  </w:font>
  <w:font w:name="NLSBCW+·ÂËÎ">
    <w:altName w:val="微软雅黑"/>
    <w:charset w:val="01"/>
    <w:family w:val="modern"/>
    <w:pitch w:val="default"/>
    <w:sig w:usb0="00000000" w:usb1="00000000" w:usb2="00000016" w:usb3="00000000" w:csb0="00040001" w:csb1="00000000"/>
  </w:font>
  <w:font w:name="WRFGAA+ËÎÌå">
    <w:altName w:val="微软雅黑"/>
    <w:charset w:val="01"/>
    <w:family w:val="auto"/>
    <w:pitch w:val="default"/>
    <w:sig w:usb0="00000000" w:usb1="0000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8E4AAB" w14:textId="77777777" w:rsidR="0096148A" w:rsidRDefault="0096148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8A746A" w14:textId="77777777" w:rsidR="0096148A" w:rsidRDefault="0096148A">
    <w:pPr>
      <w:pStyle w:val="a5"/>
      <w:jc w:val="center"/>
    </w:pPr>
  </w:p>
  <w:p w14:paraId="64A0CFF0" w14:textId="77777777" w:rsidR="0096148A" w:rsidRDefault="0096148A">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5381539"/>
    </w:sdtPr>
    <w:sdtEndPr/>
    <w:sdtContent>
      <w:p w14:paraId="66F0D1B2" w14:textId="77777777" w:rsidR="0096148A" w:rsidRDefault="00A46866">
        <w:pPr>
          <w:pStyle w:val="a5"/>
          <w:jc w:val="center"/>
        </w:pPr>
        <w:r>
          <w:fldChar w:fldCharType="begin"/>
        </w:r>
        <w:r>
          <w:instrText>PAGE   \* MERGEFORMAT</w:instrText>
        </w:r>
        <w:r>
          <w:fldChar w:fldCharType="separate"/>
        </w:r>
        <w:r w:rsidR="00135223" w:rsidRPr="00135223">
          <w:rPr>
            <w:noProof/>
            <w:lang w:val="zh-CN"/>
          </w:rPr>
          <w:t>21</w:t>
        </w:r>
        <w:r>
          <w:fldChar w:fldCharType="end"/>
        </w:r>
      </w:p>
    </w:sdtContent>
  </w:sdt>
  <w:p w14:paraId="3FA988EF" w14:textId="77777777" w:rsidR="0096148A" w:rsidRDefault="0096148A">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4661781"/>
    </w:sdtPr>
    <w:sdtEndPr/>
    <w:sdtContent>
      <w:p w14:paraId="510FC6E3" w14:textId="77777777" w:rsidR="0096148A" w:rsidRDefault="00A46866">
        <w:pPr>
          <w:pStyle w:val="a5"/>
          <w:jc w:val="center"/>
        </w:pPr>
        <w:r>
          <w:fldChar w:fldCharType="begin"/>
        </w:r>
        <w:r>
          <w:instrText>PAGE   \* MERGEFORMAT</w:instrText>
        </w:r>
        <w:r>
          <w:fldChar w:fldCharType="separate"/>
        </w:r>
        <w:r w:rsidR="00135223" w:rsidRPr="00135223">
          <w:rPr>
            <w:noProof/>
            <w:lang w:val="zh-CN"/>
          </w:rPr>
          <w:t>23</w:t>
        </w:r>
        <w:r>
          <w:fldChar w:fldCharType="end"/>
        </w:r>
      </w:p>
    </w:sdtContent>
  </w:sdt>
  <w:p w14:paraId="654DDF1C" w14:textId="77777777" w:rsidR="0096148A" w:rsidRDefault="0096148A">
    <w:pPr>
      <w:pStyle w:val="a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FB5EAC" w14:textId="77777777" w:rsidR="0096148A" w:rsidRDefault="00A46866">
    <w:pPr>
      <w:pStyle w:val="a5"/>
      <w:jc w:val="center"/>
    </w:pPr>
    <w:r>
      <w:fldChar w:fldCharType="begin"/>
    </w:r>
    <w:r>
      <w:instrText xml:space="preserve"> PAGE   \* MERGEFORMAT </w:instrText>
    </w:r>
    <w:r>
      <w:fldChar w:fldCharType="separate"/>
    </w:r>
    <w:r w:rsidR="00135223" w:rsidRPr="00135223">
      <w:rPr>
        <w:noProof/>
        <w:lang w:val="zh-CN"/>
      </w:rPr>
      <w:t>30</w:t>
    </w:r>
    <w:r>
      <w:fldChar w:fldCharType="end"/>
    </w:r>
  </w:p>
  <w:p w14:paraId="606BCC04" w14:textId="77777777" w:rsidR="0096148A" w:rsidRDefault="0096148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7FA990" w14:textId="77777777" w:rsidR="00A46866" w:rsidRDefault="00A46866">
      <w:r>
        <w:separator/>
      </w:r>
    </w:p>
  </w:footnote>
  <w:footnote w:type="continuationSeparator" w:id="0">
    <w:p w14:paraId="76EF3C17" w14:textId="77777777" w:rsidR="00A46866" w:rsidRDefault="00A468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D21D56"/>
    <w:multiLevelType w:val="singleLevel"/>
    <w:tmpl w:val="95D21D56"/>
    <w:lvl w:ilvl="0">
      <w:start w:val="1"/>
      <w:numFmt w:val="decimal"/>
      <w:lvlText w:val="%1."/>
      <w:lvlJc w:val="left"/>
      <w:pPr>
        <w:tabs>
          <w:tab w:val="left" w:pos="312"/>
        </w:tabs>
      </w:pPr>
    </w:lvl>
  </w:abstractNum>
  <w:abstractNum w:abstractNumId="1">
    <w:nsid w:val="DA8A4680"/>
    <w:multiLevelType w:val="singleLevel"/>
    <w:tmpl w:val="DA8A4680"/>
    <w:lvl w:ilvl="0">
      <w:start w:val="1"/>
      <w:numFmt w:val="decimal"/>
      <w:lvlText w:val="%1."/>
      <w:lvlJc w:val="left"/>
      <w:pPr>
        <w:tabs>
          <w:tab w:val="left" w:pos="312"/>
        </w:tabs>
      </w:pPr>
    </w:lvl>
  </w:abstractNum>
  <w:abstractNum w:abstractNumId="2">
    <w:nsid w:val="3AA587F6"/>
    <w:multiLevelType w:val="singleLevel"/>
    <w:tmpl w:val="3AA587F6"/>
    <w:lvl w:ilvl="0">
      <w:start w:val="1"/>
      <w:numFmt w:val="decimal"/>
      <w:lvlText w:val="%1."/>
      <w:lvlJc w:val="left"/>
      <w:pPr>
        <w:tabs>
          <w:tab w:val="left" w:pos="312"/>
        </w:tabs>
      </w:pPr>
    </w:lvl>
  </w:abstractNum>
  <w:abstractNum w:abstractNumId="3">
    <w:nsid w:val="546A7965"/>
    <w:multiLevelType w:val="singleLevel"/>
    <w:tmpl w:val="546A7965"/>
    <w:lvl w:ilvl="0">
      <w:start w:val="1"/>
      <w:numFmt w:val="decimal"/>
      <w:lvlText w:val="%1."/>
      <w:lvlJc w:val="left"/>
      <w:pPr>
        <w:tabs>
          <w:tab w:val="left" w:pos="312"/>
        </w:tabs>
      </w:pPr>
    </w:lvl>
  </w:abstractNum>
  <w:abstractNum w:abstractNumId="4">
    <w:nsid w:val="6269D3E9"/>
    <w:multiLevelType w:val="singleLevel"/>
    <w:tmpl w:val="6269D3E9"/>
    <w:lvl w:ilvl="0">
      <w:start w:val="1"/>
      <w:numFmt w:val="decimal"/>
      <w:lvlText w:val="%1."/>
      <w:lvlJc w:val="left"/>
      <w:pPr>
        <w:tabs>
          <w:tab w:val="left" w:pos="312"/>
        </w:tabs>
      </w:p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RhMjI5ZWRjOWQ1NjMyNjQyNDkyYzFiNzcwMjJhN2UifQ=="/>
  </w:docVars>
  <w:rsids>
    <w:rsidRoot w:val="00701355"/>
    <w:rsid w:val="00020B2F"/>
    <w:rsid w:val="00023545"/>
    <w:rsid w:val="000317BD"/>
    <w:rsid w:val="00032A67"/>
    <w:rsid w:val="000342E0"/>
    <w:rsid w:val="0003542E"/>
    <w:rsid w:val="000440FD"/>
    <w:rsid w:val="000456E8"/>
    <w:rsid w:val="0005437C"/>
    <w:rsid w:val="00056889"/>
    <w:rsid w:val="00090F64"/>
    <w:rsid w:val="000B16C9"/>
    <w:rsid w:val="000B2180"/>
    <w:rsid w:val="000C53BE"/>
    <w:rsid w:val="000C756E"/>
    <w:rsid w:val="000D36A7"/>
    <w:rsid w:val="000D4AC2"/>
    <w:rsid w:val="000E0AA0"/>
    <w:rsid w:val="000E0F23"/>
    <w:rsid w:val="00102971"/>
    <w:rsid w:val="001126D8"/>
    <w:rsid w:val="00131394"/>
    <w:rsid w:val="001323C3"/>
    <w:rsid w:val="00132DED"/>
    <w:rsid w:val="00135223"/>
    <w:rsid w:val="00140E6D"/>
    <w:rsid w:val="00141435"/>
    <w:rsid w:val="00150C75"/>
    <w:rsid w:val="00151166"/>
    <w:rsid w:val="00151B9E"/>
    <w:rsid w:val="00154E00"/>
    <w:rsid w:val="00163A60"/>
    <w:rsid w:val="00170E68"/>
    <w:rsid w:val="001847DD"/>
    <w:rsid w:val="00184D4A"/>
    <w:rsid w:val="0019305C"/>
    <w:rsid w:val="001A0AC3"/>
    <w:rsid w:val="001B3827"/>
    <w:rsid w:val="001B495B"/>
    <w:rsid w:val="001C56A0"/>
    <w:rsid w:val="001D5FA1"/>
    <w:rsid w:val="001E43A2"/>
    <w:rsid w:val="001E5C6E"/>
    <w:rsid w:val="00212EDB"/>
    <w:rsid w:val="002237DE"/>
    <w:rsid w:val="00234045"/>
    <w:rsid w:val="0028393A"/>
    <w:rsid w:val="00286C9D"/>
    <w:rsid w:val="002912FE"/>
    <w:rsid w:val="0029506C"/>
    <w:rsid w:val="002B03F2"/>
    <w:rsid w:val="002B1F48"/>
    <w:rsid w:val="002B3546"/>
    <w:rsid w:val="002D1622"/>
    <w:rsid w:val="002D4EFD"/>
    <w:rsid w:val="002D7543"/>
    <w:rsid w:val="00302392"/>
    <w:rsid w:val="00313FAF"/>
    <w:rsid w:val="003228D4"/>
    <w:rsid w:val="00333205"/>
    <w:rsid w:val="0033797E"/>
    <w:rsid w:val="003421D3"/>
    <w:rsid w:val="00345F03"/>
    <w:rsid w:val="003502E5"/>
    <w:rsid w:val="00362B08"/>
    <w:rsid w:val="00364C9B"/>
    <w:rsid w:val="00367692"/>
    <w:rsid w:val="003777B6"/>
    <w:rsid w:val="0038037E"/>
    <w:rsid w:val="0038134E"/>
    <w:rsid w:val="003830C6"/>
    <w:rsid w:val="003838C7"/>
    <w:rsid w:val="00396343"/>
    <w:rsid w:val="003E355D"/>
    <w:rsid w:val="003E4512"/>
    <w:rsid w:val="003E5788"/>
    <w:rsid w:val="00411AFE"/>
    <w:rsid w:val="00426A48"/>
    <w:rsid w:val="00441349"/>
    <w:rsid w:val="00444141"/>
    <w:rsid w:val="004451E2"/>
    <w:rsid w:val="00445563"/>
    <w:rsid w:val="00446C1E"/>
    <w:rsid w:val="00466C67"/>
    <w:rsid w:val="0046726E"/>
    <w:rsid w:val="004727D0"/>
    <w:rsid w:val="00472DD1"/>
    <w:rsid w:val="00475D22"/>
    <w:rsid w:val="004940BE"/>
    <w:rsid w:val="004B34B8"/>
    <w:rsid w:val="004C128B"/>
    <w:rsid w:val="004C1658"/>
    <w:rsid w:val="004C4D19"/>
    <w:rsid w:val="004C670E"/>
    <w:rsid w:val="004D22C7"/>
    <w:rsid w:val="004D5A65"/>
    <w:rsid w:val="004E55CC"/>
    <w:rsid w:val="00521893"/>
    <w:rsid w:val="0053231D"/>
    <w:rsid w:val="005347BB"/>
    <w:rsid w:val="00541909"/>
    <w:rsid w:val="00546717"/>
    <w:rsid w:val="0055069B"/>
    <w:rsid w:val="005554B1"/>
    <w:rsid w:val="005705F5"/>
    <w:rsid w:val="00580385"/>
    <w:rsid w:val="005871EA"/>
    <w:rsid w:val="00587FC1"/>
    <w:rsid w:val="00593FBF"/>
    <w:rsid w:val="00597121"/>
    <w:rsid w:val="005A17BE"/>
    <w:rsid w:val="005A2606"/>
    <w:rsid w:val="005A5F9F"/>
    <w:rsid w:val="005E50EE"/>
    <w:rsid w:val="005E71CA"/>
    <w:rsid w:val="005F2049"/>
    <w:rsid w:val="005F2AB6"/>
    <w:rsid w:val="006014AF"/>
    <w:rsid w:val="006423FE"/>
    <w:rsid w:val="00646755"/>
    <w:rsid w:val="00682A6D"/>
    <w:rsid w:val="00684A44"/>
    <w:rsid w:val="00685A40"/>
    <w:rsid w:val="00686E23"/>
    <w:rsid w:val="00690EC3"/>
    <w:rsid w:val="006917E1"/>
    <w:rsid w:val="006945AC"/>
    <w:rsid w:val="006B00FC"/>
    <w:rsid w:val="006C545C"/>
    <w:rsid w:val="006C6B0D"/>
    <w:rsid w:val="006D064B"/>
    <w:rsid w:val="006D209B"/>
    <w:rsid w:val="006D2A66"/>
    <w:rsid w:val="006D5FFD"/>
    <w:rsid w:val="006E092E"/>
    <w:rsid w:val="006F28D1"/>
    <w:rsid w:val="00701355"/>
    <w:rsid w:val="00714E70"/>
    <w:rsid w:val="00733124"/>
    <w:rsid w:val="007461B1"/>
    <w:rsid w:val="007564B2"/>
    <w:rsid w:val="007621D2"/>
    <w:rsid w:val="00775383"/>
    <w:rsid w:val="0078354C"/>
    <w:rsid w:val="007937CA"/>
    <w:rsid w:val="00795FF5"/>
    <w:rsid w:val="007A00D5"/>
    <w:rsid w:val="007D6D77"/>
    <w:rsid w:val="007E427B"/>
    <w:rsid w:val="00804A9C"/>
    <w:rsid w:val="008059F9"/>
    <w:rsid w:val="00810220"/>
    <w:rsid w:val="00822D0A"/>
    <w:rsid w:val="008471C2"/>
    <w:rsid w:val="00850E3F"/>
    <w:rsid w:val="008514D5"/>
    <w:rsid w:val="008520EC"/>
    <w:rsid w:val="00852AB1"/>
    <w:rsid w:val="0085714A"/>
    <w:rsid w:val="00866542"/>
    <w:rsid w:val="00875542"/>
    <w:rsid w:val="00876088"/>
    <w:rsid w:val="00876AFA"/>
    <w:rsid w:val="00887975"/>
    <w:rsid w:val="00891EFC"/>
    <w:rsid w:val="008A6758"/>
    <w:rsid w:val="008C0768"/>
    <w:rsid w:val="008D709B"/>
    <w:rsid w:val="008E259A"/>
    <w:rsid w:val="008F63EA"/>
    <w:rsid w:val="00924152"/>
    <w:rsid w:val="0092460D"/>
    <w:rsid w:val="00927F91"/>
    <w:rsid w:val="009335F8"/>
    <w:rsid w:val="00940CBD"/>
    <w:rsid w:val="00952639"/>
    <w:rsid w:val="00956FB2"/>
    <w:rsid w:val="009574E5"/>
    <w:rsid w:val="0096148A"/>
    <w:rsid w:val="0096240E"/>
    <w:rsid w:val="009817C4"/>
    <w:rsid w:val="00992155"/>
    <w:rsid w:val="009B4ABB"/>
    <w:rsid w:val="009C0642"/>
    <w:rsid w:val="009E6FF3"/>
    <w:rsid w:val="009E74BB"/>
    <w:rsid w:val="00A0134B"/>
    <w:rsid w:val="00A01D3F"/>
    <w:rsid w:val="00A01E4E"/>
    <w:rsid w:val="00A07DD9"/>
    <w:rsid w:val="00A12CBC"/>
    <w:rsid w:val="00A1480C"/>
    <w:rsid w:val="00A361C6"/>
    <w:rsid w:val="00A36C03"/>
    <w:rsid w:val="00A4335A"/>
    <w:rsid w:val="00A43767"/>
    <w:rsid w:val="00A46866"/>
    <w:rsid w:val="00A56520"/>
    <w:rsid w:val="00A62265"/>
    <w:rsid w:val="00A649DF"/>
    <w:rsid w:val="00A64FC2"/>
    <w:rsid w:val="00A66247"/>
    <w:rsid w:val="00A74437"/>
    <w:rsid w:val="00A9143F"/>
    <w:rsid w:val="00A94E24"/>
    <w:rsid w:val="00A95A2B"/>
    <w:rsid w:val="00AA1C72"/>
    <w:rsid w:val="00AA4862"/>
    <w:rsid w:val="00AB07CA"/>
    <w:rsid w:val="00AB2AB9"/>
    <w:rsid w:val="00AE17CB"/>
    <w:rsid w:val="00AE3BB5"/>
    <w:rsid w:val="00B00C44"/>
    <w:rsid w:val="00B1161A"/>
    <w:rsid w:val="00B261CF"/>
    <w:rsid w:val="00B44358"/>
    <w:rsid w:val="00B45E67"/>
    <w:rsid w:val="00B46CAD"/>
    <w:rsid w:val="00B535CB"/>
    <w:rsid w:val="00B57D64"/>
    <w:rsid w:val="00B737BF"/>
    <w:rsid w:val="00B85FB1"/>
    <w:rsid w:val="00B9098D"/>
    <w:rsid w:val="00BA5A53"/>
    <w:rsid w:val="00BB2780"/>
    <w:rsid w:val="00BD584C"/>
    <w:rsid w:val="00BF2306"/>
    <w:rsid w:val="00BF2B28"/>
    <w:rsid w:val="00BF5C15"/>
    <w:rsid w:val="00C010A3"/>
    <w:rsid w:val="00C11120"/>
    <w:rsid w:val="00C2779C"/>
    <w:rsid w:val="00C31673"/>
    <w:rsid w:val="00C42FB3"/>
    <w:rsid w:val="00C43AE4"/>
    <w:rsid w:val="00C508E1"/>
    <w:rsid w:val="00C645C7"/>
    <w:rsid w:val="00C674C0"/>
    <w:rsid w:val="00C83743"/>
    <w:rsid w:val="00C87CE5"/>
    <w:rsid w:val="00C95F3D"/>
    <w:rsid w:val="00CA3AF2"/>
    <w:rsid w:val="00CB602A"/>
    <w:rsid w:val="00CD64A7"/>
    <w:rsid w:val="00CE00F0"/>
    <w:rsid w:val="00D00BC6"/>
    <w:rsid w:val="00D064D3"/>
    <w:rsid w:val="00D15A0F"/>
    <w:rsid w:val="00D32233"/>
    <w:rsid w:val="00D45C70"/>
    <w:rsid w:val="00D46408"/>
    <w:rsid w:val="00D62B08"/>
    <w:rsid w:val="00D74CA9"/>
    <w:rsid w:val="00D81B23"/>
    <w:rsid w:val="00D87E12"/>
    <w:rsid w:val="00D93B49"/>
    <w:rsid w:val="00DA4E62"/>
    <w:rsid w:val="00DB4268"/>
    <w:rsid w:val="00DB7E50"/>
    <w:rsid w:val="00DB7E5C"/>
    <w:rsid w:val="00DF5979"/>
    <w:rsid w:val="00E00584"/>
    <w:rsid w:val="00E15C93"/>
    <w:rsid w:val="00E17593"/>
    <w:rsid w:val="00E21507"/>
    <w:rsid w:val="00E41398"/>
    <w:rsid w:val="00E63851"/>
    <w:rsid w:val="00E66D0C"/>
    <w:rsid w:val="00E82C48"/>
    <w:rsid w:val="00E86EAA"/>
    <w:rsid w:val="00E877EE"/>
    <w:rsid w:val="00E91A3F"/>
    <w:rsid w:val="00E955BB"/>
    <w:rsid w:val="00E96457"/>
    <w:rsid w:val="00EC2708"/>
    <w:rsid w:val="00EC3F84"/>
    <w:rsid w:val="00EC572F"/>
    <w:rsid w:val="00EC5A3B"/>
    <w:rsid w:val="00ED1AAA"/>
    <w:rsid w:val="00EE681D"/>
    <w:rsid w:val="00F0510B"/>
    <w:rsid w:val="00F05743"/>
    <w:rsid w:val="00F1686F"/>
    <w:rsid w:val="00F204E3"/>
    <w:rsid w:val="00F25E71"/>
    <w:rsid w:val="00F312DE"/>
    <w:rsid w:val="00F50C0F"/>
    <w:rsid w:val="00F815E7"/>
    <w:rsid w:val="00F846F9"/>
    <w:rsid w:val="00FA43F0"/>
    <w:rsid w:val="00FA4CEB"/>
    <w:rsid w:val="00FA6F8A"/>
    <w:rsid w:val="00FD795F"/>
    <w:rsid w:val="00FE0760"/>
    <w:rsid w:val="00FE76DB"/>
    <w:rsid w:val="00FF22E7"/>
    <w:rsid w:val="00FF3E1F"/>
    <w:rsid w:val="00FF611E"/>
    <w:rsid w:val="02F50D3A"/>
    <w:rsid w:val="0E3A02FF"/>
    <w:rsid w:val="1AA12DEA"/>
    <w:rsid w:val="25AE14CB"/>
    <w:rsid w:val="2D9E1837"/>
    <w:rsid w:val="3AD07E42"/>
    <w:rsid w:val="46241ED2"/>
    <w:rsid w:val="46E02CB8"/>
    <w:rsid w:val="4AD02914"/>
    <w:rsid w:val="4D8E5687"/>
    <w:rsid w:val="66F6228E"/>
    <w:rsid w:val="6A3443A5"/>
    <w:rsid w:val="6B6F7D27"/>
    <w:rsid w:val="6DF7675E"/>
    <w:rsid w:val="733035DE"/>
    <w:rsid w:val="75673A9C"/>
    <w:rsid w:val="76C459D8"/>
    <w:rsid w:val="7EDA4D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68BC8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Document Map" w:semiHidden="0" w:uiPriority="0" w:unhideWhenUsed="0" w:qFormat="1"/>
    <w:lsdException w:name="Normal (Web)" w:semiHidden="0" w:uiPriority="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pPr>
      <w:widowControl w:val="0"/>
      <w:jc w:val="both"/>
    </w:pPr>
    <w:rPr>
      <w:kern w:val="2"/>
      <w:sz w:val="21"/>
      <w:szCs w:val="24"/>
    </w:rPr>
  </w:style>
  <w:style w:type="paragraph" w:styleId="10">
    <w:name w:val="heading 1"/>
    <w:basedOn w:val="a"/>
    <w:next w:val="a"/>
    <w:link w:val="1Char"/>
    <w:qFormat/>
    <w:pPr>
      <w:keepNext/>
      <w:keepLines/>
      <w:ind w:leftChars="200" w:left="200"/>
      <w:outlineLvl w:val="0"/>
    </w:pPr>
    <w:rPr>
      <w:rFonts w:eastAsia="黑体"/>
      <w:b/>
      <w:bCs/>
      <w:kern w:val="44"/>
      <w:sz w:val="30"/>
      <w:szCs w:val="44"/>
    </w:rPr>
  </w:style>
  <w:style w:type="paragraph" w:styleId="2">
    <w:name w:val="heading 2"/>
    <w:basedOn w:val="a"/>
    <w:next w:val="a"/>
    <w:link w:val="2Char"/>
    <w:qFormat/>
    <w:pPr>
      <w:keepNext/>
      <w:keepLines/>
      <w:adjustRightInd w:val="0"/>
      <w:ind w:leftChars="200" w:left="200"/>
      <w:jc w:val="left"/>
      <w:outlineLvl w:val="1"/>
    </w:pPr>
    <w:rPr>
      <w:rFonts w:ascii="Arial" w:eastAsia="仿宋_GB2312" w:hAnsi="Arial"/>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正文1"/>
    <w:basedOn w:val="a"/>
    <w:next w:val="a"/>
    <w:qFormat/>
    <w:pPr>
      <w:adjustRightInd w:val="0"/>
      <w:spacing w:line="318" w:lineRule="atLeast"/>
      <w:ind w:left="369" w:firstLine="369"/>
      <w:textAlignment w:val="baseline"/>
    </w:pPr>
    <w:rPr>
      <w:szCs w:val="20"/>
    </w:rPr>
  </w:style>
  <w:style w:type="paragraph" w:styleId="a3">
    <w:name w:val="Document Map"/>
    <w:basedOn w:val="a"/>
    <w:link w:val="Char"/>
    <w:qFormat/>
    <w:rPr>
      <w:rFonts w:ascii="宋体"/>
      <w:sz w:val="18"/>
      <w:szCs w:val="18"/>
    </w:r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unhideWhenUsed/>
    <w:qFormat/>
  </w:style>
  <w:style w:type="paragraph" w:styleId="20">
    <w:name w:val="toc 2"/>
    <w:basedOn w:val="a"/>
    <w:next w:val="a"/>
    <w:uiPriority w:val="39"/>
    <w:unhideWhenUsed/>
    <w:qFormat/>
    <w:pPr>
      <w:ind w:leftChars="200" w:left="420"/>
    </w:pPr>
  </w:style>
  <w:style w:type="paragraph" w:styleId="a7">
    <w:name w:val="Normal (Web)"/>
    <w:basedOn w:val="a"/>
    <w:unhideWhenUsed/>
    <w:qFormat/>
    <w:pPr>
      <w:widowControl/>
      <w:spacing w:before="100" w:beforeAutospacing="1" w:after="100" w:afterAutospacing="1" w:line="360" w:lineRule="auto"/>
      <w:jc w:val="left"/>
    </w:pPr>
    <w:rPr>
      <w:rFonts w:ascii="宋体" w:hAnsi="宋体" w:cs="宋体"/>
      <w:kern w:val="0"/>
      <w:sz w:val="18"/>
      <w:szCs w:val="18"/>
    </w:rPr>
  </w:style>
  <w:style w:type="table" w:styleId="a8">
    <w:name w:val="Table Grid"/>
    <w:basedOn w:val="a1"/>
    <w:uiPriority w:val="59"/>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9">
    <w:name w:val="Hyperlink"/>
    <w:uiPriority w:val="99"/>
    <w:unhideWhenUsed/>
    <w:qFormat/>
    <w:rPr>
      <w:color w:val="0000FF"/>
      <w:u w:val="single"/>
    </w:rPr>
  </w:style>
  <w:style w:type="character" w:customStyle="1" w:styleId="Char2">
    <w:name w:val="页眉 Char"/>
    <w:basedOn w:val="a0"/>
    <w:link w:val="a6"/>
    <w:uiPriority w:val="99"/>
    <w:qFormat/>
    <w:rPr>
      <w:sz w:val="18"/>
      <w:szCs w:val="18"/>
    </w:rPr>
  </w:style>
  <w:style w:type="character" w:customStyle="1" w:styleId="Char1">
    <w:name w:val="页脚 Char1"/>
    <w:basedOn w:val="a0"/>
    <w:link w:val="a5"/>
    <w:uiPriority w:val="99"/>
    <w:qFormat/>
    <w:rPr>
      <w:sz w:val="18"/>
      <w:szCs w:val="18"/>
    </w:rPr>
  </w:style>
  <w:style w:type="character" w:customStyle="1" w:styleId="1Char">
    <w:name w:val="标题 1 Char"/>
    <w:basedOn w:val="a0"/>
    <w:link w:val="10"/>
    <w:qFormat/>
    <w:rPr>
      <w:rFonts w:ascii="Times New Roman" w:eastAsia="黑体" w:hAnsi="Times New Roman" w:cs="Times New Roman"/>
      <w:b/>
      <w:bCs/>
      <w:kern w:val="44"/>
      <w:sz w:val="30"/>
      <w:szCs w:val="44"/>
    </w:rPr>
  </w:style>
  <w:style w:type="character" w:customStyle="1" w:styleId="2Char">
    <w:name w:val="标题 2 Char"/>
    <w:basedOn w:val="a0"/>
    <w:link w:val="2"/>
    <w:qFormat/>
    <w:rPr>
      <w:rFonts w:ascii="Arial" w:eastAsia="仿宋_GB2312" w:hAnsi="Arial" w:cs="Times New Roman"/>
      <w:sz w:val="28"/>
      <w:szCs w:val="24"/>
    </w:rPr>
  </w:style>
  <w:style w:type="paragraph" w:customStyle="1" w:styleId="aa">
    <w:name w:val="表格正文"/>
    <w:qFormat/>
    <w:pPr>
      <w:spacing w:line="280" w:lineRule="exact"/>
      <w:contextualSpacing/>
    </w:pPr>
    <w:rPr>
      <w:rFonts w:ascii="宋体" w:hAnsi="宋体"/>
      <w:bCs/>
      <w:kern w:val="2"/>
      <w:sz w:val="21"/>
      <w:szCs w:val="18"/>
    </w:rPr>
  </w:style>
  <w:style w:type="paragraph" w:customStyle="1" w:styleId="ab">
    <w:name w:val="表格表头"/>
    <w:qFormat/>
    <w:pPr>
      <w:spacing w:line="240" w:lineRule="exact"/>
      <w:jc w:val="center"/>
    </w:pPr>
    <w:rPr>
      <w:rFonts w:ascii="Calibri" w:hAnsi="Calibri"/>
      <w:b/>
      <w:bCs/>
      <w:kern w:val="2"/>
      <w:sz w:val="21"/>
      <w:szCs w:val="21"/>
    </w:rPr>
  </w:style>
  <w:style w:type="paragraph" w:customStyle="1" w:styleId="TOC1">
    <w:name w:val="TOC 标题1"/>
    <w:basedOn w:val="10"/>
    <w:next w:val="a"/>
    <w:uiPriority w:val="39"/>
    <w:unhideWhenUsed/>
    <w:qFormat/>
    <w:pPr>
      <w:widowControl/>
      <w:spacing w:before="480" w:line="276" w:lineRule="auto"/>
      <w:ind w:leftChars="0" w:left="0"/>
      <w:jc w:val="left"/>
      <w:outlineLvl w:val="9"/>
    </w:pPr>
    <w:rPr>
      <w:rFonts w:ascii="Cambria" w:eastAsia="宋体" w:hAnsi="Cambria"/>
      <w:color w:val="365F91"/>
      <w:kern w:val="0"/>
      <w:sz w:val="28"/>
      <w:szCs w:val="28"/>
    </w:rPr>
  </w:style>
  <w:style w:type="character" w:customStyle="1" w:styleId="ac">
    <w:name w:val="文档结构图 字符"/>
    <w:basedOn w:val="a0"/>
    <w:uiPriority w:val="99"/>
    <w:semiHidden/>
    <w:qFormat/>
    <w:rPr>
      <w:rFonts w:ascii="Microsoft YaHei UI" w:eastAsia="Microsoft YaHei UI" w:hAnsi="Times New Roman" w:cs="Times New Roman"/>
      <w:sz w:val="18"/>
      <w:szCs w:val="18"/>
    </w:rPr>
  </w:style>
  <w:style w:type="character" w:customStyle="1" w:styleId="Char">
    <w:name w:val="文档结构图 Char"/>
    <w:link w:val="a3"/>
    <w:qFormat/>
    <w:rPr>
      <w:rFonts w:ascii="宋体" w:eastAsia="宋体" w:hAnsi="Times New Roman" w:cs="Times New Roman"/>
      <w:sz w:val="18"/>
      <w:szCs w:val="18"/>
    </w:rPr>
  </w:style>
  <w:style w:type="table" w:customStyle="1" w:styleId="12">
    <w:name w:val="网格型1"/>
    <w:basedOn w:val="a1"/>
    <w:uiPriority w:val="59"/>
    <w:qFormat/>
    <w:rPr>
      <w:rFonts w:ascii="Calibri" w:eastAsia="Times New Roman"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3">
    <w:name w:val="样式1"/>
    <w:basedOn w:val="a"/>
    <w:qFormat/>
    <w:pPr>
      <w:spacing w:line="360" w:lineRule="auto"/>
      <w:outlineLvl w:val="0"/>
    </w:pPr>
    <w:rPr>
      <w:b/>
      <w:color w:val="000000"/>
      <w:sz w:val="32"/>
      <w:szCs w:val="32"/>
    </w:rPr>
  </w:style>
  <w:style w:type="paragraph" w:customStyle="1" w:styleId="Style21">
    <w:name w:val="_Style 21"/>
    <w:basedOn w:val="a"/>
    <w:next w:val="a"/>
    <w:uiPriority w:val="39"/>
    <w:qFormat/>
    <w:pPr>
      <w:ind w:leftChars="200" w:left="420"/>
    </w:pPr>
  </w:style>
  <w:style w:type="character" w:customStyle="1" w:styleId="Char3">
    <w:name w:val="页脚 Char"/>
    <w:uiPriority w:val="99"/>
    <w:qFormat/>
    <w:rPr>
      <w:kern w:val="2"/>
      <w:sz w:val="18"/>
      <w:szCs w:val="24"/>
    </w:rPr>
  </w:style>
  <w:style w:type="paragraph" w:customStyle="1" w:styleId="TOC2">
    <w:name w:val="TOC 标题2"/>
    <w:basedOn w:val="10"/>
    <w:next w:val="a"/>
    <w:uiPriority w:val="39"/>
    <w:unhideWhenUsed/>
    <w:qFormat/>
    <w:pPr>
      <w:widowControl/>
      <w:spacing w:before="240" w:line="259" w:lineRule="auto"/>
      <w:ind w:leftChars="0" w:left="0"/>
      <w:jc w:val="left"/>
      <w:outlineLvl w:val="9"/>
    </w:pPr>
    <w:rPr>
      <w:rFonts w:ascii="等线 Light" w:eastAsia="等线 Light" w:hAnsi="等线 Light"/>
      <w:b w:val="0"/>
      <w:bCs w:val="0"/>
      <w:color w:val="2F5496"/>
      <w:kern w:val="0"/>
      <w:sz w:val="32"/>
      <w:szCs w:val="32"/>
    </w:rPr>
  </w:style>
  <w:style w:type="character" w:customStyle="1" w:styleId="Char0">
    <w:name w:val="批注框文本 Char"/>
    <w:basedOn w:val="a0"/>
    <w:link w:val="a4"/>
    <w:uiPriority w:val="99"/>
    <w:semiHidden/>
    <w:qFormat/>
    <w:rPr>
      <w:rFonts w:ascii="Times New Roman" w:eastAsia="宋体" w:hAnsi="Times New Roman" w:cs="Times New Roman"/>
      <w:sz w:val="18"/>
      <w:szCs w:val="18"/>
    </w:rPr>
  </w:style>
  <w:style w:type="paragraph" w:styleId="ad">
    <w:name w:val="List Paragraph"/>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Document Map" w:semiHidden="0" w:uiPriority="0" w:unhideWhenUsed="0" w:qFormat="1"/>
    <w:lsdException w:name="Normal (Web)" w:semiHidden="0" w:uiPriority="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pPr>
      <w:widowControl w:val="0"/>
      <w:jc w:val="both"/>
    </w:pPr>
    <w:rPr>
      <w:kern w:val="2"/>
      <w:sz w:val="21"/>
      <w:szCs w:val="24"/>
    </w:rPr>
  </w:style>
  <w:style w:type="paragraph" w:styleId="10">
    <w:name w:val="heading 1"/>
    <w:basedOn w:val="a"/>
    <w:next w:val="a"/>
    <w:link w:val="1Char"/>
    <w:qFormat/>
    <w:pPr>
      <w:keepNext/>
      <w:keepLines/>
      <w:ind w:leftChars="200" w:left="200"/>
      <w:outlineLvl w:val="0"/>
    </w:pPr>
    <w:rPr>
      <w:rFonts w:eastAsia="黑体"/>
      <w:b/>
      <w:bCs/>
      <w:kern w:val="44"/>
      <w:sz w:val="30"/>
      <w:szCs w:val="44"/>
    </w:rPr>
  </w:style>
  <w:style w:type="paragraph" w:styleId="2">
    <w:name w:val="heading 2"/>
    <w:basedOn w:val="a"/>
    <w:next w:val="a"/>
    <w:link w:val="2Char"/>
    <w:qFormat/>
    <w:pPr>
      <w:keepNext/>
      <w:keepLines/>
      <w:adjustRightInd w:val="0"/>
      <w:ind w:leftChars="200" w:left="200"/>
      <w:jc w:val="left"/>
      <w:outlineLvl w:val="1"/>
    </w:pPr>
    <w:rPr>
      <w:rFonts w:ascii="Arial" w:eastAsia="仿宋_GB2312" w:hAnsi="Arial"/>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正文1"/>
    <w:basedOn w:val="a"/>
    <w:next w:val="a"/>
    <w:qFormat/>
    <w:pPr>
      <w:adjustRightInd w:val="0"/>
      <w:spacing w:line="318" w:lineRule="atLeast"/>
      <w:ind w:left="369" w:firstLine="369"/>
      <w:textAlignment w:val="baseline"/>
    </w:pPr>
    <w:rPr>
      <w:szCs w:val="20"/>
    </w:rPr>
  </w:style>
  <w:style w:type="paragraph" w:styleId="a3">
    <w:name w:val="Document Map"/>
    <w:basedOn w:val="a"/>
    <w:link w:val="Char"/>
    <w:qFormat/>
    <w:rPr>
      <w:rFonts w:ascii="宋体"/>
      <w:sz w:val="18"/>
      <w:szCs w:val="18"/>
    </w:r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unhideWhenUsed/>
    <w:qFormat/>
  </w:style>
  <w:style w:type="paragraph" w:styleId="20">
    <w:name w:val="toc 2"/>
    <w:basedOn w:val="a"/>
    <w:next w:val="a"/>
    <w:uiPriority w:val="39"/>
    <w:unhideWhenUsed/>
    <w:qFormat/>
    <w:pPr>
      <w:ind w:leftChars="200" w:left="420"/>
    </w:pPr>
  </w:style>
  <w:style w:type="paragraph" w:styleId="a7">
    <w:name w:val="Normal (Web)"/>
    <w:basedOn w:val="a"/>
    <w:unhideWhenUsed/>
    <w:qFormat/>
    <w:pPr>
      <w:widowControl/>
      <w:spacing w:before="100" w:beforeAutospacing="1" w:after="100" w:afterAutospacing="1" w:line="360" w:lineRule="auto"/>
      <w:jc w:val="left"/>
    </w:pPr>
    <w:rPr>
      <w:rFonts w:ascii="宋体" w:hAnsi="宋体" w:cs="宋体"/>
      <w:kern w:val="0"/>
      <w:sz w:val="18"/>
      <w:szCs w:val="18"/>
    </w:rPr>
  </w:style>
  <w:style w:type="table" w:styleId="a8">
    <w:name w:val="Table Grid"/>
    <w:basedOn w:val="a1"/>
    <w:uiPriority w:val="59"/>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9">
    <w:name w:val="Hyperlink"/>
    <w:uiPriority w:val="99"/>
    <w:unhideWhenUsed/>
    <w:qFormat/>
    <w:rPr>
      <w:color w:val="0000FF"/>
      <w:u w:val="single"/>
    </w:rPr>
  </w:style>
  <w:style w:type="character" w:customStyle="1" w:styleId="Char2">
    <w:name w:val="页眉 Char"/>
    <w:basedOn w:val="a0"/>
    <w:link w:val="a6"/>
    <w:uiPriority w:val="99"/>
    <w:qFormat/>
    <w:rPr>
      <w:sz w:val="18"/>
      <w:szCs w:val="18"/>
    </w:rPr>
  </w:style>
  <w:style w:type="character" w:customStyle="1" w:styleId="Char1">
    <w:name w:val="页脚 Char1"/>
    <w:basedOn w:val="a0"/>
    <w:link w:val="a5"/>
    <w:uiPriority w:val="99"/>
    <w:qFormat/>
    <w:rPr>
      <w:sz w:val="18"/>
      <w:szCs w:val="18"/>
    </w:rPr>
  </w:style>
  <w:style w:type="character" w:customStyle="1" w:styleId="1Char">
    <w:name w:val="标题 1 Char"/>
    <w:basedOn w:val="a0"/>
    <w:link w:val="10"/>
    <w:qFormat/>
    <w:rPr>
      <w:rFonts w:ascii="Times New Roman" w:eastAsia="黑体" w:hAnsi="Times New Roman" w:cs="Times New Roman"/>
      <w:b/>
      <w:bCs/>
      <w:kern w:val="44"/>
      <w:sz w:val="30"/>
      <w:szCs w:val="44"/>
    </w:rPr>
  </w:style>
  <w:style w:type="character" w:customStyle="1" w:styleId="2Char">
    <w:name w:val="标题 2 Char"/>
    <w:basedOn w:val="a0"/>
    <w:link w:val="2"/>
    <w:qFormat/>
    <w:rPr>
      <w:rFonts w:ascii="Arial" w:eastAsia="仿宋_GB2312" w:hAnsi="Arial" w:cs="Times New Roman"/>
      <w:sz w:val="28"/>
      <w:szCs w:val="24"/>
    </w:rPr>
  </w:style>
  <w:style w:type="paragraph" w:customStyle="1" w:styleId="aa">
    <w:name w:val="表格正文"/>
    <w:qFormat/>
    <w:pPr>
      <w:spacing w:line="280" w:lineRule="exact"/>
      <w:contextualSpacing/>
    </w:pPr>
    <w:rPr>
      <w:rFonts w:ascii="宋体" w:hAnsi="宋体"/>
      <w:bCs/>
      <w:kern w:val="2"/>
      <w:sz w:val="21"/>
      <w:szCs w:val="18"/>
    </w:rPr>
  </w:style>
  <w:style w:type="paragraph" w:customStyle="1" w:styleId="ab">
    <w:name w:val="表格表头"/>
    <w:qFormat/>
    <w:pPr>
      <w:spacing w:line="240" w:lineRule="exact"/>
      <w:jc w:val="center"/>
    </w:pPr>
    <w:rPr>
      <w:rFonts w:ascii="Calibri" w:hAnsi="Calibri"/>
      <w:b/>
      <w:bCs/>
      <w:kern w:val="2"/>
      <w:sz w:val="21"/>
      <w:szCs w:val="21"/>
    </w:rPr>
  </w:style>
  <w:style w:type="paragraph" w:customStyle="1" w:styleId="TOC1">
    <w:name w:val="TOC 标题1"/>
    <w:basedOn w:val="10"/>
    <w:next w:val="a"/>
    <w:uiPriority w:val="39"/>
    <w:unhideWhenUsed/>
    <w:qFormat/>
    <w:pPr>
      <w:widowControl/>
      <w:spacing w:before="480" w:line="276" w:lineRule="auto"/>
      <w:ind w:leftChars="0" w:left="0"/>
      <w:jc w:val="left"/>
      <w:outlineLvl w:val="9"/>
    </w:pPr>
    <w:rPr>
      <w:rFonts w:ascii="Cambria" w:eastAsia="宋体" w:hAnsi="Cambria"/>
      <w:color w:val="365F91"/>
      <w:kern w:val="0"/>
      <w:sz w:val="28"/>
      <w:szCs w:val="28"/>
    </w:rPr>
  </w:style>
  <w:style w:type="character" w:customStyle="1" w:styleId="ac">
    <w:name w:val="文档结构图 字符"/>
    <w:basedOn w:val="a0"/>
    <w:uiPriority w:val="99"/>
    <w:semiHidden/>
    <w:qFormat/>
    <w:rPr>
      <w:rFonts w:ascii="Microsoft YaHei UI" w:eastAsia="Microsoft YaHei UI" w:hAnsi="Times New Roman" w:cs="Times New Roman"/>
      <w:sz w:val="18"/>
      <w:szCs w:val="18"/>
    </w:rPr>
  </w:style>
  <w:style w:type="character" w:customStyle="1" w:styleId="Char">
    <w:name w:val="文档结构图 Char"/>
    <w:link w:val="a3"/>
    <w:qFormat/>
    <w:rPr>
      <w:rFonts w:ascii="宋体" w:eastAsia="宋体" w:hAnsi="Times New Roman" w:cs="Times New Roman"/>
      <w:sz w:val="18"/>
      <w:szCs w:val="18"/>
    </w:rPr>
  </w:style>
  <w:style w:type="table" w:customStyle="1" w:styleId="12">
    <w:name w:val="网格型1"/>
    <w:basedOn w:val="a1"/>
    <w:uiPriority w:val="59"/>
    <w:qFormat/>
    <w:rPr>
      <w:rFonts w:ascii="Calibri" w:eastAsia="Times New Roman"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3">
    <w:name w:val="样式1"/>
    <w:basedOn w:val="a"/>
    <w:qFormat/>
    <w:pPr>
      <w:spacing w:line="360" w:lineRule="auto"/>
      <w:outlineLvl w:val="0"/>
    </w:pPr>
    <w:rPr>
      <w:b/>
      <w:color w:val="000000"/>
      <w:sz w:val="32"/>
      <w:szCs w:val="32"/>
    </w:rPr>
  </w:style>
  <w:style w:type="paragraph" w:customStyle="1" w:styleId="Style21">
    <w:name w:val="_Style 21"/>
    <w:basedOn w:val="a"/>
    <w:next w:val="a"/>
    <w:uiPriority w:val="39"/>
    <w:qFormat/>
    <w:pPr>
      <w:ind w:leftChars="200" w:left="420"/>
    </w:pPr>
  </w:style>
  <w:style w:type="character" w:customStyle="1" w:styleId="Char3">
    <w:name w:val="页脚 Char"/>
    <w:uiPriority w:val="99"/>
    <w:qFormat/>
    <w:rPr>
      <w:kern w:val="2"/>
      <w:sz w:val="18"/>
      <w:szCs w:val="24"/>
    </w:rPr>
  </w:style>
  <w:style w:type="paragraph" w:customStyle="1" w:styleId="TOC2">
    <w:name w:val="TOC 标题2"/>
    <w:basedOn w:val="10"/>
    <w:next w:val="a"/>
    <w:uiPriority w:val="39"/>
    <w:unhideWhenUsed/>
    <w:qFormat/>
    <w:pPr>
      <w:widowControl/>
      <w:spacing w:before="240" w:line="259" w:lineRule="auto"/>
      <w:ind w:leftChars="0" w:left="0"/>
      <w:jc w:val="left"/>
      <w:outlineLvl w:val="9"/>
    </w:pPr>
    <w:rPr>
      <w:rFonts w:ascii="等线 Light" w:eastAsia="等线 Light" w:hAnsi="等线 Light"/>
      <w:b w:val="0"/>
      <w:bCs w:val="0"/>
      <w:color w:val="2F5496"/>
      <w:kern w:val="0"/>
      <w:sz w:val="32"/>
      <w:szCs w:val="32"/>
    </w:rPr>
  </w:style>
  <w:style w:type="character" w:customStyle="1" w:styleId="Char0">
    <w:name w:val="批注框文本 Char"/>
    <w:basedOn w:val="a0"/>
    <w:link w:val="a4"/>
    <w:uiPriority w:val="99"/>
    <w:semiHidden/>
    <w:qFormat/>
    <w:rPr>
      <w:rFonts w:ascii="Times New Roman" w:eastAsia="宋体" w:hAnsi="Times New Roman" w:cs="Times New Roman"/>
      <w:sz w:val="18"/>
      <w:szCs w:val="18"/>
    </w:rPr>
  </w:style>
  <w:style w:type="paragraph" w:styleId="ad">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image" Target="media/image4.jpeg"/><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footer" Target="footer5.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543ED4A-5BFF-4F0A-913E-351A491E7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Pages>
  <Words>5310</Words>
  <Characters>30269</Characters>
  <Application>Microsoft Office Word</Application>
  <DocSecurity>0</DocSecurity>
  <Lines>252</Lines>
  <Paragraphs>71</Paragraphs>
  <ScaleCrop>false</ScaleCrop>
  <Company/>
  <LinksUpToDate>false</LinksUpToDate>
  <CharactersWithSpaces>35508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文娟 耿</dc:creator>
  <cp:lastModifiedBy>JWC000</cp:lastModifiedBy>
  <cp:revision>15</cp:revision>
  <dcterms:created xsi:type="dcterms:W3CDTF">2023-06-19T07:46:00Z</dcterms:created>
  <dcterms:modified xsi:type="dcterms:W3CDTF">2023-09-04T09:20:00Z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1BF79FCA9B3843BBBECDED4E2E1A216F</vt:lpwstr>
  </property>
</Properties>
</file>