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2D3418" w14:textId="77777777" w:rsidR="00971F21" w:rsidRDefault="00263BE0">
      <w:pPr>
        <w:spacing w:afterLines="50" w:after="156"/>
        <w:jc w:val="center"/>
        <w:rPr>
          <w:rFonts w:ascii="楷体_GB2312" w:eastAsia="楷体_GB2312" w:hAnsi="宋体"/>
          <w:b/>
          <w:sz w:val="44"/>
          <w:szCs w:val="44"/>
        </w:rPr>
      </w:pPr>
      <w:r>
        <w:rPr>
          <w:rFonts w:ascii="楷体_GB2312" w:eastAsia="楷体_GB2312" w:hAnsi="宋体" w:hint="eastAsia"/>
          <w:b/>
          <w:sz w:val="44"/>
          <w:szCs w:val="44"/>
        </w:rPr>
        <w:t>山西国际商务职业学院</w:t>
      </w:r>
    </w:p>
    <w:p w14:paraId="093466F9" w14:textId="77777777" w:rsidR="00971F21" w:rsidRDefault="00263BE0">
      <w:pPr>
        <w:spacing w:beforeLines="150" w:before="468" w:afterLines="150" w:after="468"/>
        <w:jc w:val="center"/>
        <w:rPr>
          <w:rFonts w:ascii="楷体_GB2312" w:eastAsia="楷体_GB2312" w:hAnsi="宋体"/>
          <w:b/>
          <w:spacing w:val="60"/>
          <w:sz w:val="52"/>
          <w:szCs w:val="52"/>
        </w:rPr>
      </w:pPr>
      <w:r>
        <w:rPr>
          <w:rFonts w:ascii="楷体_GB2312" w:eastAsia="楷体_GB2312" w:hAnsi="宋体" w:hint="eastAsia"/>
          <w:b/>
          <w:color w:val="000000"/>
          <w:spacing w:val="60"/>
          <w:sz w:val="52"/>
          <w:szCs w:val="52"/>
        </w:rPr>
        <w:t>2</w:t>
      </w:r>
      <w:r>
        <w:rPr>
          <w:rFonts w:ascii="楷体_GB2312" w:eastAsia="楷体_GB2312" w:hAnsi="宋体"/>
          <w:b/>
          <w:color w:val="000000"/>
          <w:spacing w:val="60"/>
          <w:sz w:val="52"/>
          <w:szCs w:val="52"/>
        </w:rPr>
        <w:t>02</w:t>
      </w:r>
      <w:r>
        <w:rPr>
          <w:rFonts w:ascii="楷体_GB2312" w:eastAsia="楷体_GB2312" w:hAnsi="宋体" w:hint="eastAsia"/>
          <w:b/>
          <w:color w:val="000000"/>
          <w:spacing w:val="60"/>
          <w:sz w:val="52"/>
          <w:szCs w:val="52"/>
        </w:rPr>
        <w:t>3</w:t>
      </w:r>
      <w:r>
        <w:rPr>
          <w:rFonts w:ascii="楷体_GB2312" w:eastAsia="楷体_GB2312" w:hAnsi="宋体" w:hint="eastAsia"/>
          <w:b/>
          <w:color w:val="000000"/>
          <w:spacing w:val="60"/>
          <w:sz w:val="52"/>
          <w:szCs w:val="52"/>
        </w:rPr>
        <w:t>级广告艺术设计</w:t>
      </w:r>
      <w:r>
        <w:rPr>
          <w:rFonts w:ascii="楷体_GB2312" w:eastAsia="楷体_GB2312" w:hAnsi="宋体" w:hint="eastAsia"/>
          <w:b/>
          <w:spacing w:val="60"/>
          <w:sz w:val="52"/>
          <w:szCs w:val="52"/>
        </w:rPr>
        <w:t>专业</w:t>
      </w:r>
    </w:p>
    <w:p w14:paraId="3A5F014D" w14:textId="77777777" w:rsidR="00971F21" w:rsidRDefault="00263BE0">
      <w:pPr>
        <w:spacing w:beforeLines="150" w:before="468" w:afterLines="150" w:after="468"/>
        <w:jc w:val="center"/>
        <w:rPr>
          <w:rFonts w:ascii="楷体_GB2312" w:eastAsia="楷体_GB2312" w:hAnsi="宋体"/>
          <w:b/>
          <w:spacing w:val="60"/>
          <w:sz w:val="52"/>
          <w:szCs w:val="52"/>
        </w:rPr>
      </w:pPr>
      <w:r>
        <w:rPr>
          <w:rFonts w:ascii="楷体_GB2312" w:eastAsia="楷体_GB2312" w:hAnsi="宋体" w:hint="eastAsia"/>
          <w:b/>
          <w:spacing w:val="60"/>
          <w:sz w:val="52"/>
          <w:szCs w:val="52"/>
        </w:rPr>
        <w:t>人才培养方案</w:t>
      </w:r>
    </w:p>
    <w:p w14:paraId="69C1AC34" w14:textId="77777777" w:rsidR="00971F21" w:rsidRDefault="00971F21">
      <w:pPr>
        <w:adjustRightInd w:val="0"/>
        <w:snapToGrid w:val="0"/>
        <w:jc w:val="center"/>
        <w:rPr>
          <w:rFonts w:ascii="宋体" w:hAnsi="宋体" w:cs="华文仿宋"/>
          <w:sz w:val="36"/>
          <w:szCs w:val="36"/>
        </w:rPr>
      </w:pPr>
    </w:p>
    <w:p w14:paraId="45F840CD" w14:textId="77777777" w:rsidR="00971F21" w:rsidRDefault="00263BE0">
      <w:pPr>
        <w:adjustRightInd w:val="0"/>
        <w:snapToGrid w:val="0"/>
        <w:jc w:val="center"/>
        <w:rPr>
          <w:rFonts w:ascii="宋体" w:hAnsi="宋体" w:cs="华文仿宋"/>
          <w:sz w:val="36"/>
          <w:szCs w:val="36"/>
        </w:rPr>
      </w:pPr>
      <w:r>
        <w:rPr>
          <w:rFonts w:ascii="宋体" w:hAnsi="宋体" w:cs="华文仿宋"/>
          <w:noProof/>
          <w:sz w:val="36"/>
          <w:szCs w:val="36"/>
        </w:rPr>
        <w:drawing>
          <wp:inline distT="0" distB="0" distL="0" distR="0" wp14:anchorId="43EF61F9" wp14:editId="518E5F6E">
            <wp:extent cx="1694815" cy="17494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694815" cy="1749425"/>
                    </a:xfrm>
                    <a:prstGeom prst="rect">
                      <a:avLst/>
                    </a:prstGeom>
                    <a:noFill/>
                  </pic:spPr>
                </pic:pic>
              </a:graphicData>
            </a:graphic>
          </wp:inline>
        </w:drawing>
      </w:r>
    </w:p>
    <w:p w14:paraId="5FDAC041" w14:textId="77777777" w:rsidR="00971F21" w:rsidRDefault="00971F21">
      <w:pPr>
        <w:adjustRightInd w:val="0"/>
        <w:snapToGrid w:val="0"/>
        <w:jc w:val="center"/>
        <w:rPr>
          <w:rFonts w:ascii="宋体" w:hAnsi="宋体" w:cs="华文仿宋"/>
          <w:sz w:val="36"/>
          <w:szCs w:val="36"/>
        </w:rPr>
      </w:pPr>
    </w:p>
    <w:p w14:paraId="660E57E6" w14:textId="77777777" w:rsidR="00971F21" w:rsidRDefault="00971F21">
      <w:pPr>
        <w:adjustRightInd w:val="0"/>
        <w:snapToGrid w:val="0"/>
        <w:jc w:val="center"/>
        <w:rPr>
          <w:rFonts w:ascii="宋体" w:hAnsi="宋体" w:cs="华文仿宋"/>
          <w:sz w:val="36"/>
          <w:szCs w:val="36"/>
        </w:rPr>
      </w:pPr>
    </w:p>
    <w:p w14:paraId="4F4F0E09" w14:textId="77777777" w:rsidR="00971F21" w:rsidRDefault="00971F21">
      <w:pPr>
        <w:adjustRightInd w:val="0"/>
        <w:snapToGrid w:val="0"/>
        <w:jc w:val="center"/>
        <w:rPr>
          <w:rFonts w:ascii="宋体" w:hAnsi="宋体" w:cs="华文仿宋"/>
          <w:sz w:val="36"/>
          <w:szCs w:val="36"/>
        </w:rPr>
      </w:pPr>
    </w:p>
    <w:p w14:paraId="26DA564C" w14:textId="77777777" w:rsidR="00971F21" w:rsidRDefault="00971F21">
      <w:pPr>
        <w:adjustRightInd w:val="0"/>
        <w:snapToGrid w:val="0"/>
        <w:jc w:val="center"/>
        <w:rPr>
          <w:rFonts w:ascii="宋体" w:hAnsi="宋体" w:cs="华文仿宋"/>
          <w:sz w:val="36"/>
          <w:szCs w:val="36"/>
        </w:rPr>
      </w:pPr>
    </w:p>
    <w:p w14:paraId="212D7216" w14:textId="77777777" w:rsidR="00971F21" w:rsidRDefault="00971F21">
      <w:pPr>
        <w:adjustRightInd w:val="0"/>
        <w:snapToGrid w:val="0"/>
        <w:jc w:val="center"/>
        <w:rPr>
          <w:rFonts w:ascii="宋体" w:hAnsi="宋体" w:cs="华文仿宋"/>
          <w:sz w:val="36"/>
          <w:szCs w:val="36"/>
        </w:rPr>
      </w:pPr>
    </w:p>
    <w:p w14:paraId="677E6C9D" w14:textId="77777777" w:rsidR="00971F21" w:rsidRDefault="00971F21">
      <w:pPr>
        <w:adjustRightInd w:val="0"/>
        <w:snapToGrid w:val="0"/>
        <w:jc w:val="center"/>
        <w:rPr>
          <w:rFonts w:ascii="宋体" w:hAnsi="宋体" w:cs="华文仿宋"/>
          <w:sz w:val="36"/>
          <w:szCs w:val="36"/>
        </w:rPr>
      </w:pPr>
    </w:p>
    <w:p w14:paraId="7819ACD5" w14:textId="77777777" w:rsidR="00971F21" w:rsidRDefault="00971F21">
      <w:pPr>
        <w:adjustRightInd w:val="0"/>
        <w:snapToGrid w:val="0"/>
        <w:jc w:val="center"/>
        <w:rPr>
          <w:rFonts w:ascii="宋体" w:hAnsi="宋体" w:cs="华文仿宋"/>
          <w:sz w:val="36"/>
          <w:szCs w:val="36"/>
        </w:rPr>
      </w:pPr>
    </w:p>
    <w:p w14:paraId="0C085381" w14:textId="77777777" w:rsidR="00971F21" w:rsidRDefault="00971F21">
      <w:pPr>
        <w:adjustRightInd w:val="0"/>
        <w:snapToGrid w:val="0"/>
        <w:jc w:val="center"/>
        <w:rPr>
          <w:rFonts w:ascii="宋体" w:hAnsi="宋体" w:cs="华文仿宋"/>
          <w:sz w:val="36"/>
          <w:szCs w:val="36"/>
        </w:rPr>
      </w:pPr>
    </w:p>
    <w:p w14:paraId="36783389" w14:textId="77777777" w:rsidR="00971F21" w:rsidRDefault="00971F21">
      <w:pPr>
        <w:adjustRightInd w:val="0"/>
        <w:snapToGrid w:val="0"/>
        <w:jc w:val="center"/>
        <w:rPr>
          <w:rFonts w:ascii="宋体" w:hAnsi="宋体" w:cs="华文仿宋"/>
          <w:sz w:val="36"/>
          <w:szCs w:val="36"/>
        </w:rPr>
      </w:pPr>
    </w:p>
    <w:p w14:paraId="3C5DE709" w14:textId="77777777" w:rsidR="00971F21" w:rsidRDefault="00971F21">
      <w:pPr>
        <w:adjustRightInd w:val="0"/>
        <w:snapToGrid w:val="0"/>
        <w:jc w:val="center"/>
        <w:rPr>
          <w:rFonts w:ascii="宋体" w:hAnsi="宋体" w:cs="华文仿宋"/>
          <w:sz w:val="36"/>
          <w:szCs w:val="36"/>
        </w:rPr>
      </w:pPr>
    </w:p>
    <w:p w14:paraId="79751D0E" w14:textId="77777777" w:rsidR="00971F21" w:rsidRDefault="00971F21">
      <w:pPr>
        <w:adjustRightInd w:val="0"/>
        <w:snapToGrid w:val="0"/>
        <w:jc w:val="center"/>
        <w:rPr>
          <w:rFonts w:ascii="宋体" w:hAnsi="宋体" w:cs="华文仿宋"/>
          <w:sz w:val="36"/>
          <w:szCs w:val="36"/>
        </w:rPr>
      </w:pPr>
    </w:p>
    <w:p w14:paraId="1CE8ABA8" w14:textId="77777777" w:rsidR="00971F21" w:rsidRDefault="00971F21">
      <w:pPr>
        <w:adjustRightInd w:val="0"/>
        <w:snapToGrid w:val="0"/>
        <w:jc w:val="center"/>
        <w:rPr>
          <w:rFonts w:ascii="宋体" w:hAnsi="宋体" w:cs="华文仿宋"/>
          <w:sz w:val="36"/>
          <w:szCs w:val="36"/>
        </w:rPr>
      </w:pPr>
    </w:p>
    <w:p w14:paraId="250E1264" w14:textId="77777777" w:rsidR="00971F21" w:rsidRDefault="00971F21">
      <w:pPr>
        <w:adjustRightInd w:val="0"/>
        <w:snapToGrid w:val="0"/>
        <w:jc w:val="center"/>
        <w:rPr>
          <w:rFonts w:ascii="宋体" w:hAnsi="宋体" w:cs="华文仿宋"/>
          <w:sz w:val="36"/>
          <w:szCs w:val="36"/>
        </w:rPr>
      </w:pPr>
    </w:p>
    <w:p w14:paraId="27E44F4F" w14:textId="43EBDBA4" w:rsidR="00971F21" w:rsidRDefault="00263BE0">
      <w:pPr>
        <w:tabs>
          <w:tab w:val="right" w:leader="dot" w:pos="9060"/>
        </w:tabs>
        <w:jc w:val="center"/>
        <w:rPr>
          <w:rFonts w:ascii="仿宋_GB2312" w:eastAsia="仿宋_GB2312" w:hAnsi="宋体" w:cs="Arial"/>
          <w:b/>
          <w:bCs/>
          <w:caps/>
          <w:spacing w:val="2"/>
          <w:kern w:val="0"/>
          <w:sz w:val="24"/>
        </w:rPr>
      </w:pPr>
      <w:r>
        <w:rPr>
          <w:rFonts w:ascii="仿宋_GB2312" w:eastAsia="仿宋_GB2312" w:hAnsi="宋体" w:cs="Arial" w:hint="eastAsia"/>
          <w:b/>
          <w:bCs/>
          <w:caps/>
          <w:spacing w:val="27"/>
          <w:kern w:val="0"/>
          <w:sz w:val="24"/>
        </w:rPr>
        <w:t>二</w:t>
      </w:r>
      <w:r>
        <w:rPr>
          <w:rFonts w:ascii="宋体" w:hAnsi="宋体" w:cs="宋体" w:hint="eastAsia"/>
          <w:b/>
          <w:bCs/>
          <w:caps/>
          <w:spacing w:val="27"/>
          <w:kern w:val="0"/>
          <w:sz w:val="24"/>
        </w:rPr>
        <w:t>〇</w:t>
      </w:r>
      <w:r>
        <w:rPr>
          <w:rFonts w:ascii="仿宋_GB2312" w:eastAsia="仿宋_GB2312" w:hAnsi="仿宋_GB2312" w:cs="仿宋_GB2312" w:hint="eastAsia"/>
          <w:b/>
          <w:bCs/>
          <w:caps/>
          <w:spacing w:val="27"/>
          <w:kern w:val="0"/>
          <w:sz w:val="24"/>
        </w:rPr>
        <w:t>二三年</w:t>
      </w:r>
      <w:r w:rsidR="00E95934">
        <w:rPr>
          <w:rFonts w:ascii="仿宋_GB2312" w:eastAsia="仿宋_GB2312" w:hAnsi="仿宋_GB2312" w:cs="仿宋_GB2312" w:hint="eastAsia"/>
          <w:b/>
          <w:bCs/>
          <w:caps/>
          <w:spacing w:val="27"/>
          <w:kern w:val="0"/>
          <w:sz w:val="24"/>
        </w:rPr>
        <w:t>九</w:t>
      </w:r>
      <w:r>
        <w:rPr>
          <w:rFonts w:ascii="仿宋_GB2312" w:eastAsia="仿宋_GB2312" w:hAnsi="宋体" w:cs="Arial" w:hint="eastAsia"/>
          <w:b/>
          <w:bCs/>
          <w:caps/>
          <w:spacing w:val="27"/>
          <w:kern w:val="0"/>
          <w:sz w:val="24"/>
        </w:rPr>
        <w:t>月印</w:t>
      </w:r>
      <w:r>
        <w:rPr>
          <w:rFonts w:ascii="仿宋_GB2312" w:eastAsia="仿宋_GB2312" w:hAnsi="宋体" w:cs="Arial" w:hint="eastAsia"/>
          <w:b/>
          <w:bCs/>
          <w:caps/>
          <w:spacing w:val="2"/>
          <w:kern w:val="0"/>
          <w:sz w:val="24"/>
        </w:rPr>
        <w:t>制</w:t>
      </w:r>
    </w:p>
    <w:p w14:paraId="7CC36063" w14:textId="77777777" w:rsidR="00971F21" w:rsidRDefault="00971F21">
      <w:pPr>
        <w:tabs>
          <w:tab w:val="right" w:leader="dot" w:pos="9060"/>
        </w:tabs>
        <w:jc w:val="center"/>
        <w:rPr>
          <w:rFonts w:ascii="仿宋_GB2312" w:eastAsia="仿宋_GB2312" w:hAnsi="宋体" w:cs="Arial"/>
          <w:b/>
          <w:bCs/>
          <w:caps/>
          <w:spacing w:val="2"/>
          <w:kern w:val="0"/>
          <w:sz w:val="24"/>
        </w:rPr>
      </w:pPr>
    </w:p>
    <w:p w14:paraId="6E55BC3C" w14:textId="77777777" w:rsidR="00971F21" w:rsidRDefault="00263BE0">
      <w:pPr>
        <w:jc w:val="center"/>
        <w:rPr>
          <w:rFonts w:ascii="仿宋" w:eastAsia="仿宋" w:hAnsi="仿宋"/>
          <w:sz w:val="36"/>
          <w:szCs w:val="36"/>
        </w:rPr>
      </w:pPr>
      <w:r>
        <w:rPr>
          <w:rFonts w:ascii="仿宋" w:eastAsia="仿宋" w:hAnsi="仿宋" w:hint="eastAsia"/>
          <w:sz w:val="36"/>
          <w:szCs w:val="36"/>
        </w:rPr>
        <w:br w:type="page"/>
      </w:r>
      <w:r>
        <w:rPr>
          <w:rFonts w:ascii="仿宋" w:eastAsia="仿宋" w:hAnsi="仿宋" w:hint="eastAsia"/>
          <w:sz w:val="36"/>
          <w:szCs w:val="36"/>
        </w:rPr>
        <w:lastRenderedPageBreak/>
        <w:br w:type="page"/>
      </w:r>
      <w:r>
        <w:rPr>
          <w:rFonts w:ascii="仿宋" w:eastAsia="仿宋" w:hAnsi="仿宋" w:hint="eastAsia"/>
          <w:sz w:val="36"/>
          <w:szCs w:val="36"/>
        </w:rPr>
        <w:lastRenderedPageBreak/>
        <w:t>编制说明</w:t>
      </w:r>
    </w:p>
    <w:p w14:paraId="6A2336D1" w14:textId="77777777" w:rsidR="00971F21" w:rsidRDefault="00263BE0">
      <w:pPr>
        <w:ind w:firstLineChars="200" w:firstLine="640"/>
        <w:rPr>
          <w:rFonts w:ascii="仿宋" w:eastAsia="仿宋" w:hAnsi="仿宋"/>
          <w:sz w:val="30"/>
          <w:szCs w:val="30"/>
        </w:rPr>
      </w:pPr>
      <w:r>
        <w:rPr>
          <w:rFonts w:ascii="仿宋_GB2312" w:eastAsia="仿宋_GB2312" w:hAnsi="仿宋" w:cs="仿宋" w:hint="eastAsia"/>
          <w:sz w:val="32"/>
          <w:szCs w:val="32"/>
        </w:rPr>
        <w:t>专业人才培养方案是职业院校落实党和国家关于技术技能人才培养总体要求，组织开展教学活动、安排教学任务的规范性文件，是实施专业人才培养和开展质量评价的基本依据。为推动学院教育事业高质量发展，切实提高人才培养质量，强化教育链、产业链、人才链、创新链的“四链融通”，促进就业创业，根据《中华人民共和国职业教育法》、《国家职业教育改革实施方案》、《教育部关于职业院校专业人才培养方案制订与实施工作的指导意见》（教职成〔</w:t>
      </w:r>
      <w:r>
        <w:rPr>
          <w:rFonts w:ascii="仿宋_GB2312" w:eastAsia="仿宋_GB2312" w:hAnsi="仿宋" w:cs="仿宋" w:hint="eastAsia"/>
          <w:sz w:val="32"/>
          <w:szCs w:val="32"/>
        </w:rPr>
        <w:t>2019</w:t>
      </w:r>
      <w:r>
        <w:rPr>
          <w:rFonts w:ascii="仿宋_GB2312" w:eastAsia="仿宋_GB2312" w:hAnsi="仿宋" w:cs="仿宋" w:hint="eastAsia"/>
          <w:sz w:val="32"/>
          <w:szCs w:val="32"/>
        </w:rPr>
        <w:t>〕</w:t>
      </w:r>
      <w:r>
        <w:rPr>
          <w:rFonts w:ascii="仿宋_GB2312" w:eastAsia="仿宋_GB2312" w:hAnsi="仿宋" w:cs="仿宋" w:hint="eastAsia"/>
          <w:sz w:val="32"/>
          <w:szCs w:val="32"/>
        </w:rPr>
        <w:t>13</w:t>
      </w:r>
      <w:r>
        <w:rPr>
          <w:rFonts w:ascii="仿宋_GB2312" w:eastAsia="仿宋_GB2312" w:hAnsi="仿宋" w:cs="仿宋" w:hint="eastAsia"/>
          <w:sz w:val="32"/>
          <w:szCs w:val="32"/>
        </w:rPr>
        <w:t>号）和《关于组织做好职业院校专业人才培养方案制订与实施工作的通知》（教职</w:t>
      </w:r>
      <w:proofErr w:type="gramStart"/>
      <w:r>
        <w:rPr>
          <w:rFonts w:ascii="仿宋_GB2312" w:eastAsia="仿宋_GB2312" w:hAnsi="仿宋" w:cs="仿宋" w:hint="eastAsia"/>
          <w:sz w:val="32"/>
          <w:szCs w:val="32"/>
        </w:rPr>
        <w:t>成司函</w:t>
      </w:r>
      <w:proofErr w:type="gramEnd"/>
      <w:r>
        <w:rPr>
          <w:rFonts w:ascii="仿宋_GB2312" w:eastAsia="仿宋_GB2312" w:hAnsi="仿宋" w:cs="仿宋" w:hint="eastAsia"/>
          <w:sz w:val="32"/>
          <w:szCs w:val="32"/>
        </w:rPr>
        <w:t xml:space="preserve"> </w:t>
      </w:r>
      <w:r>
        <w:rPr>
          <w:rFonts w:ascii="仿宋_GB2312" w:eastAsia="仿宋_GB2312" w:hAnsi="仿宋" w:cs="仿宋" w:hint="eastAsia"/>
          <w:sz w:val="32"/>
          <w:szCs w:val="32"/>
        </w:rPr>
        <w:t>〔</w:t>
      </w:r>
      <w:r>
        <w:rPr>
          <w:rFonts w:ascii="仿宋_GB2312" w:eastAsia="仿宋_GB2312" w:hAnsi="仿宋" w:cs="仿宋" w:hint="eastAsia"/>
          <w:sz w:val="32"/>
          <w:szCs w:val="32"/>
        </w:rPr>
        <w:t>2019</w:t>
      </w:r>
      <w:r>
        <w:rPr>
          <w:rFonts w:ascii="仿宋_GB2312" w:eastAsia="仿宋_GB2312" w:hAnsi="仿宋" w:cs="仿宋" w:hint="eastAsia"/>
          <w:sz w:val="32"/>
          <w:szCs w:val="32"/>
        </w:rPr>
        <w:t>〕</w:t>
      </w:r>
      <w:r>
        <w:rPr>
          <w:rFonts w:ascii="仿宋_GB2312" w:eastAsia="仿宋_GB2312" w:hAnsi="仿宋" w:cs="仿宋" w:hint="eastAsia"/>
          <w:sz w:val="32"/>
          <w:szCs w:val="32"/>
        </w:rPr>
        <w:t>61</w:t>
      </w:r>
      <w:r>
        <w:rPr>
          <w:rFonts w:ascii="仿宋_GB2312" w:eastAsia="仿宋_GB2312" w:hAnsi="仿宋" w:cs="仿宋" w:hint="eastAsia"/>
          <w:sz w:val="32"/>
          <w:szCs w:val="32"/>
        </w:rPr>
        <w:t>号）等文件精神，</w:t>
      </w:r>
      <w:r>
        <w:rPr>
          <w:rFonts w:ascii="仿宋" w:eastAsia="仿宋" w:hAnsi="仿宋" w:hint="eastAsia"/>
          <w:sz w:val="30"/>
          <w:szCs w:val="30"/>
        </w:rPr>
        <w:t>参照教育部《高等职业学校专业教学标准》，</w:t>
      </w:r>
      <w:r>
        <w:rPr>
          <w:rFonts w:ascii="仿宋_GB2312" w:eastAsia="仿宋_GB2312" w:hAnsi="仿宋" w:cs="仿宋" w:hint="eastAsia"/>
          <w:sz w:val="32"/>
          <w:szCs w:val="32"/>
        </w:rPr>
        <w:t>结合我院教学和管理实际，组织开展</w:t>
      </w:r>
      <w:r>
        <w:rPr>
          <w:rFonts w:ascii="仿宋_GB2312" w:eastAsia="仿宋_GB2312" w:hAnsi="仿宋" w:cs="仿宋" w:hint="eastAsia"/>
          <w:sz w:val="32"/>
          <w:szCs w:val="32"/>
        </w:rPr>
        <w:t>2023</w:t>
      </w:r>
      <w:r>
        <w:rPr>
          <w:rFonts w:ascii="仿宋_GB2312" w:eastAsia="仿宋_GB2312" w:hAnsi="仿宋" w:cs="仿宋" w:hint="eastAsia"/>
          <w:sz w:val="32"/>
          <w:szCs w:val="32"/>
        </w:rPr>
        <w:t>级各专业人才培养方案的制订工作。学院</w:t>
      </w:r>
      <w:r>
        <w:rPr>
          <w:rFonts w:ascii="仿宋" w:eastAsia="仿宋" w:hAnsi="仿宋" w:hint="eastAsia"/>
          <w:sz w:val="30"/>
          <w:szCs w:val="30"/>
        </w:rPr>
        <w:t>严格按照教育部规定的制订程序，一是完成了人才培养方案制订的规划与设计工作。由分管教学的副院长牵头，教务部拟定制订</w:t>
      </w:r>
      <w:r>
        <w:rPr>
          <w:rFonts w:ascii="仿宋" w:eastAsia="仿宋" w:hAnsi="仿宋" w:hint="eastAsia"/>
          <w:sz w:val="30"/>
          <w:szCs w:val="30"/>
        </w:rPr>
        <w:t>2023</w:t>
      </w:r>
      <w:r>
        <w:rPr>
          <w:rFonts w:ascii="仿宋" w:eastAsia="仿宋" w:hAnsi="仿宋" w:hint="eastAsia"/>
          <w:sz w:val="30"/>
          <w:szCs w:val="30"/>
        </w:rPr>
        <w:t>级专业人才培养方案指导性意见，专业建设委员会负责具体的制订工作；二是完成了调研与分析工作。开展了行业企业、在校生及毕业生的调研工作，分析产业发展趋势和行业企业人才需求，明确本专业面向的职业岗位（群）所需要的知识、能力、素质，形成专业人才培养调研报告；三是</w:t>
      </w:r>
      <w:r>
        <w:rPr>
          <w:rFonts w:ascii="仿宋" w:eastAsia="仿宋" w:hAnsi="仿宋" w:hint="eastAsia"/>
          <w:sz w:val="30"/>
          <w:szCs w:val="30"/>
        </w:rPr>
        <w:t>完成了起草、制订与审定工作。专业建设委员会完成了专业人才培养方案的制订工作，并组织了专家论证。</w:t>
      </w:r>
    </w:p>
    <w:p w14:paraId="63FAD4DA" w14:textId="77777777" w:rsidR="00971F21" w:rsidRDefault="00971F21">
      <w:pPr>
        <w:widowControl/>
        <w:jc w:val="left"/>
        <w:rPr>
          <w:rFonts w:ascii="仿宋" w:eastAsia="仿宋" w:hAnsi="仿宋"/>
          <w:sz w:val="30"/>
          <w:szCs w:val="30"/>
        </w:rPr>
        <w:sectPr w:rsidR="00971F21">
          <w:pgSz w:w="11906" w:h="16838"/>
          <w:pgMar w:top="1440" w:right="1800" w:bottom="1440" w:left="1800" w:header="851" w:footer="992" w:gutter="0"/>
          <w:pgNumType w:start="1"/>
          <w:cols w:space="720"/>
          <w:docGrid w:type="lines" w:linePitch="312"/>
        </w:sectPr>
      </w:pPr>
    </w:p>
    <w:p w14:paraId="28C4A2BD" w14:textId="621A2B83" w:rsidR="00971F21" w:rsidRDefault="00263BE0">
      <w:pPr>
        <w:spacing w:line="580" w:lineRule="exact"/>
        <w:ind w:firstLineChars="200" w:firstLine="600"/>
        <w:rPr>
          <w:rFonts w:ascii="仿宋" w:eastAsia="仿宋" w:hAnsi="仿宋"/>
          <w:sz w:val="30"/>
          <w:szCs w:val="30"/>
        </w:rPr>
      </w:pPr>
      <w:r>
        <w:rPr>
          <w:rFonts w:ascii="仿宋" w:eastAsia="仿宋" w:hAnsi="仿宋" w:hint="eastAsia"/>
          <w:sz w:val="30"/>
          <w:szCs w:val="30"/>
        </w:rPr>
        <w:lastRenderedPageBreak/>
        <w:t>2023</w:t>
      </w:r>
      <w:r>
        <w:rPr>
          <w:rFonts w:ascii="仿宋" w:eastAsia="仿宋" w:hAnsi="仿宋" w:hint="eastAsia"/>
          <w:sz w:val="30"/>
          <w:szCs w:val="30"/>
        </w:rPr>
        <w:t>年</w:t>
      </w:r>
      <w:r w:rsidR="00E95934">
        <w:rPr>
          <w:rFonts w:ascii="仿宋" w:eastAsia="仿宋" w:hAnsi="仿宋" w:hint="eastAsia"/>
          <w:sz w:val="30"/>
          <w:szCs w:val="30"/>
        </w:rPr>
        <w:t>7</w:t>
      </w:r>
      <w:r>
        <w:rPr>
          <w:rFonts w:ascii="仿宋" w:eastAsia="仿宋" w:hAnsi="仿宋" w:hint="eastAsia"/>
          <w:sz w:val="30"/>
          <w:szCs w:val="30"/>
        </w:rPr>
        <w:t>月</w:t>
      </w:r>
      <w:r w:rsidR="00E95934">
        <w:rPr>
          <w:rFonts w:ascii="仿宋" w:eastAsia="仿宋" w:hAnsi="仿宋" w:hint="eastAsia"/>
          <w:sz w:val="30"/>
          <w:szCs w:val="30"/>
        </w:rPr>
        <w:t>6</w:t>
      </w:r>
      <w:r>
        <w:rPr>
          <w:rFonts w:ascii="仿宋" w:eastAsia="仿宋" w:hAnsi="仿宋" w:hint="eastAsia"/>
          <w:sz w:val="30"/>
          <w:szCs w:val="30"/>
        </w:rPr>
        <w:t>日学院党委会审议并通过了</w:t>
      </w:r>
      <w:r>
        <w:rPr>
          <w:rFonts w:ascii="仿宋" w:eastAsia="仿宋" w:hAnsi="仿宋" w:hint="eastAsia"/>
          <w:sz w:val="30"/>
          <w:szCs w:val="30"/>
        </w:rPr>
        <w:t>2023</w:t>
      </w:r>
      <w:r>
        <w:rPr>
          <w:rFonts w:ascii="仿宋" w:eastAsia="仿宋" w:hAnsi="仿宋" w:hint="eastAsia"/>
          <w:sz w:val="30"/>
          <w:szCs w:val="30"/>
        </w:rPr>
        <w:t>级专业人才培养方案，现印发，望各部门在</w:t>
      </w:r>
      <w:r>
        <w:rPr>
          <w:rFonts w:ascii="仿宋" w:eastAsia="仿宋" w:hAnsi="仿宋" w:hint="eastAsia"/>
          <w:sz w:val="30"/>
          <w:szCs w:val="30"/>
        </w:rPr>
        <w:t>2023</w:t>
      </w:r>
      <w:r>
        <w:rPr>
          <w:rFonts w:ascii="仿宋" w:eastAsia="仿宋" w:hAnsi="仿宋" w:hint="eastAsia"/>
          <w:sz w:val="30"/>
          <w:szCs w:val="30"/>
        </w:rPr>
        <w:t>级专业中严格按照本方案实施教育教学工作。</w:t>
      </w:r>
    </w:p>
    <w:p w14:paraId="1AA3E396" w14:textId="77777777" w:rsidR="00971F21" w:rsidRDefault="00971F21">
      <w:pPr>
        <w:spacing w:line="700" w:lineRule="exact"/>
        <w:ind w:firstLineChars="200" w:firstLine="600"/>
        <w:rPr>
          <w:rFonts w:ascii="仿宋" w:eastAsia="仿宋" w:hAnsi="仿宋"/>
          <w:sz w:val="30"/>
          <w:szCs w:val="30"/>
        </w:rPr>
      </w:pPr>
    </w:p>
    <w:p w14:paraId="1C5EAA71" w14:textId="77777777" w:rsidR="00971F21" w:rsidRDefault="00263BE0">
      <w:pPr>
        <w:ind w:firstLineChars="200" w:firstLine="600"/>
        <w:rPr>
          <w:rFonts w:ascii="仿宋" w:eastAsia="仿宋" w:hAnsi="仿宋"/>
          <w:sz w:val="30"/>
          <w:szCs w:val="30"/>
        </w:rPr>
      </w:pPr>
      <w:r>
        <w:rPr>
          <w:rFonts w:ascii="仿宋" w:eastAsia="仿宋" w:hAnsi="仿宋" w:hint="eastAsia"/>
          <w:sz w:val="30"/>
          <w:szCs w:val="30"/>
        </w:rPr>
        <w:t>编制部门：</w:t>
      </w:r>
      <w:proofErr w:type="gramStart"/>
      <w:r>
        <w:rPr>
          <w:rFonts w:ascii="仿宋" w:eastAsia="仿宋" w:hAnsi="仿宋" w:hint="eastAsia"/>
          <w:sz w:val="30"/>
          <w:szCs w:val="30"/>
        </w:rPr>
        <w:t>数媒广告</w:t>
      </w:r>
      <w:proofErr w:type="gramEnd"/>
      <w:r>
        <w:rPr>
          <w:rFonts w:ascii="仿宋" w:eastAsia="仿宋" w:hAnsi="仿宋" w:hint="eastAsia"/>
          <w:sz w:val="30"/>
          <w:szCs w:val="30"/>
        </w:rPr>
        <w:t>教研室</w:t>
      </w:r>
    </w:p>
    <w:p w14:paraId="76BD6652" w14:textId="77777777" w:rsidR="00971F21" w:rsidRDefault="00263BE0">
      <w:pPr>
        <w:ind w:firstLineChars="200" w:firstLine="600"/>
        <w:rPr>
          <w:rFonts w:ascii="仿宋" w:eastAsia="仿宋" w:hAnsi="仿宋"/>
          <w:sz w:val="30"/>
          <w:szCs w:val="30"/>
        </w:rPr>
      </w:pPr>
      <w:r>
        <w:rPr>
          <w:rFonts w:ascii="仿宋" w:eastAsia="仿宋" w:hAnsi="仿宋" w:hint="eastAsia"/>
          <w:sz w:val="30"/>
          <w:szCs w:val="30"/>
        </w:rPr>
        <w:t>负责人：杨林</w:t>
      </w:r>
    </w:p>
    <w:p w14:paraId="5B0B5D9C" w14:textId="77777777" w:rsidR="00971F21" w:rsidRDefault="00263BE0">
      <w:pPr>
        <w:ind w:firstLineChars="200" w:firstLine="600"/>
        <w:rPr>
          <w:rFonts w:ascii="仿宋" w:eastAsia="仿宋" w:hAnsi="仿宋"/>
          <w:sz w:val="30"/>
          <w:szCs w:val="30"/>
        </w:rPr>
      </w:pPr>
      <w:r>
        <w:rPr>
          <w:rFonts w:ascii="仿宋" w:eastAsia="仿宋" w:hAnsi="仿宋" w:hint="eastAsia"/>
          <w:sz w:val="30"/>
          <w:szCs w:val="30"/>
        </w:rPr>
        <w:t>审批人：李茜、成安</w:t>
      </w:r>
      <w:proofErr w:type="gramStart"/>
      <w:r>
        <w:rPr>
          <w:rFonts w:ascii="仿宋" w:eastAsia="仿宋" w:hAnsi="仿宋" w:hint="eastAsia"/>
          <w:sz w:val="30"/>
          <w:szCs w:val="30"/>
        </w:rPr>
        <w:t>霞</w:t>
      </w:r>
      <w:proofErr w:type="gramEnd"/>
    </w:p>
    <w:p w14:paraId="5E131365" w14:textId="77777777" w:rsidR="00971F21" w:rsidRDefault="00263BE0">
      <w:pPr>
        <w:ind w:firstLineChars="200" w:firstLine="600"/>
        <w:rPr>
          <w:rFonts w:ascii="仿宋" w:eastAsia="仿宋" w:hAnsi="仿宋"/>
          <w:sz w:val="30"/>
          <w:szCs w:val="30"/>
        </w:rPr>
      </w:pPr>
      <w:r>
        <w:rPr>
          <w:rFonts w:ascii="仿宋" w:eastAsia="仿宋" w:hAnsi="仿宋" w:hint="eastAsia"/>
          <w:sz w:val="30"/>
          <w:szCs w:val="30"/>
        </w:rPr>
        <w:t>公示网站：</w:t>
      </w:r>
      <w:r>
        <w:rPr>
          <w:rFonts w:ascii="仿宋" w:eastAsia="仿宋" w:hAnsi="仿宋"/>
          <w:sz w:val="30"/>
          <w:szCs w:val="30"/>
        </w:rPr>
        <w:t>http://www.sxibs.com/</w:t>
      </w:r>
    </w:p>
    <w:p w14:paraId="1CDBEED9" w14:textId="77777777" w:rsidR="00971F21" w:rsidRDefault="00263BE0">
      <w:pPr>
        <w:ind w:firstLineChars="200" w:firstLine="600"/>
        <w:rPr>
          <w:rFonts w:ascii="仿宋" w:eastAsia="仿宋" w:hAnsi="仿宋"/>
          <w:sz w:val="30"/>
          <w:szCs w:val="30"/>
        </w:rPr>
      </w:pPr>
      <w:r>
        <w:rPr>
          <w:rFonts w:ascii="仿宋" w:eastAsia="仿宋" w:hAnsi="仿宋" w:hint="eastAsia"/>
          <w:sz w:val="30"/>
          <w:szCs w:val="30"/>
        </w:rPr>
        <w:t>反馈邮箱：</w:t>
      </w:r>
      <w:r>
        <w:rPr>
          <w:rFonts w:ascii="仿宋" w:eastAsia="仿宋" w:hAnsi="仿宋" w:hint="eastAsia"/>
          <w:sz w:val="30"/>
          <w:szCs w:val="30"/>
        </w:rPr>
        <w:t>y1974731@qq.com</w:t>
      </w:r>
    </w:p>
    <w:p w14:paraId="3C66B68D" w14:textId="77777777" w:rsidR="00971F21" w:rsidRDefault="00971F21">
      <w:pPr>
        <w:ind w:firstLineChars="200" w:firstLine="600"/>
        <w:rPr>
          <w:rFonts w:ascii="仿宋" w:eastAsia="仿宋" w:hAnsi="仿宋"/>
          <w:sz w:val="30"/>
          <w:szCs w:val="30"/>
        </w:rPr>
      </w:pPr>
    </w:p>
    <w:p w14:paraId="4B761025" w14:textId="2ED77EFA" w:rsidR="00971F21" w:rsidRDefault="00263BE0">
      <w:pPr>
        <w:rPr>
          <w:rFonts w:ascii="仿宋" w:eastAsia="仿宋" w:hAnsi="仿宋"/>
          <w:sz w:val="30"/>
          <w:szCs w:val="30"/>
        </w:rPr>
        <w:sectPr w:rsidR="00971F21">
          <w:footerReference w:type="default" r:id="rId11"/>
          <w:pgSz w:w="11906" w:h="16838"/>
          <w:pgMar w:top="1440" w:right="1800" w:bottom="1440" w:left="1800" w:header="851" w:footer="992" w:gutter="0"/>
          <w:pgNumType w:start="1"/>
          <w:cols w:space="425"/>
          <w:docGrid w:type="lines" w:linePitch="312"/>
        </w:sectPr>
      </w:pPr>
      <w:r>
        <w:rPr>
          <w:rFonts w:ascii="仿宋" w:eastAsia="仿宋" w:hAnsi="仿宋" w:hint="eastAsia"/>
          <w:sz w:val="30"/>
          <w:szCs w:val="30"/>
        </w:rPr>
        <w:t xml:space="preserve">                                 2023</w:t>
      </w:r>
      <w:r>
        <w:rPr>
          <w:rFonts w:ascii="仿宋" w:eastAsia="仿宋" w:hAnsi="仿宋" w:hint="eastAsia"/>
          <w:sz w:val="30"/>
          <w:szCs w:val="30"/>
        </w:rPr>
        <w:t>年</w:t>
      </w:r>
      <w:r w:rsidR="00E95934">
        <w:rPr>
          <w:rFonts w:ascii="仿宋" w:eastAsia="仿宋" w:hAnsi="仿宋" w:hint="eastAsia"/>
          <w:sz w:val="30"/>
          <w:szCs w:val="30"/>
        </w:rPr>
        <w:t>7</w:t>
      </w:r>
      <w:r>
        <w:rPr>
          <w:rFonts w:ascii="仿宋" w:eastAsia="仿宋" w:hAnsi="仿宋" w:hint="eastAsia"/>
          <w:sz w:val="30"/>
          <w:szCs w:val="30"/>
        </w:rPr>
        <w:t>月</w:t>
      </w:r>
      <w:r w:rsidR="00E95934">
        <w:rPr>
          <w:rFonts w:ascii="仿宋" w:eastAsia="仿宋" w:hAnsi="仿宋" w:hint="eastAsia"/>
          <w:sz w:val="30"/>
          <w:szCs w:val="30"/>
        </w:rPr>
        <w:t>10</w:t>
      </w:r>
      <w:bookmarkStart w:id="0" w:name="_GoBack"/>
      <w:bookmarkEnd w:id="0"/>
      <w:r>
        <w:rPr>
          <w:rFonts w:ascii="仿宋" w:eastAsia="仿宋" w:hAnsi="仿宋" w:hint="eastAsia"/>
          <w:sz w:val="30"/>
          <w:szCs w:val="30"/>
        </w:rPr>
        <w:t>日</w:t>
      </w:r>
    </w:p>
    <w:sdt>
      <w:sdtPr>
        <w:rPr>
          <w:rFonts w:ascii="宋体" w:hAnsi="宋体"/>
        </w:rPr>
        <w:id w:val="147461949"/>
        <w:docPartObj>
          <w:docPartGallery w:val="Table of Contents"/>
          <w:docPartUnique/>
        </w:docPartObj>
      </w:sdtPr>
      <w:sdtEndPr>
        <w:rPr>
          <w:rFonts w:cs="华文仿宋" w:hint="eastAsia"/>
          <w:b/>
          <w:szCs w:val="36"/>
        </w:rPr>
      </w:sdtEndPr>
      <w:sdtContent>
        <w:p w14:paraId="0B563BE1" w14:textId="77777777" w:rsidR="00971F21" w:rsidRDefault="00263BE0">
          <w:pPr>
            <w:jc w:val="center"/>
          </w:pPr>
          <w:r>
            <w:rPr>
              <w:rFonts w:ascii="黑体" w:eastAsia="黑体" w:hAnsi="黑体" w:cs="黑体" w:hint="eastAsia"/>
              <w:sz w:val="30"/>
              <w:szCs w:val="30"/>
            </w:rPr>
            <w:t>目录</w:t>
          </w:r>
        </w:p>
        <w:p w14:paraId="0643D174" w14:textId="77777777" w:rsidR="00971F21" w:rsidRDefault="00263BE0">
          <w:pPr>
            <w:pStyle w:val="10"/>
            <w:tabs>
              <w:tab w:val="clear" w:pos="8296"/>
              <w:tab w:val="right" w:leader="dot" w:pos="9070"/>
            </w:tabs>
            <w:spacing w:line="400" w:lineRule="exact"/>
          </w:pPr>
          <w:r>
            <w:rPr>
              <w:rFonts w:ascii="宋体" w:hAnsi="宋体" w:cs="华文仿宋" w:hint="eastAsia"/>
              <w:sz w:val="36"/>
              <w:szCs w:val="36"/>
            </w:rPr>
            <w:fldChar w:fldCharType="begin"/>
          </w:r>
          <w:r>
            <w:rPr>
              <w:rFonts w:ascii="宋体" w:hAnsi="宋体" w:cs="华文仿宋" w:hint="eastAsia"/>
              <w:sz w:val="36"/>
              <w:szCs w:val="36"/>
            </w:rPr>
            <w:instrText xml:space="preserve">TOC \o "1-2" \h \u </w:instrText>
          </w:r>
          <w:r>
            <w:rPr>
              <w:rFonts w:ascii="宋体" w:hAnsi="宋体" w:cs="华文仿宋" w:hint="eastAsia"/>
              <w:sz w:val="36"/>
              <w:szCs w:val="36"/>
            </w:rPr>
            <w:fldChar w:fldCharType="separate"/>
          </w:r>
          <w:hyperlink w:anchor="_Toc10231" w:history="1">
            <w:r>
              <w:rPr>
                <w:rFonts w:ascii="黑体" w:eastAsia="黑体" w:hAnsi="黑体" w:cs="CTTJFE+ºÚÌå"/>
              </w:rPr>
              <w:t>一、专业名称及代码</w:t>
            </w:r>
            <w:r>
              <w:tab/>
            </w:r>
            <w:r>
              <w:fldChar w:fldCharType="begin"/>
            </w:r>
            <w:r>
              <w:instrText xml:space="preserve"> PAGEREF _Toc10231 \h </w:instrText>
            </w:r>
            <w:r>
              <w:fldChar w:fldCharType="separate"/>
            </w:r>
            <w:r>
              <w:t>1</w:t>
            </w:r>
            <w:r>
              <w:fldChar w:fldCharType="end"/>
            </w:r>
          </w:hyperlink>
        </w:p>
        <w:p w14:paraId="72C6F0C8" w14:textId="77777777" w:rsidR="00971F21" w:rsidRDefault="00263BE0">
          <w:pPr>
            <w:pStyle w:val="10"/>
            <w:tabs>
              <w:tab w:val="clear" w:pos="8296"/>
              <w:tab w:val="right" w:leader="dot" w:pos="9070"/>
            </w:tabs>
            <w:spacing w:line="400" w:lineRule="exact"/>
          </w:pPr>
          <w:hyperlink w:anchor="_Toc3622" w:history="1">
            <w:r>
              <w:rPr>
                <w:rFonts w:ascii="黑体" w:eastAsia="黑体" w:hAnsi="黑体" w:cs="CTTJFE+ºÚÌå"/>
              </w:rPr>
              <w:t>二、入学要求</w:t>
            </w:r>
            <w:r>
              <w:tab/>
            </w:r>
            <w:r>
              <w:fldChar w:fldCharType="begin"/>
            </w:r>
            <w:r>
              <w:instrText xml:space="preserve"> PAGEREF _Toc3622 \h </w:instrText>
            </w:r>
            <w:r>
              <w:fldChar w:fldCharType="separate"/>
            </w:r>
            <w:r>
              <w:t>1</w:t>
            </w:r>
            <w:r>
              <w:fldChar w:fldCharType="end"/>
            </w:r>
          </w:hyperlink>
        </w:p>
        <w:p w14:paraId="551017D9" w14:textId="77777777" w:rsidR="00971F21" w:rsidRDefault="00263BE0">
          <w:pPr>
            <w:pStyle w:val="10"/>
            <w:tabs>
              <w:tab w:val="clear" w:pos="8296"/>
              <w:tab w:val="right" w:leader="dot" w:pos="9070"/>
            </w:tabs>
            <w:spacing w:line="400" w:lineRule="exact"/>
          </w:pPr>
          <w:hyperlink w:anchor="_Toc17303" w:history="1">
            <w:r>
              <w:rPr>
                <w:rFonts w:ascii="黑体" w:eastAsia="黑体" w:hAnsi="黑体" w:cs="CTTJFE+ºÚÌå"/>
              </w:rPr>
              <w:t>三、学历层次及修业年限</w:t>
            </w:r>
            <w:r>
              <w:tab/>
            </w:r>
            <w:r>
              <w:fldChar w:fldCharType="begin"/>
            </w:r>
            <w:r>
              <w:instrText xml:space="preserve"> PAGEREF _Toc17303 \h </w:instrText>
            </w:r>
            <w:r>
              <w:fldChar w:fldCharType="separate"/>
            </w:r>
            <w:r>
              <w:t>1</w:t>
            </w:r>
            <w:r>
              <w:fldChar w:fldCharType="end"/>
            </w:r>
          </w:hyperlink>
        </w:p>
        <w:p w14:paraId="656FCEF3" w14:textId="77777777" w:rsidR="00971F21" w:rsidRDefault="00263BE0">
          <w:pPr>
            <w:pStyle w:val="10"/>
            <w:tabs>
              <w:tab w:val="clear" w:pos="8296"/>
              <w:tab w:val="right" w:leader="dot" w:pos="9070"/>
            </w:tabs>
            <w:spacing w:line="400" w:lineRule="exact"/>
          </w:pPr>
          <w:hyperlink w:anchor="_Toc20729" w:history="1">
            <w:r>
              <w:rPr>
                <w:rFonts w:ascii="黑体" w:eastAsia="黑体" w:hAnsi="黑体" w:cs="CTTJFE+ºÚÌå"/>
              </w:rPr>
              <w:t>四、职业面向</w:t>
            </w:r>
            <w:r>
              <w:tab/>
            </w:r>
            <w:r>
              <w:fldChar w:fldCharType="begin"/>
            </w:r>
            <w:r>
              <w:instrText xml:space="preserve"> PAGEREF _Toc20729 \h </w:instrText>
            </w:r>
            <w:r>
              <w:fldChar w:fldCharType="separate"/>
            </w:r>
            <w:r>
              <w:t>1</w:t>
            </w:r>
            <w:r>
              <w:fldChar w:fldCharType="end"/>
            </w:r>
          </w:hyperlink>
        </w:p>
        <w:p w14:paraId="0D63286E" w14:textId="77777777" w:rsidR="00971F21" w:rsidRDefault="00263BE0">
          <w:pPr>
            <w:pStyle w:val="10"/>
            <w:tabs>
              <w:tab w:val="clear" w:pos="8296"/>
              <w:tab w:val="right" w:leader="dot" w:pos="9070"/>
            </w:tabs>
            <w:spacing w:line="400" w:lineRule="exact"/>
          </w:pPr>
          <w:hyperlink w:anchor="_Toc11934" w:history="1">
            <w:r>
              <w:rPr>
                <w:rFonts w:ascii="黑体" w:eastAsia="黑体" w:hAnsi="黑体" w:cs="CTTJFE+ºÚÌå" w:hint="eastAsia"/>
              </w:rPr>
              <w:t>五、培养目标与培养规格</w:t>
            </w:r>
            <w:r>
              <w:tab/>
            </w:r>
            <w:r>
              <w:fldChar w:fldCharType="begin"/>
            </w:r>
            <w:r>
              <w:instrText xml:space="preserve"> PAGEREF _Toc11934 \h </w:instrText>
            </w:r>
            <w:r>
              <w:fldChar w:fldCharType="separate"/>
            </w:r>
            <w:r>
              <w:t>1</w:t>
            </w:r>
            <w:r>
              <w:fldChar w:fldCharType="end"/>
            </w:r>
          </w:hyperlink>
        </w:p>
        <w:p w14:paraId="3012C9DF" w14:textId="77777777" w:rsidR="00971F21" w:rsidRDefault="00263BE0">
          <w:pPr>
            <w:pStyle w:val="21"/>
            <w:tabs>
              <w:tab w:val="right" w:leader="dot" w:pos="9070"/>
            </w:tabs>
            <w:spacing w:line="400" w:lineRule="exact"/>
          </w:pPr>
          <w:hyperlink w:anchor="_Toc6014" w:history="1">
            <w:r>
              <w:rPr>
                <w:rFonts w:ascii="仿宋" w:eastAsia="仿宋" w:hAnsi="仿宋" w:cs="华文仿宋" w:hint="eastAsia"/>
                <w:szCs w:val="28"/>
              </w:rPr>
              <w:t>（一）培养目标</w:t>
            </w:r>
            <w:r>
              <w:tab/>
            </w:r>
            <w:r>
              <w:fldChar w:fldCharType="begin"/>
            </w:r>
            <w:r>
              <w:instrText xml:space="preserve"> PAGEREF _Toc6014 \h </w:instrText>
            </w:r>
            <w:r>
              <w:fldChar w:fldCharType="separate"/>
            </w:r>
            <w:r>
              <w:t>1</w:t>
            </w:r>
            <w:r>
              <w:fldChar w:fldCharType="end"/>
            </w:r>
          </w:hyperlink>
        </w:p>
        <w:p w14:paraId="5BD7358B" w14:textId="77777777" w:rsidR="00971F21" w:rsidRDefault="00263BE0">
          <w:pPr>
            <w:pStyle w:val="21"/>
            <w:tabs>
              <w:tab w:val="right" w:leader="dot" w:pos="9070"/>
            </w:tabs>
            <w:spacing w:line="400" w:lineRule="exact"/>
          </w:pPr>
          <w:hyperlink w:anchor="_Toc24034" w:history="1">
            <w:r>
              <w:rPr>
                <w:rFonts w:ascii="仿宋" w:eastAsia="仿宋" w:hAnsi="仿宋" w:cs="华文仿宋" w:hint="eastAsia"/>
                <w:szCs w:val="28"/>
              </w:rPr>
              <w:t>（二）培养规格</w:t>
            </w:r>
            <w:r>
              <w:tab/>
            </w:r>
            <w:r>
              <w:fldChar w:fldCharType="begin"/>
            </w:r>
            <w:r>
              <w:instrText xml:space="preserve"> PAGEREF _Toc24034 \h </w:instrText>
            </w:r>
            <w:r>
              <w:fldChar w:fldCharType="separate"/>
            </w:r>
            <w:r>
              <w:t>1</w:t>
            </w:r>
            <w:r>
              <w:fldChar w:fldCharType="end"/>
            </w:r>
          </w:hyperlink>
        </w:p>
        <w:p w14:paraId="6A2E04EA" w14:textId="77777777" w:rsidR="00971F21" w:rsidRDefault="00263BE0">
          <w:pPr>
            <w:pStyle w:val="10"/>
            <w:tabs>
              <w:tab w:val="clear" w:pos="8296"/>
              <w:tab w:val="right" w:leader="dot" w:pos="9070"/>
            </w:tabs>
            <w:spacing w:line="400" w:lineRule="exact"/>
          </w:pPr>
          <w:hyperlink w:anchor="_Toc13403" w:history="1">
            <w:r>
              <w:rPr>
                <w:rFonts w:ascii="黑体" w:eastAsia="黑体" w:hAnsi="黑体" w:cs="CTTJFE+ºÚÌå" w:hint="eastAsia"/>
              </w:rPr>
              <w:t>六、课程体系构建</w:t>
            </w:r>
            <w:r>
              <w:tab/>
            </w:r>
            <w:r>
              <w:fldChar w:fldCharType="begin"/>
            </w:r>
            <w:r>
              <w:instrText xml:space="preserve"> PAGEREF _Toc13403 \h </w:instrText>
            </w:r>
            <w:r>
              <w:fldChar w:fldCharType="separate"/>
            </w:r>
            <w:r>
              <w:t>3</w:t>
            </w:r>
            <w:r>
              <w:fldChar w:fldCharType="end"/>
            </w:r>
          </w:hyperlink>
        </w:p>
        <w:p w14:paraId="027F62AC" w14:textId="77777777" w:rsidR="00971F21" w:rsidRDefault="00263BE0">
          <w:pPr>
            <w:pStyle w:val="21"/>
            <w:tabs>
              <w:tab w:val="right" w:leader="dot" w:pos="9070"/>
            </w:tabs>
            <w:spacing w:line="400" w:lineRule="exact"/>
          </w:pPr>
          <w:hyperlink w:anchor="_Toc28144" w:history="1">
            <w:r>
              <w:rPr>
                <w:rFonts w:ascii="仿宋" w:eastAsia="仿宋" w:hAnsi="仿宋" w:cs="华文仿宋" w:hint="eastAsia"/>
                <w:szCs w:val="28"/>
              </w:rPr>
              <w:t>（一）思想政治教育教学体系</w:t>
            </w:r>
            <w:r>
              <w:tab/>
            </w:r>
            <w:r>
              <w:fldChar w:fldCharType="begin"/>
            </w:r>
            <w:r>
              <w:instrText xml:space="preserve"> PAGEREF _Toc28144 \h </w:instrText>
            </w:r>
            <w:r>
              <w:fldChar w:fldCharType="separate"/>
            </w:r>
            <w:r>
              <w:t>3</w:t>
            </w:r>
            <w:r>
              <w:fldChar w:fldCharType="end"/>
            </w:r>
          </w:hyperlink>
        </w:p>
        <w:p w14:paraId="6BF915E8" w14:textId="77777777" w:rsidR="00971F21" w:rsidRDefault="00263BE0">
          <w:pPr>
            <w:pStyle w:val="21"/>
            <w:tabs>
              <w:tab w:val="right" w:leader="dot" w:pos="9070"/>
            </w:tabs>
            <w:spacing w:line="400" w:lineRule="exact"/>
          </w:pPr>
          <w:hyperlink w:anchor="_Toc7269" w:history="1">
            <w:r>
              <w:rPr>
                <w:rFonts w:ascii="仿宋" w:eastAsia="仿宋" w:hAnsi="仿宋" w:cs="华文仿宋" w:hint="eastAsia"/>
                <w:szCs w:val="28"/>
              </w:rPr>
              <w:t>（二）创新创业教育教学体系</w:t>
            </w:r>
            <w:r>
              <w:tab/>
            </w:r>
            <w:r>
              <w:fldChar w:fldCharType="begin"/>
            </w:r>
            <w:r>
              <w:instrText xml:space="preserve"> PAGEREF _Toc7269 \h </w:instrText>
            </w:r>
            <w:r>
              <w:fldChar w:fldCharType="separate"/>
            </w:r>
            <w:r>
              <w:t>3</w:t>
            </w:r>
            <w:r>
              <w:fldChar w:fldCharType="end"/>
            </w:r>
          </w:hyperlink>
        </w:p>
        <w:p w14:paraId="4DCA52AE" w14:textId="77777777" w:rsidR="00971F21" w:rsidRDefault="00263BE0">
          <w:pPr>
            <w:pStyle w:val="21"/>
            <w:tabs>
              <w:tab w:val="right" w:leader="dot" w:pos="9070"/>
            </w:tabs>
            <w:spacing w:line="400" w:lineRule="exact"/>
          </w:pPr>
          <w:hyperlink w:anchor="_Toc2265" w:history="1">
            <w:r>
              <w:rPr>
                <w:rFonts w:ascii="仿宋" w:eastAsia="仿宋" w:hAnsi="仿宋" w:cs="华文仿宋" w:hint="eastAsia"/>
                <w:szCs w:val="28"/>
              </w:rPr>
              <w:t>（三）劳动教育教学体系</w:t>
            </w:r>
            <w:r>
              <w:tab/>
            </w:r>
            <w:r>
              <w:fldChar w:fldCharType="begin"/>
            </w:r>
            <w:r>
              <w:instrText xml:space="preserve"> PAGEREF _Toc2265 \h </w:instrText>
            </w:r>
            <w:r>
              <w:fldChar w:fldCharType="separate"/>
            </w:r>
            <w:r>
              <w:t>4</w:t>
            </w:r>
            <w:r>
              <w:fldChar w:fldCharType="end"/>
            </w:r>
          </w:hyperlink>
        </w:p>
        <w:p w14:paraId="65D2AF41" w14:textId="77777777" w:rsidR="00971F21" w:rsidRDefault="00263BE0">
          <w:pPr>
            <w:pStyle w:val="21"/>
            <w:tabs>
              <w:tab w:val="right" w:leader="dot" w:pos="9070"/>
            </w:tabs>
            <w:spacing w:line="400" w:lineRule="exact"/>
          </w:pPr>
          <w:hyperlink w:anchor="_Toc32686" w:history="1">
            <w:r>
              <w:rPr>
                <w:rFonts w:ascii="仿宋" w:eastAsia="仿宋" w:hAnsi="仿宋" w:cs="华文仿宋" w:hint="eastAsia"/>
                <w:szCs w:val="28"/>
              </w:rPr>
              <w:t>（四）岗课赛证综合育人体系</w:t>
            </w:r>
            <w:r>
              <w:tab/>
            </w:r>
            <w:r>
              <w:fldChar w:fldCharType="begin"/>
            </w:r>
            <w:r>
              <w:instrText xml:space="preserve"> PAGEREF _Toc32686 \h </w:instrText>
            </w:r>
            <w:r>
              <w:fldChar w:fldCharType="separate"/>
            </w:r>
            <w:r>
              <w:t>6</w:t>
            </w:r>
            <w:r>
              <w:fldChar w:fldCharType="end"/>
            </w:r>
          </w:hyperlink>
        </w:p>
        <w:p w14:paraId="5E9A4CD8" w14:textId="77777777" w:rsidR="00971F21" w:rsidRDefault="00263BE0">
          <w:pPr>
            <w:pStyle w:val="21"/>
            <w:tabs>
              <w:tab w:val="right" w:leader="dot" w:pos="9070"/>
            </w:tabs>
            <w:spacing w:line="400" w:lineRule="exact"/>
          </w:pPr>
          <w:hyperlink w:anchor="_Toc15247" w:history="1">
            <w:r>
              <w:rPr>
                <w:rFonts w:ascii="仿宋" w:eastAsia="仿宋" w:hAnsi="仿宋" w:cs="华文仿宋" w:hint="eastAsia"/>
                <w:szCs w:val="28"/>
              </w:rPr>
              <w:t>（五）大学生社会实践</w:t>
            </w:r>
            <w:r>
              <w:tab/>
            </w:r>
            <w:r>
              <w:fldChar w:fldCharType="begin"/>
            </w:r>
            <w:r>
              <w:instrText xml:space="preserve"> PAGEREF _Toc15247 \h </w:instrText>
            </w:r>
            <w:r>
              <w:fldChar w:fldCharType="separate"/>
            </w:r>
            <w:r>
              <w:t>6</w:t>
            </w:r>
            <w:r>
              <w:fldChar w:fldCharType="end"/>
            </w:r>
          </w:hyperlink>
        </w:p>
        <w:p w14:paraId="6082DA73" w14:textId="77777777" w:rsidR="00971F21" w:rsidRDefault="00263BE0">
          <w:pPr>
            <w:pStyle w:val="21"/>
            <w:tabs>
              <w:tab w:val="right" w:leader="dot" w:pos="9070"/>
            </w:tabs>
            <w:spacing w:line="400" w:lineRule="exact"/>
          </w:pPr>
          <w:hyperlink w:anchor="_Toc26625" w:history="1">
            <w:r>
              <w:rPr>
                <w:rFonts w:ascii="仿宋" w:eastAsia="仿宋" w:hAnsi="仿宋" w:cs="华文仿宋" w:hint="eastAsia"/>
                <w:szCs w:val="28"/>
              </w:rPr>
              <w:t>（六）职业分析与专业学习领域构建</w:t>
            </w:r>
            <w:r>
              <w:tab/>
            </w:r>
            <w:r>
              <w:fldChar w:fldCharType="begin"/>
            </w:r>
            <w:r>
              <w:instrText xml:space="preserve"> PAGEREF _Toc26625 \h </w:instrText>
            </w:r>
            <w:r>
              <w:fldChar w:fldCharType="separate"/>
            </w:r>
            <w:r>
              <w:t>10</w:t>
            </w:r>
            <w:r>
              <w:fldChar w:fldCharType="end"/>
            </w:r>
          </w:hyperlink>
        </w:p>
        <w:p w14:paraId="170361C5" w14:textId="77777777" w:rsidR="00971F21" w:rsidRDefault="00263BE0">
          <w:pPr>
            <w:pStyle w:val="21"/>
            <w:tabs>
              <w:tab w:val="right" w:leader="dot" w:pos="9070"/>
            </w:tabs>
            <w:spacing w:line="400" w:lineRule="exact"/>
          </w:pPr>
          <w:hyperlink w:anchor="_Toc16094" w:history="1">
            <w:r>
              <w:rPr>
                <w:rFonts w:ascii="仿宋" w:eastAsia="仿宋" w:hAnsi="仿宋" w:cs="华文仿宋" w:hint="eastAsia"/>
                <w:szCs w:val="28"/>
              </w:rPr>
              <w:t>（七）课程体系构建</w:t>
            </w:r>
            <w:r>
              <w:tab/>
            </w:r>
            <w:r>
              <w:fldChar w:fldCharType="begin"/>
            </w:r>
            <w:r>
              <w:instrText xml:space="preserve"> PAGEREF _Toc16094 \h </w:instrText>
            </w:r>
            <w:r>
              <w:fldChar w:fldCharType="separate"/>
            </w:r>
            <w:r>
              <w:t>12</w:t>
            </w:r>
            <w:r>
              <w:fldChar w:fldCharType="end"/>
            </w:r>
          </w:hyperlink>
        </w:p>
        <w:p w14:paraId="77CA7CEF" w14:textId="77777777" w:rsidR="00971F21" w:rsidRDefault="00263BE0">
          <w:pPr>
            <w:pStyle w:val="21"/>
            <w:tabs>
              <w:tab w:val="right" w:leader="dot" w:pos="9070"/>
            </w:tabs>
            <w:spacing w:line="400" w:lineRule="exact"/>
          </w:pPr>
          <w:hyperlink w:anchor="_Toc28764" w:history="1">
            <w:r>
              <w:rPr>
                <w:rFonts w:ascii="仿宋" w:eastAsia="仿宋" w:hAnsi="仿宋" w:cs="华文仿宋" w:hint="eastAsia"/>
                <w:szCs w:val="28"/>
              </w:rPr>
              <w:t>（八）课程设置及要求</w:t>
            </w:r>
            <w:r>
              <w:tab/>
            </w:r>
            <w:r>
              <w:fldChar w:fldCharType="begin"/>
            </w:r>
            <w:r>
              <w:instrText xml:space="preserve"> PAGEREF _Toc28764 \h </w:instrText>
            </w:r>
            <w:r>
              <w:fldChar w:fldCharType="separate"/>
            </w:r>
            <w:r>
              <w:t>13</w:t>
            </w:r>
            <w:r>
              <w:fldChar w:fldCharType="end"/>
            </w:r>
          </w:hyperlink>
        </w:p>
        <w:p w14:paraId="2E27C9C5" w14:textId="77777777" w:rsidR="00971F21" w:rsidRDefault="00263BE0">
          <w:pPr>
            <w:pStyle w:val="10"/>
            <w:tabs>
              <w:tab w:val="clear" w:pos="8296"/>
              <w:tab w:val="right" w:leader="dot" w:pos="9070"/>
            </w:tabs>
            <w:spacing w:line="400" w:lineRule="exact"/>
          </w:pPr>
          <w:hyperlink w:anchor="_Toc6541" w:history="1">
            <w:r>
              <w:rPr>
                <w:rFonts w:ascii="黑体" w:eastAsia="黑体" w:hAnsi="黑体" w:cs="CTTJFE+ºÚÌå" w:hint="eastAsia"/>
              </w:rPr>
              <w:t>七、教学进程</w:t>
            </w:r>
            <w:r>
              <w:rPr>
                <w:rFonts w:ascii="黑体" w:eastAsia="黑体" w:hAnsi="黑体" w:cs="CTTJFE+ºÚÌå"/>
              </w:rPr>
              <w:t>总体</w:t>
            </w:r>
            <w:r>
              <w:rPr>
                <w:rFonts w:ascii="黑体" w:eastAsia="黑体" w:hAnsi="黑体" w:cs="CTTJFE+ºÚÌå" w:hint="eastAsia"/>
              </w:rPr>
              <w:t>安排</w:t>
            </w:r>
            <w:r>
              <w:tab/>
            </w:r>
            <w:r>
              <w:fldChar w:fldCharType="begin"/>
            </w:r>
            <w:r>
              <w:instrText xml:space="preserve"> PAGEREF _Toc6541 \h </w:instrText>
            </w:r>
            <w:r>
              <w:fldChar w:fldCharType="separate"/>
            </w:r>
            <w:r>
              <w:t>3</w:t>
            </w:r>
            <w:r>
              <w:t>1</w:t>
            </w:r>
            <w:r>
              <w:fldChar w:fldCharType="end"/>
            </w:r>
          </w:hyperlink>
        </w:p>
        <w:p w14:paraId="4774689A" w14:textId="77777777" w:rsidR="00971F21" w:rsidRDefault="00263BE0">
          <w:pPr>
            <w:pStyle w:val="21"/>
            <w:tabs>
              <w:tab w:val="right" w:leader="dot" w:pos="9070"/>
            </w:tabs>
            <w:spacing w:line="400" w:lineRule="exact"/>
          </w:pPr>
          <w:hyperlink w:anchor="_Toc1324" w:history="1">
            <w:r>
              <w:rPr>
                <w:rFonts w:ascii="仿宋" w:eastAsia="仿宋" w:hAnsi="仿宋" w:cs="华文仿宋" w:hint="eastAsia"/>
                <w:szCs w:val="28"/>
              </w:rPr>
              <w:t>（一）专业教学计划</w:t>
            </w:r>
            <w:r>
              <w:tab/>
            </w:r>
            <w:r>
              <w:fldChar w:fldCharType="begin"/>
            </w:r>
            <w:r>
              <w:instrText xml:space="preserve"> PAGEREF _Toc1324 \h </w:instrText>
            </w:r>
            <w:r>
              <w:fldChar w:fldCharType="separate"/>
            </w:r>
            <w:r>
              <w:t>31</w:t>
            </w:r>
            <w:r>
              <w:fldChar w:fldCharType="end"/>
            </w:r>
          </w:hyperlink>
        </w:p>
        <w:p w14:paraId="57DDB436" w14:textId="77777777" w:rsidR="00971F21" w:rsidRDefault="00263BE0">
          <w:pPr>
            <w:pStyle w:val="21"/>
            <w:tabs>
              <w:tab w:val="right" w:leader="dot" w:pos="9070"/>
            </w:tabs>
            <w:spacing w:line="400" w:lineRule="exact"/>
          </w:pPr>
          <w:hyperlink w:anchor="_Toc27690" w:history="1">
            <w:r>
              <w:rPr>
                <w:rFonts w:ascii="仿宋" w:eastAsia="仿宋" w:hAnsi="仿宋" w:cs="华文仿宋" w:hint="eastAsia"/>
                <w:szCs w:val="28"/>
              </w:rPr>
              <w:t>（二）学时安排说明</w:t>
            </w:r>
            <w:r>
              <w:tab/>
            </w:r>
            <w:r>
              <w:fldChar w:fldCharType="begin"/>
            </w:r>
            <w:r>
              <w:instrText xml:space="preserve"> PAGEREF _Toc27690 \h </w:instrText>
            </w:r>
            <w:r>
              <w:fldChar w:fldCharType="separate"/>
            </w:r>
            <w:r>
              <w:t>34</w:t>
            </w:r>
            <w:r>
              <w:fldChar w:fldCharType="end"/>
            </w:r>
          </w:hyperlink>
        </w:p>
        <w:p w14:paraId="6F575468" w14:textId="77777777" w:rsidR="00971F21" w:rsidRDefault="00263BE0">
          <w:pPr>
            <w:pStyle w:val="21"/>
            <w:tabs>
              <w:tab w:val="right" w:leader="dot" w:pos="9070"/>
            </w:tabs>
            <w:spacing w:line="400" w:lineRule="exact"/>
          </w:pPr>
          <w:hyperlink w:anchor="_Toc23371" w:history="1">
            <w:r>
              <w:rPr>
                <w:rFonts w:ascii="仿宋" w:eastAsia="仿宋" w:hAnsi="仿宋" w:cs="华文仿宋" w:hint="eastAsia"/>
                <w:szCs w:val="28"/>
              </w:rPr>
              <w:t>（三）课程结构学时比例</w:t>
            </w:r>
            <w:r>
              <w:tab/>
            </w:r>
            <w:r>
              <w:fldChar w:fldCharType="begin"/>
            </w:r>
            <w:r>
              <w:instrText xml:space="preserve"> PAGEREF _Toc23371 \h </w:instrText>
            </w:r>
            <w:r>
              <w:fldChar w:fldCharType="separate"/>
            </w:r>
            <w:r>
              <w:t>34</w:t>
            </w:r>
            <w:r>
              <w:fldChar w:fldCharType="end"/>
            </w:r>
          </w:hyperlink>
        </w:p>
        <w:p w14:paraId="044DFCFE" w14:textId="77777777" w:rsidR="00971F21" w:rsidRDefault="00263BE0">
          <w:pPr>
            <w:pStyle w:val="21"/>
            <w:tabs>
              <w:tab w:val="right" w:leader="dot" w:pos="9070"/>
            </w:tabs>
            <w:spacing w:line="400" w:lineRule="exact"/>
          </w:pPr>
          <w:hyperlink w:anchor="_Toc31884" w:history="1">
            <w:r>
              <w:rPr>
                <w:rFonts w:ascii="仿宋" w:eastAsia="仿宋" w:hAnsi="仿宋" w:cs="华文仿宋" w:hint="eastAsia"/>
                <w:szCs w:val="28"/>
              </w:rPr>
              <w:t>（四）教学环节分配表</w:t>
            </w:r>
            <w:r>
              <w:tab/>
            </w:r>
            <w:r>
              <w:fldChar w:fldCharType="begin"/>
            </w:r>
            <w:r>
              <w:instrText xml:space="preserve"> PAGEREF _Toc31884 \h </w:instrText>
            </w:r>
            <w:r>
              <w:fldChar w:fldCharType="separate"/>
            </w:r>
            <w:r>
              <w:t>34</w:t>
            </w:r>
            <w:r>
              <w:fldChar w:fldCharType="end"/>
            </w:r>
          </w:hyperlink>
        </w:p>
        <w:p w14:paraId="3EEF3C45" w14:textId="77777777" w:rsidR="00971F21" w:rsidRDefault="00263BE0">
          <w:pPr>
            <w:pStyle w:val="10"/>
            <w:tabs>
              <w:tab w:val="clear" w:pos="8296"/>
              <w:tab w:val="right" w:leader="dot" w:pos="9070"/>
            </w:tabs>
            <w:spacing w:line="400" w:lineRule="exact"/>
          </w:pPr>
          <w:hyperlink w:anchor="_Toc31762" w:history="1">
            <w:r>
              <w:rPr>
                <w:rFonts w:ascii="黑体" w:eastAsia="黑体" w:hAnsi="黑体" w:cs="CTTJFE+ºÚÌå" w:hint="eastAsia"/>
              </w:rPr>
              <w:t>八、实施保障</w:t>
            </w:r>
            <w:r>
              <w:tab/>
            </w:r>
            <w:r>
              <w:fldChar w:fldCharType="begin"/>
            </w:r>
            <w:r>
              <w:instrText xml:space="preserve"> PAGEREF _Toc31762 \h </w:instrText>
            </w:r>
            <w:r>
              <w:fldChar w:fldCharType="separate"/>
            </w:r>
            <w:r>
              <w:t>34</w:t>
            </w:r>
            <w:r>
              <w:fldChar w:fldCharType="end"/>
            </w:r>
          </w:hyperlink>
        </w:p>
        <w:p w14:paraId="7AE7EC0B" w14:textId="77777777" w:rsidR="00971F21" w:rsidRDefault="00263BE0">
          <w:pPr>
            <w:pStyle w:val="21"/>
            <w:tabs>
              <w:tab w:val="right" w:leader="dot" w:pos="9070"/>
            </w:tabs>
            <w:spacing w:line="400" w:lineRule="exact"/>
          </w:pPr>
          <w:hyperlink w:anchor="_Toc1554" w:history="1">
            <w:r>
              <w:rPr>
                <w:rFonts w:ascii="仿宋" w:eastAsia="仿宋" w:hAnsi="仿宋" w:cs="华文仿宋" w:hint="eastAsia"/>
                <w:szCs w:val="28"/>
              </w:rPr>
              <w:t>（一）师资队伍</w:t>
            </w:r>
            <w:r>
              <w:tab/>
            </w:r>
            <w:r>
              <w:fldChar w:fldCharType="begin"/>
            </w:r>
            <w:r>
              <w:instrText xml:space="preserve"> PAGEREF _Toc1554 \h </w:instrText>
            </w:r>
            <w:r>
              <w:fldChar w:fldCharType="separate"/>
            </w:r>
            <w:r>
              <w:t>35</w:t>
            </w:r>
            <w:r>
              <w:fldChar w:fldCharType="end"/>
            </w:r>
          </w:hyperlink>
        </w:p>
        <w:p w14:paraId="2E575F0E" w14:textId="77777777" w:rsidR="00971F21" w:rsidRDefault="00263BE0">
          <w:pPr>
            <w:pStyle w:val="21"/>
            <w:tabs>
              <w:tab w:val="right" w:leader="dot" w:pos="9070"/>
            </w:tabs>
            <w:spacing w:line="400" w:lineRule="exact"/>
          </w:pPr>
          <w:hyperlink w:anchor="_Toc30476" w:history="1">
            <w:r>
              <w:rPr>
                <w:rFonts w:ascii="仿宋" w:eastAsia="仿宋" w:hAnsi="仿宋" w:cs="华文仿宋" w:hint="eastAsia"/>
                <w:szCs w:val="28"/>
              </w:rPr>
              <w:t>（二）教学设施</w:t>
            </w:r>
            <w:r>
              <w:tab/>
            </w:r>
            <w:r>
              <w:fldChar w:fldCharType="begin"/>
            </w:r>
            <w:r>
              <w:instrText xml:space="preserve"> PAGEREF _Toc30476 \h </w:instrText>
            </w:r>
            <w:r>
              <w:fldChar w:fldCharType="separate"/>
            </w:r>
            <w:r>
              <w:t>36</w:t>
            </w:r>
            <w:r>
              <w:fldChar w:fldCharType="end"/>
            </w:r>
          </w:hyperlink>
        </w:p>
        <w:p w14:paraId="68E655B4" w14:textId="77777777" w:rsidR="00971F21" w:rsidRDefault="00263BE0">
          <w:pPr>
            <w:pStyle w:val="21"/>
            <w:tabs>
              <w:tab w:val="right" w:leader="dot" w:pos="9070"/>
            </w:tabs>
            <w:spacing w:line="400" w:lineRule="exact"/>
          </w:pPr>
          <w:hyperlink w:anchor="_Toc15651" w:history="1">
            <w:r>
              <w:rPr>
                <w:rFonts w:ascii="仿宋" w:eastAsia="仿宋" w:hAnsi="仿宋" w:cs="华文仿宋" w:hint="eastAsia"/>
                <w:szCs w:val="28"/>
              </w:rPr>
              <w:t>（四）教学方法</w:t>
            </w:r>
            <w:r>
              <w:tab/>
            </w:r>
            <w:r>
              <w:fldChar w:fldCharType="begin"/>
            </w:r>
            <w:r>
              <w:instrText xml:space="preserve"> PAGEREF _Toc15651 \h </w:instrText>
            </w:r>
            <w:r>
              <w:fldChar w:fldCharType="separate"/>
            </w:r>
            <w:r>
              <w:t>38</w:t>
            </w:r>
            <w:r>
              <w:fldChar w:fldCharType="end"/>
            </w:r>
          </w:hyperlink>
        </w:p>
        <w:p w14:paraId="6772CE61" w14:textId="77777777" w:rsidR="00971F21" w:rsidRDefault="00263BE0">
          <w:pPr>
            <w:pStyle w:val="21"/>
            <w:tabs>
              <w:tab w:val="right" w:leader="dot" w:pos="9070"/>
            </w:tabs>
            <w:spacing w:line="400" w:lineRule="exact"/>
          </w:pPr>
          <w:hyperlink w:anchor="_Toc3579" w:history="1">
            <w:r>
              <w:rPr>
                <w:rFonts w:ascii="仿宋" w:eastAsia="仿宋" w:hAnsi="仿宋" w:cs="华文仿宋" w:hint="eastAsia"/>
                <w:szCs w:val="28"/>
              </w:rPr>
              <w:t>（五）学习评价</w:t>
            </w:r>
            <w:r>
              <w:tab/>
            </w:r>
            <w:r>
              <w:fldChar w:fldCharType="begin"/>
            </w:r>
            <w:r>
              <w:instrText xml:space="preserve"> PAGEREF _Toc3579 \h </w:instrText>
            </w:r>
            <w:r>
              <w:fldChar w:fldCharType="separate"/>
            </w:r>
            <w:r>
              <w:t>39</w:t>
            </w:r>
            <w:r>
              <w:fldChar w:fldCharType="end"/>
            </w:r>
          </w:hyperlink>
        </w:p>
        <w:p w14:paraId="3A643FF9" w14:textId="77777777" w:rsidR="00971F21" w:rsidRDefault="00263BE0">
          <w:pPr>
            <w:pStyle w:val="21"/>
            <w:tabs>
              <w:tab w:val="right" w:leader="dot" w:pos="9070"/>
            </w:tabs>
            <w:spacing w:line="400" w:lineRule="exact"/>
          </w:pPr>
          <w:hyperlink w:anchor="_Toc10120" w:history="1">
            <w:r>
              <w:rPr>
                <w:rFonts w:ascii="仿宋" w:eastAsia="仿宋" w:hAnsi="仿宋" w:cs="华文仿宋" w:hint="eastAsia"/>
                <w:szCs w:val="28"/>
              </w:rPr>
              <w:t>（六）质量管理</w:t>
            </w:r>
            <w:r>
              <w:tab/>
            </w:r>
            <w:r>
              <w:fldChar w:fldCharType="begin"/>
            </w:r>
            <w:r>
              <w:instrText xml:space="preserve"> PAGEREF _Toc10120 \h </w:instrText>
            </w:r>
            <w:r>
              <w:fldChar w:fldCharType="separate"/>
            </w:r>
            <w:r>
              <w:t>40</w:t>
            </w:r>
            <w:r>
              <w:fldChar w:fldCharType="end"/>
            </w:r>
          </w:hyperlink>
        </w:p>
        <w:p w14:paraId="32F6FA0A" w14:textId="77777777" w:rsidR="00971F21" w:rsidRDefault="00263BE0">
          <w:pPr>
            <w:pStyle w:val="10"/>
            <w:tabs>
              <w:tab w:val="clear" w:pos="8296"/>
              <w:tab w:val="right" w:leader="dot" w:pos="9070"/>
            </w:tabs>
            <w:spacing w:line="400" w:lineRule="exact"/>
          </w:pPr>
          <w:hyperlink w:anchor="_Toc5717" w:history="1">
            <w:r>
              <w:rPr>
                <w:rFonts w:ascii="黑体" w:eastAsia="黑体" w:hAnsi="黑体" w:cs="CTTJFE+ºÚÌå"/>
              </w:rPr>
              <w:t>九、职业资格证书</w:t>
            </w:r>
            <w:r>
              <w:tab/>
            </w:r>
            <w:r>
              <w:fldChar w:fldCharType="begin"/>
            </w:r>
            <w:r>
              <w:instrText xml:space="preserve"> PAGEREF _Toc5717 \h </w:instrText>
            </w:r>
            <w:r>
              <w:fldChar w:fldCharType="separate"/>
            </w:r>
            <w:r>
              <w:t>41</w:t>
            </w:r>
            <w:r>
              <w:fldChar w:fldCharType="end"/>
            </w:r>
          </w:hyperlink>
        </w:p>
        <w:p w14:paraId="47E32F85" w14:textId="77777777" w:rsidR="00971F21" w:rsidRDefault="00263BE0">
          <w:pPr>
            <w:pStyle w:val="21"/>
            <w:tabs>
              <w:tab w:val="right" w:leader="dot" w:pos="9070"/>
            </w:tabs>
            <w:spacing w:line="400" w:lineRule="exact"/>
          </w:pPr>
          <w:hyperlink w:anchor="_Toc14468" w:history="1">
            <w:r>
              <w:rPr>
                <w:rFonts w:ascii="仿宋" w:eastAsia="仿宋" w:hAnsi="仿宋" w:cs="华文仿宋" w:hint="eastAsia"/>
                <w:szCs w:val="28"/>
              </w:rPr>
              <w:t>（一）国家职业资格证书的学分认定和转换</w:t>
            </w:r>
            <w:r>
              <w:rPr>
                <w:rFonts w:ascii="仿宋" w:eastAsia="仿宋" w:hAnsi="仿宋" w:cs="华文仿宋" w:hint="eastAsia"/>
                <w:szCs w:val="28"/>
              </w:rPr>
              <w:t> </w:t>
            </w:r>
            <w:r>
              <w:tab/>
            </w:r>
            <w:r>
              <w:fldChar w:fldCharType="begin"/>
            </w:r>
            <w:r>
              <w:instrText xml:space="preserve"> PAGEREF _Toc14468 \h </w:instrText>
            </w:r>
            <w:r>
              <w:fldChar w:fldCharType="separate"/>
            </w:r>
            <w:r>
              <w:t>41</w:t>
            </w:r>
            <w:r>
              <w:fldChar w:fldCharType="end"/>
            </w:r>
          </w:hyperlink>
        </w:p>
        <w:p w14:paraId="71A2CBA4" w14:textId="77777777" w:rsidR="00971F21" w:rsidRDefault="00263BE0">
          <w:pPr>
            <w:pStyle w:val="21"/>
            <w:tabs>
              <w:tab w:val="right" w:leader="dot" w:pos="9070"/>
            </w:tabs>
            <w:spacing w:line="400" w:lineRule="exact"/>
          </w:pPr>
          <w:hyperlink w:anchor="_Toc25445" w:history="1">
            <w:r>
              <w:rPr>
                <w:rFonts w:ascii="仿宋" w:eastAsia="仿宋" w:hAnsi="仿宋" w:cs="华文仿宋" w:hint="eastAsia"/>
                <w:szCs w:val="28"/>
              </w:rPr>
              <w:t>（二）非国家职业资格证书的学分认定和转换</w:t>
            </w:r>
            <w:r>
              <w:tab/>
            </w:r>
            <w:r>
              <w:fldChar w:fldCharType="begin"/>
            </w:r>
            <w:r>
              <w:instrText xml:space="preserve"> PAGEREF _Toc25445 \h </w:instrText>
            </w:r>
            <w:r>
              <w:fldChar w:fldCharType="separate"/>
            </w:r>
            <w:r>
              <w:t>41</w:t>
            </w:r>
            <w:r>
              <w:fldChar w:fldCharType="end"/>
            </w:r>
          </w:hyperlink>
        </w:p>
        <w:p w14:paraId="0D6B59FA" w14:textId="77777777" w:rsidR="00971F21" w:rsidRDefault="00263BE0">
          <w:pPr>
            <w:pStyle w:val="10"/>
            <w:tabs>
              <w:tab w:val="clear" w:pos="8296"/>
              <w:tab w:val="right" w:leader="dot" w:pos="9070"/>
            </w:tabs>
            <w:spacing w:line="400" w:lineRule="exact"/>
          </w:pPr>
          <w:hyperlink w:anchor="_Toc22244" w:history="1">
            <w:r>
              <w:rPr>
                <w:rFonts w:ascii="黑体" w:eastAsia="黑体" w:hAnsi="黑体" w:cs="CTTJFE+ºÚÌå"/>
              </w:rPr>
              <w:t>十</w:t>
            </w:r>
            <w:r>
              <w:rPr>
                <w:rFonts w:ascii="黑体" w:eastAsia="黑体" w:hAnsi="黑体" w:cs="CTTJFE+ºÚÌå" w:hint="eastAsia"/>
              </w:rPr>
              <w:t>、</w:t>
            </w:r>
            <w:r>
              <w:rPr>
                <w:rFonts w:ascii="黑体" w:eastAsia="黑体" w:hAnsi="黑体" w:cs="CTTJFE+ºÚÌå"/>
              </w:rPr>
              <w:t>毕业要求</w:t>
            </w:r>
            <w:r>
              <w:tab/>
            </w:r>
            <w:r>
              <w:fldChar w:fldCharType="begin"/>
            </w:r>
            <w:r>
              <w:instrText xml:space="preserve"> PAGEREF _Toc22244 \h </w:instrText>
            </w:r>
            <w:r>
              <w:fldChar w:fldCharType="separate"/>
            </w:r>
            <w:r>
              <w:t>42</w:t>
            </w:r>
            <w:r>
              <w:fldChar w:fldCharType="end"/>
            </w:r>
          </w:hyperlink>
        </w:p>
        <w:p w14:paraId="6A6787FC" w14:textId="77777777" w:rsidR="00971F21" w:rsidRDefault="00263BE0">
          <w:pPr>
            <w:rPr>
              <w:rFonts w:ascii="宋体" w:hAnsi="宋体" w:cs="华文仿宋"/>
              <w:b/>
              <w:szCs w:val="36"/>
            </w:rPr>
          </w:pPr>
          <w:r>
            <w:rPr>
              <w:rFonts w:ascii="宋体" w:hAnsi="宋体" w:cs="华文仿宋" w:hint="eastAsia"/>
              <w:szCs w:val="36"/>
            </w:rPr>
            <w:fldChar w:fldCharType="end"/>
          </w:r>
        </w:p>
      </w:sdtContent>
    </w:sdt>
    <w:p w14:paraId="20D8C948" w14:textId="77777777" w:rsidR="00971F21" w:rsidRDefault="00971F21">
      <w:pPr>
        <w:rPr>
          <w:rFonts w:ascii="宋体" w:hAnsi="宋体" w:cs="华文仿宋"/>
          <w:b/>
          <w:szCs w:val="36"/>
        </w:rPr>
      </w:pPr>
    </w:p>
    <w:p w14:paraId="37AE96DD" w14:textId="77777777" w:rsidR="00971F21" w:rsidRDefault="00263BE0">
      <w:r>
        <w:rPr>
          <w:rFonts w:ascii="宋体" w:hAnsi="宋体" w:cs="华文仿宋" w:hint="eastAsia"/>
          <w:sz w:val="36"/>
          <w:szCs w:val="36"/>
        </w:rPr>
        <w:br w:type="page"/>
      </w:r>
    </w:p>
    <w:p w14:paraId="3FDE6F9B" w14:textId="77777777" w:rsidR="00971F21" w:rsidRDefault="00971F21">
      <w:pPr>
        <w:rPr>
          <w:rFonts w:ascii="宋体" w:hAnsi="宋体" w:cs="华文仿宋"/>
          <w:sz w:val="36"/>
          <w:szCs w:val="36"/>
        </w:rPr>
      </w:pPr>
    </w:p>
    <w:p w14:paraId="536C668C" w14:textId="77777777" w:rsidR="00971F21" w:rsidRDefault="00263BE0">
      <w:pPr>
        <w:rPr>
          <w:rFonts w:ascii="宋体" w:hAnsi="宋体" w:cs="华文仿宋"/>
          <w:sz w:val="36"/>
          <w:szCs w:val="36"/>
        </w:rPr>
      </w:pPr>
      <w:r>
        <w:rPr>
          <w:rFonts w:ascii="宋体" w:hAnsi="宋体" w:cs="华文仿宋" w:hint="eastAsia"/>
          <w:sz w:val="36"/>
          <w:szCs w:val="36"/>
        </w:rPr>
        <w:br w:type="page"/>
      </w:r>
    </w:p>
    <w:p w14:paraId="00A6EF84" w14:textId="77777777" w:rsidR="00971F21" w:rsidRDefault="00971F21">
      <w:pPr>
        <w:adjustRightInd w:val="0"/>
        <w:snapToGrid w:val="0"/>
        <w:jc w:val="center"/>
        <w:rPr>
          <w:rFonts w:ascii="宋体" w:hAnsi="宋体" w:cs="华文仿宋"/>
          <w:sz w:val="36"/>
          <w:szCs w:val="36"/>
        </w:rPr>
        <w:sectPr w:rsidR="00971F21">
          <w:headerReference w:type="default" r:id="rId12"/>
          <w:footerReference w:type="default" r:id="rId13"/>
          <w:pgSz w:w="11906" w:h="16838"/>
          <w:pgMar w:top="1418" w:right="1418" w:bottom="1418" w:left="1418" w:header="851" w:footer="992" w:gutter="0"/>
          <w:pgNumType w:start="1"/>
          <w:cols w:space="425"/>
          <w:docGrid w:type="lines" w:linePitch="312"/>
        </w:sectPr>
      </w:pPr>
    </w:p>
    <w:p w14:paraId="1F3F4896" w14:textId="77777777" w:rsidR="00971F21" w:rsidRDefault="00263BE0">
      <w:pPr>
        <w:autoSpaceDE w:val="0"/>
        <w:autoSpaceDN w:val="0"/>
        <w:adjustRightInd w:val="0"/>
        <w:spacing w:line="560" w:lineRule="exact"/>
        <w:ind w:firstLineChars="200" w:firstLine="600"/>
        <w:jc w:val="left"/>
        <w:outlineLvl w:val="0"/>
        <w:rPr>
          <w:rFonts w:ascii="黑体" w:eastAsia="黑体" w:hAnsi="黑体" w:cs="CTTJFE+ºÚÌå"/>
          <w:sz w:val="30"/>
        </w:rPr>
      </w:pPr>
      <w:bookmarkStart w:id="1" w:name="_Toc10231"/>
      <w:bookmarkStart w:id="2" w:name="_Toc37417018"/>
      <w:bookmarkStart w:id="3" w:name="_Toc20492152"/>
      <w:r>
        <w:rPr>
          <w:rFonts w:ascii="黑体" w:eastAsia="黑体" w:hAnsi="黑体" w:cs="CTTJFE+ºÚÌå"/>
          <w:sz w:val="30"/>
        </w:rPr>
        <w:lastRenderedPageBreak/>
        <w:t>一、专业名称及代码</w:t>
      </w:r>
      <w:bookmarkEnd w:id="1"/>
    </w:p>
    <w:p w14:paraId="59D06DB8"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专业名称：广告艺术设计</w:t>
      </w:r>
    </w:p>
    <w:p w14:paraId="2C0E1F46" w14:textId="77777777" w:rsidR="00971F21" w:rsidRDefault="00263BE0">
      <w:pPr>
        <w:autoSpaceDE w:val="0"/>
        <w:autoSpaceDN w:val="0"/>
        <w:adjustRightInd w:val="0"/>
        <w:ind w:firstLineChars="200" w:firstLine="480"/>
        <w:jc w:val="left"/>
        <w:rPr>
          <w:rFonts w:ascii="CTTJFE+ºÚÌå" w:hAnsi="CTTJFE+ºÚÌå" w:cs="CTTJFE+ºÚÌå"/>
          <w:sz w:val="30"/>
        </w:rPr>
      </w:pPr>
      <w:r>
        <w:rPr>
          <w:rFonts w:ascii="仿宋" w:eastAsia="仿宋" w:hAnsi="仿宋" w:cs="华文仿宋" w:hint="eastAsia"/>
          <w:sz w:val="24"/>
        </w:rPr>
        <w:t>专业代码：</w:t>
      </w:r>
      <w:r>
        <w:rPr>
          <w:rFonts w:ascii="宋体" w:hAnsi="宋体" w:cs="宋体" w:hint="eastAsia"/>
          <w:kern w:val="0"/>
          <w:sz w:val="22"/>
        </w:rPr>
        <w:t>550113</w:t>
      </w:r>
    </w:p>
    <w:p w14:paraId="34D2801F" w14:textId="77777777" w:rsidR="00971F21" w:rsidRDefault="00263BE0">
      <w:pPr>
        <w:autoSpaceDE w:val="0"/>
        <w:autoSpaceDN w:val="0"/>
        <w:adjustRightInd w:val="0"/>
        <w:spacing w:line="560" w:lineRule="exact"/>
        <w:ind w:firstLineChars="200" w:firstLine="600"/>
        <w:jc w:val="left"/>
        <w:outlineLvl w:val="0"/>
        <w:rPr>
          <w:rFonts w:ascii="黑体" w:eastAsia="黑体" w:hAnsi="黑体" w:cs="CTTJFE+ºÚÌå"/>
          <w:sz w:val="30"/>
        </w:rPr>
      </w:pPr>
      <w:bookmarkStart w:id="4" w:name="_Toc3622"/>
      <w:r>
        <w:rPr>
          <w:rFonts w:ascii="黑体" w:eastAsia="黑体" w:hAnsi="黑体" w:cs="CTTJFE+ºÚÌå"/>
          <w:sz w:val="30"/>
        </w:rPr>
        <w:t>二、入学要求</w:t>
      </w:r>
      <w:bookmarkEnd w:id="4"/>
    </w:p>
    <w:p w14:paraId="0A89E7E0"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sz w:val="24"/>
        </w:rPr>
        <w:t>高中阶段教育毕业生或具有同等学力者。</w:t>
      </w:r>
    </w:p>
    <w:p w14:paraId="67914235" w14:textId="77777777" w:rsidR="00971F21" w:rsidRDefault="00263BE0">
      <w:pPr>
        <w:autoSpaceDE w:val="0"/>
        <w:autoSpaceDN w:val="0"/>
        <w:adjustRightInd w:val="0"/>
        <w:spacing w:line="580" w:lineRule="exact"/>
        <w:ind w:firstLineChars="200" w:firstLine="600"/>
        <w:jc w:val="left"/>
        <w:outlineLvl w:val="0"/>
        <w:rPr>
          <w:rFonts w:ascii="黑体" w:eastAsia="黑体" w:hAnsi="黑体" w:cs="CTTJFE+ºÚÌå"/>
          <w:sz w:val="30"/>
        </w:rPr>
      </w:pPr>
      <w:bookmarkStart w:id="5" w:name="_Toc17303"/>
      <w:r>
        <w:rPr>
          <w:rFonts w:ascii="黑体" w:eastAsia="黑体" w:hAnsi="黑体" w:cs="CTTJFE+ºÚÌå"/>
          <w:sz w:val="30"/>
        </w:rPr>
        <w:t>三、学历层次及修业年限</w:t>
      </w:r>
      <w:bookmarkEnd w:id="5"/>
    </w:p>
    <w:p w14:paraId="4AA5D02F" w14:textId="77777777" w:rsidR="00971F21" w:rsidRDefault="00263BE0">
      <w:pPr>
        <w:autoSpaceDE w:val="0"/>
        <w:autoSpaceDN w:val="0"/>
        <w:adjustRightInd w:val="0"/>
        <w:spacing w:line="560" w:lineRule="exact"/>
        <w:ind w:left="82" w:firstLineChars="200" w:firstLine="560"/>
        <w:jc w:val="left"/>
        <w:rPr>
          <w:rFonts w:ascii="NLSBCW+·ÂËÎ" w:hAnsi="NLSBCW+·ÂËÎ" w:cs="NLSBCW+·ÂËÎ"/>
          <w:sz w:val="24"/>
        </w:rPr>
      </w:pPr>
      <w:r>
        <w:rPr>
          <w:rFonts w:ascii="WRFGAA+ËÎÌå" w:hAnsi="WRFGAA+ËÎÌå" w:cs="WRFGAA+ËÎÌå"/>
          <w:sz w:val="28"/>
        </w:rPr>
        <w:t>（一）学历层次：</w:t>
      </w:r>
      <w:r>
        <w:rPr>
          <w:rFonts w:ascii="仿宋" w:eastAsia="仿宋" w:hAnsi="仿宋" w:cs="华文仿宋" w:hint="eastAsia"/>
          <w:sz w:val="24"/>
        </w:rPr>
        <w:t>专科</w:t>
      </w:r>
    </w:p>
    <w:p w14:paraId="56306840" w14:textId="77777777" w:rsidR="00971F21" w:rsidRDefault="00263BE0">
      <w:pPr>
        <w:autoSpaceDE w:val="0"/>
        <w:autoSpaceDN w:val="0"/>
        <w:adjustRightInd w:val="0"/>
        <w:spacing w:line="560" w:lineRule="exact"/>
        <w:ind w:left="82" w:firstLineChars="200" w:firstLine="560"/>
        <w:jc w:val="left"/>
        <w:rPr>
          <w:rFonts w:ascii="NLSBCW+·ÂËÎ" w:hAnsi="NLSBCW+·ÂËÎ" w:cs="NLSBCW+·ÂËÎ"/>
          <w:sz w:val="24"/>
        </w:rPr>
      </w:pPr>
      <w:r>
        <w:rPr>
          <w:rFonts w:ascii="WRFGAA+ËÎÌå" w:hAnsi="WRFGAA+ËÎÌå" w:cs="WRFGAA+ËÎÌå"/>
          <w:sz w:val="28"/>
        </w:rPr>
        <w:t>（二）修业年限：</w:t>
      </w:r>
      <w:r>
        <w:rPr>
          <w:rFonts w:ascii="仿宋" w:eastAsia="仿宋" w:hAnsi="仿宋" w:cs="华文仿宋"/>
          <w:sz w:val="24"/>
        </w:rPr>
        <w:t>三年</w:t>
      </w:r>
    </w:p>
    <w:p w14:paraId="1A1C3C8A" w14:textId="77777777" w:rsidR="00971F21" w:rsidRDefault="00263BE0">
      <w:pPr>
        <w:autoSpaceDE w:val="0"/>
        <w:autoSpaceDN w:val="0"/>
        <w:adjustRightInd w:val="0"/>
        <w:spacing w:line="580" w:lineRule="exact"/>
        <w:ind w:firstLineChars="200" w:firstLine="600"/>
        <w:jc w:val="left"/>
        <w:outlineLvl w:val="0"/>
        <w:rPr>
          <w:rFonts w:ascii="黑体" w:eastAsia="黑体" w:hAnsi="黑体" w:cs="CTTJFE+ºÚÌå"/>
          <w:sz w:val="30"/>
        </w:rPr>
      </w:pPr>
      <w:bookmarkStart w:id="6" w:name="_Toc20729"/>
      <w:r>
        <w:rPr>
          <w:rFonts w:ascii="黑体" w:eastAsia="黑体" w:hAnsi="黑体" w:cs="CTTJFE+ºÚÌå"/>
          <w:sz w:val="30"/>
        </w:rPr>
        <w:t>四、职业面向</w:t>
      </w:r>
      <w:bookmarkEnd w:id="6"/>
    </w:p>
    <w:tbl>
      <w:tblPr>
        <w:tblW w:w="9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276"/>
        <w:gridCol w:w="1275"/>
        <w:gridCol w:w="1418"/>
        <w:gridCol w:w="1495"/>
        <w:gridCol w:w="2062"/>
      </w:tblGrid>
      <w:tr w:rsidR="00971F21" w14:paraId="30D3FF43" w14:textId="77777777">
        <w:trPr>
          <w:trHeight w:val="676"/>
        </w:trPr>
        <w:tc>
          <w:tcPr>
            <w:tcW w:w="1526" w:type="dxa"/>
            <w:vAlign w:val="center"/>
          </w:tcPr>
          <w:bookmarkEnd w:id="2"/>
          <w:bookmarkEnd w:id="3"/>
          <w:p w14:paraId="484B3314" w14:textId="77777777" w:rsidR="00971F21" w:rsidRDefault="00263BE0">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所属专业大类</w:t>
            </w:r>
          </w:p>
          <w:p w14:paraId="07F361E8" w14:textId="77777777" w:rsidR="00971F21" w:rsidRDefault="00263BE0">
            <w:pPr>
              <w:adjustRightInd w:val="0"/>
              <w:snapToGrid w:val="0"/>
              <w:ind w:left="158" w:firstLineChars="50" w:firstLine="90"/>
              <w:jc w:val="center"/>
              <w:rPr>
                <w:rFonts w:ascii="仿宋" w:eastAsia="仿宋" w:hAnsi="仿宋" w:cs="华文仿宋"/>
                <w:b/>
                <w:sz w:val="18"/>
                <w:szCs w:val="18"/>
              </w:rPr>
            </w:pPr>
            <w:r>
              <w:rPr>
                <w:rFonts w:ascii="仿宋" w:eastAsia="仿宋" w:hAnsi="仿宋" w:cs="华文仿宋"/>
                <w:b/>
                <w:sz w:val="18"/>
                <w:szCs w:val="18"/>
              </w:rPr>
              <w:t>（代码）</w:t>
            </w:r>
          </w:p>
        </w:tc>
        <w:tc>
          <w:tcPr>
            <w:tcW w:w="1276" w:type="dxa"/>
            <w:vAlign w:val="center"/>
          </w:tcPr>
          <w:p w14:paraId="1EFFBA61" w14:textId="77777777" w:rsidR="00971F21" w:rsidRDefault="00263BE0">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所属专业类</w:t>
            </w:r>
          </w:p>
          <w:p w14:paraId="539DDE73" w14:textId="77777777" w:rsidR="00971F21" w:rsidRDefault="00263BE0">
            <w:pPr>
              <w:adjustRightInd w:val="0"/>
              <w:snapToGrid w:val="0"/>
              <w:ind w:left="79" w:firstLineChars="50" w:firstLine="90"/>
              <w:jc w:val="center"/>
              <w:rPr>
                <w:rFonts w:ascii="仿宋" w:eastAsia="仿宋" w:hAnsi="仿宋" w:cs="华文仿宋"/>
                <w:b/>
                <w:sz w:val="18"/>
                <w:szCs w:val="18"/>
              </w:rPr>
            </w:pPr>
            <w:r>
              <w:rPr>
                <w:rFonts w:ascii="仿宋" w:eastAsia="仿宋" w:hAnsi="仿宋" w:cs="华文仿宋"/>
                <w:b/>
                <w:sz w:val="18"/>
                <w:szCs w:val="18"/>
              </w:rPr>
              <w:t>（代码）</w:t>
            </w:r>
          </w:p>
        </w:tc>
        <w:tc>
          <w:tcPr>
            <w:tcW w:w="1275" w:type="dxa"/>
            <w:vAlign w:val="center"/>
          </w:tcPr>
          <w:p w14:paraId="6A6BB8FE" w14:textId="77777777" w:rsidR="00971F21" w:rsidRDefault="00263BE0">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对应行业</w:t>
            </w:r>
          </w:p>
          <w:p w14:paraId="41A4D299" w14:textId="77777777" w:rsidR="00971F21" w:rsidRDefault="00263BE0">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（代码）</w:t>
            </w:r>
          </w:p>
        </w:tc>
        <w:tc>
          <w:tcPr>
            <w:tcW w:w="1418" w:type="dxa"/>
            <w:vAlign w:val="center"/>
          </w:tcPr>
          <w:p w14:paraId="6B3007C1" w14:textId="77777777" w:rsidR="00971F21" w:rsidRDefault="00263BE0">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主要职业类别</w:t>
            </w:r>
          </w:p>
          <w:p w14:paraId="2CA65E97" w14:textId="77777777" w:rsidR="00971F21" w:rsidRDefault="00263BE0">
            <w:pPr>
              <w:adjustRightInd w:val="0"/>
              <w:snapToGrid w:val="0"/>
              <w:ind w:left="158" w:firstLineChars="50" w:firstLine="90"/>
              <w:jc w:val="center"/>
              <w:rPr>
                <w:rFonts w:ascii="仿宋" w:eastAsia="仿宋" w:hAnsi="仿宋" w:cs="华文仿宋"/>
                <w:b/>
                <w:sz w:val="18"/>
                <w:szCs w:val="18"/>
              </w:rPr>
            </w:pPr>
            <w:r>
              <w:rPr>
                <w:rFonts w:ascii="仿宋" w:eastAsia="仿宋" w:hAnsi="仿宋" w:cs="华文仿宋"/>
                <w:b/>
                <w:sz w:val="18"/>
                <w:szCs w:val="18"/>
              </w:rPr>
              <w:t>（代码）</w:t>
            </w:r>
          </w:p>
        </w:tc>
        <w:tc>
          <w:tcPr>
            <w:tcW w:w="1495" w:type="dxa"/>
            <w:vAlign w:val="center"/>
          </w:tcPr>
          <w:p w14:paraId="05879ADB" w14:textId="77777777" w:rsidR="00971F21" w:rsidRDefault="00263BE0">
            <w:pPr>
              <w:adjustRightInd w:val="0"/>
              <w:snapToGrid w:val="0"/>
              <w:ind w:left="79" w:firstLineChars="50" w:firstLine="90"/>
              <w:jc w:val="center"/>
              <w:rPr>
                <w:rFonts w:ascii="仿宋" w:eastAsia="仿宋" w:hAnsi="仿宋" w:cs="华文仿宋"/>
                <w:b/>
                <w:sz w:val="18"/>
                <w:szCs w:val="18"/>
              </w:rPr>
            </w:pPr>
            <w:r>
              <w:rPr>
                <w:rFonts w:ascii="仿宋" w:eastAsia="仿宋" w:hAnsi="仿宋" w:cs="华文仿宋"/>
                <w:b/>
                <w:sz w:val="18"/>
                <w:szCs w:val="18"/>
              </w:rPr>
              <w:t>主要岗位类别</w:t>
            </w:r>
          </w:p>
          <w:p w14:paraId="3E4C686C" w14:textId="77777777" w:rsidR="00971F21" w:rsidRDefault="00263BE0">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（或技术领域）</w:t>
            </w:r>
          </w:p>
        </w:tc>
        <w:tc>
          <w:tcPr>
            <w:tcW w:w="2062" w:type="dxa"/>
            <w:vAlign w:val="center"/>
          </w:tcPr>
          <w:p w14:paraId="144EDF2A" w14:textId="77777777" w:rsidR="00971F21" w:rsidRDefault="00263BE0">
            <w:pPr>
              <w:adjustRightInd w:val="0"/>
              <w:snapToGrid w:val="0"/>
              <w:ind w:firstLineChars="50" w:firstLine="90"/>
              <w:jc w:val="center"/>
              <w:rPr>
                <w:rFonts w:ascii="仿宋" w:eastAsia="仿宋" w:hAnsi="仿宋" w:cs="华文仿宋"/>
                <w:b/>
                <w:sz w:val="18"/>
                <w:szCs w:val="18"/>
              </w:rPr>
            </w:pPr>
            <w:r>
              <w:rPr>
                <w:rFonts w:ascii="仿宋" w:eastAsia="仿宋" w:hAnsi="仿宋" w:cs="华文仿宋"/>
                <w:b/>
                <w:sz w:val="18"/>
                <w:szCs w:val="18"/>
              </w:rPr>
              <w:t>职业资格证书或技能等级证书</w:t>
            </w:r>
          </w:p>
        </w:tc>
      </w:tr>
      <w:tr w:rsidR="00971F21" w14:paraId="44A95E1D" w14:textId="77777777">
        <w:trPr>
          <w:trHeight w:val="1000"/>
        </w:trPr>
        <w:tc>
          <w:tcPr>
            <w:tcW w:w="1526" w:type="dxa"/>
          </w:tcPr>
          <w:p w14:paraId="4FF47F3C" w14:textId="77777777" w:rsidR="00971F21" w:rsidRDefault="00263BE0">
            <w:pPr>
              <w:rPr>
                <w:rFonts w:ascii="仿宋" w:eastAsia="仿宋" w:hAnsi="仿宋" w:cs="华文仿宋"/>
                <w:sz w:val="18"/>
                <w:szCs w:val="18"/>
              </w:rPr>
            </w:pPr>
            <w:r>
              <w:rPr>
                <w:rFonts w:ascii="仿宋" w:eastAsia="仿宋" w:hAnsi="仿宋" w:hint="eastAsia"/>
                <w:sz w:val="24"/>
              </w:rPr>
              <w:t>文化艺术大类：（</w:t>
            </w:r>
            <w:r>
              <w:rPr>
                <w:rFonts w:ascii="仿宋" w:eastAsia="仿宋" w:hAnsi="仿宋" w:hint="eastAsia"/>
                <w:sz w:val="24"/>
              </w:rPr>
              <w:t>5</w:t>
            </w:r>
            <w:r>
              <w:rPr>
                <w:rFonts w:ascii="仿宋" w:eastAsia="仿宋" w:hAnsi="仿宋"/>
                <w:sz w:val="24"/>
              </w:rPr>
              <w:t>5</w:t>
            </w:r>
            <w:r>
              <w:rPr>
                <w:rFonts w:ascii="仿宋" w:eastAsia="仿宋" w:hAnsi="仿宋" w:hint="eastAsia"/>
                <w:sz w:val="24"/>
              </w:rPr>
              <w:t>）</w:t>
            </w:r>
          </w:p>
        </w:tc>
        <w:tc>
          <w:tcPr>
            <w:tcW w:w="1276" w:type="dxa"/>
          </w:tcPr>
          <w:p w14:paraId="71C20F17" w14:textId="77777777" w:rsidR="00971F21" w:rsidRDefault="00263BE0">
            <w:pPr>
              <w:rPr>
                <w:rFonts w:ascii="仿宋" w:eastAsia="仿宋" w:hAnsi="仿宋"/>
                <w:sz w:val="24"/>
              </w:rPr>
            </w:pPr>
            <w:r>
              <w:rPr>
                <w:rFonts w:ascii="仿宋" w:eastAsia="仿宋" w:hAnsi="仿宋" w:hint="eastAsia"/>
                <w:sz w:val="24"/>
              </w:rPr>
              <w:t>艺术设计类</w:t>
            </w:r>
          </w:p>
          <w:p w14:paraId="3CC9CD95" w14:textId="77777777" w:rsidR="00971F21" w:rsidRDefault="00263BE0">
            <w:pPr>
              <w:rPr>
                <w:rFonts w:ascii="仿宋" w:eastAsia="仿宋" w:hAnsi="仿宋" w:cs="华文仿宋"/>
                <w:sz w:val="18"/>
                <w:szCs w:val="18"/>
              </w:rPr>
            </w:pPr>
            <w:r>
              <w:rPr>
                <w:rFonts w:ascii="仿宋" w:eastAsia="仿宋" w:hAnsi="仿宋"/>
                <w:sz w:val="24"/>
              </w:rPr>
              <w:t>（</w:t>
            </w:r>
            <w:r>
              <w:rPr>
                <w:rFonts w:ascii="仿宋" w:eastAsia="仿宋" w:hAnsi="仿宋" w:hint="eastAsia"/>
                <w:sz w:val="24"/>
              </w:rPr>
              <w:t>5501</w:t>
            </w:r>
            <w:r>
              <w:rPr>
                <w:rFonts w:ascii="仿宋" w:eastAsia="仿宋" w:hAnsi="仿宋"/>
                <w:sz w:val="24"/>
              </w:rPr>
              <w:t>）</w:t>
            </w:r>
          </w:p>
        </w:tc>
        <w:tc>
          <w:tcPr>
            <w:tcW w:w="1275" w:type="dxa"/>
          </w:tcPr>
          <w:p w14:paraId="24E09A15" w14:textId="77777777" w:rsidR="00971F21" w:rsidRDefault="00263BE0">
            <w:pPr>
              <w:rPr>
                <w:rFonts w:ascii="仿宋" w:eastAsia="仿宋" w:hAnsi="仿宋"/>
                <w:sz w:val="24"/>
              </w:rPr>
            </w:pPr>
            <w:r>
              <w:rPr>
                <w:rFonts w:ascii="仿宋" w:eastAsia="仿宋" w:hAnsi="仿宋"/>
                <w:sz w:val="24"/>
              </w:rPr>
              <w:t>广告业</w:t>
            </w:r>
          </w:p>
          <w:p w14:paraId="5783E002" w14:textId="77777777" w:rsidR="00971F21" w:rsidRDefault="00263BE0">
            <w:pPr>
              <w:rPr>
                <w:rFonts w:ascii="仿宋" w:eastAsia="仿宋" w:hAnsi="仿宋"/>
                <w:sz w:val="24"/>
              </w:rPr>
            </w:pPr>
            <w:r>
              <w:rPr>
                <w:rFonts w:ascii="仿宋" w:eastAsia="仿宋" w:hAnsi="仿宋" w:hint="eastAsia"/>
                <w:sz w:val="24"/>
              </w:rPr>
              <w:t>文化会展</w:t>
            </w:r>
            <w:r>
              <w:rPr>
                <w:rFonts w:ascii="仿宋" w:eastAsia="仿宋" w:hAnsi="仿宋"/>
                <w:sz w:val="24"/>
              </w:rPr>
              <w:t>服务业</w:t>
            </w:r>
          </w:p>
          <w:p w14:paraId="79359865" w14:textId="77777777" w:rsidR="00971F21" w:rsidRDefault="00263BE0">
            <w:pPr>
              <w:rPr>
                <w:rFonts w:ascii="仿宋" w:eastAsia="仿宋" w:hAnsi="仿宋"/>
                <w:sz w:val="24"/>
              </w:rPr>
            </w:pPr>
            <w:r>
              <w:rPr>
                <w:rFonts w:ascii="仿宋" w:eastAsia="仿宋" w:hAnsi="仿宋" w:hint="eastAsia"/>
                <w:sz w:val="24"/>
              </w:rPr>
              <w:t>包装</w:t>
            </w:r>
            <w:r>
              <w:rPr>
                <w:rFonts w:ascii="仿宋" w:eastAsia="仿宋" w:hAnsi="仿宋"/>
                <w:sz w:val="24"/>
              </w:rPr>
              <w:t>服务业</w:t>
            </w:r>
          </w:p>
          <w:p w14:paraId="18245B92" w14:textId="77777777" w:rsidR="00971F21" w:rsidRDefault="00263BE0">
            <w:pPr>
              <w:rPr>
                <w:rFonts w:ascii="仿宋" w:eastAsia="仿宋" w:hAnsi="仿宋" w:cs="华文仿宋"/>
                <w:sz w:val="18"/>
                <w:szCs w:val="18"/>
              </w:rPr>
            </w:pPr>
            <w:r>
              <w:rPr>
                <w:rFonts w:ascii="仿宋" w:eastAsia="仿宋" w:hAnsi="仿宋" w:hint="eastAsia"/>
                <w:sz w:val="24"/>
              </w:rPr>
              <w:t>新媒体设计行业</w:t>
            </w:r>
          </w:p>
        </w:tc>
        <w:tc>
          <w:tcPr>
            <w:tcW w:w="1418" w:type="dxa"/>
          </w:tcPr>
          <w:p w14:paraId="45D9B3B3" w14:textId="77777777" w:rsidR="00971F21" w:rsidRDefault="00263BE0">
            <w:pPr>
              <w:widowControl/>
              <w:rPr>
                <w:rFonts w:ascii="仿宋" w:eastAsia="仿宋" w:hAnsi="仿宋"/>
                <w:sz w:val="24"/>
              </w:rPr>
            </w:pPr>
            <w:r>
              <w:rPr>
                <w:rFonts w:ascii="仿宋" w:eastAsia="仿宋" w:hAnsi="仿宋" w:hint="eastAsia"/>
                <w:sz w:val="24"/>
              </w:rPr>
              <w:t>1.</w:t>
            </w:r>
            <w:r>
              <w:rPr>
                <w:rFonts w:ascii="仿宋" w:eastAsia="仿宋" w:hAnsi="仿宋" w:hint="eastAsia"/>
                <w:sz w:val="24"/>
              </w:rPr>
              <w:t>与平面设计与制作行业相关的职业；</w:t>
            </w:r>
          </w:p>
          <w:p w14:paraId="4BCFB4B1" w14:textId="77777777" w:rsidR="00971F21" w:rsidRDefault="00263BE0">
            <w:pPr>
              <w:widowControl/>
              <w:rPr>
                <w:rFonts w:ascii="仿宋" w:eastAsia="仿宋" w:hAnsi="仿宋"/>
                <w:sz w:val="24"/>
              </w:rPr>
            </w:pPr>
            <w:r>
              <w:rPr>
                <w:rFonts w:ascii="仿宋" w:eastAsia="仿宋" w:hAnsi="仿宋" w:hint="eastAsia"/>
                <w:sz w:val="24"/>
              </w:rPr>
              <w:t>2</w:t>
            </w:r>
            <w:r>
              <w:rPr>
                <w:rFonts w:ascii="仿宋" w:eastAsia="仿宋" w:hAnsi="仿宋"/>
                <w:sz w:val="24"/>
              </w:rPr>
              <w:t>.</w:t>
            </w:r>
            <w:r>
              <w:rPr>
                <w:rFonts w:ascii="仿宋" w:eastAsia="仿宋" w:hAnsi="仿宋" w:hint="eastAsia"/>
                <w:sz w:val="24"/>
              </w:rPr>
              <w:t>与展示</w:t>
            </w:r>
            <w:r>
              <w:rPr>
                <w:rFonts w:ascii="仿宋" w:eastAsia="仿宋" w:hAnsi="仿宋"/>
                <w:sz w:val="24"/>
              </w:rPr>
              <w:t>设计相关的岗位</w:t>
            </w:r>
            <w:r>
              <w:rPr>
                <w:rFonts w:ascii="仿宋" w:eastAsia="仿宋" w:hAnsi="仿宋" w:hint="eastAsia"/>
                <w:sz w:val="24"/>
              </w:rPr>
              <w:t>；</w:t>
            </w:r>
          </w:p>
          <w:p w14:paraId="7A53BBE5" w14:textId="77777777" w:rsidR="00971F21" w:rsidRDefault="00263BE0">
            <w:pPr>
              <w:widowControl/>
              <w:rPr>
                <w:rFonts w:ascii="仿宋" w:eastAsia="仿宋" w:hAnsi="仿宋"/>
                <w:sz w:val="24"/>
              </w:rPr>
            </w:pPr>
            <w:r>
              <w:rPr>
                <w:rFonts w:ascii="仿宋" w:eastAsia="仿宋" w:hAnsi="仿宋" w:hint="eastAsia"/>
                <w:sz w:val="24"/>
              </w:rPr>
              <w:t>3</w:t>
            </w:r>
            <w:r>
              <w:rPr>
                <w:rFonts w:ascii="仿宋" w:eastAsia="仿宋" w:hAnsi="仿宋"/>
                <w:sz w:val="24"/>
              </w:rPr>
              <w:t>.</w:t>
            </w:r>
            <w:r>
              <w:rPr>
                <w:rFonts w:ascii="仿宋" w:eastAsia="仿宋" w:hAnsi="仿宋" w:hint="eastAsia"/>
                <w:sz w:val="24"/>
              </w:rPr>
              <w:t>与包装</w:t>
            </w:r>
            <w:r>
              <w:rPr>
                <w:rFonts w:ascii="仿宋" w:eastAsia="仿宋" w:hAnsi="仿宋"/>
                <w:sz w:val="24"/>
              </w:rPr>
              <w:t>设计相关的</w:t>
            </w:r>
            <w:r>
              <w:rPr>
                <w:rFonts w:ascii="仿宋" w:eastAsia="仿宋" w:hAnsi="仿宋" w:hint="eastAsia"/>
                <w:sz w:val="24"/>
              </w:rPr>
              <w:t>职业。</w:t>
            </w:r>
          </w:p>
          <w:p w14:paraId="795C38F9" w14:textId="77777777" w:rsidR="00971F21" w:rsidRDefault="00263BE0">
            <w:pPr>
              <w:widowControl/>
              <w:rPr>
                <w:rFonts w:ascii="仿宋" w:eastAsia="仿宋" w:hAnsi="仿宋" w:cs="华文仿宋"/>
                <w:sz w:val="18"/>
                <w:szCs w:val="18"/>
              </w:rPr>
            </w:pPr>
            <w:r>
              <w:rPr>
                <w:rFonts w:ascii="仿宋" w:eastAsia="仿宋" w:hAnsi="仿宋" w:hint="eastAsia"/>
                <w:sz w:val="24"/>
              </w:rPr>
              <w:t>4.</w:t>
            </w:r>
            <w:r>
              <w:rPr>
                <w:rFonts w:ascii="仿宋" w:eastAsia="仿宋" w:hAnsi="仿宋" w:hint="eastAsia"/>
                <w:sz w:val="24"/>
              </w:rPr>
              <w:t>与新媒体设计与关的职业</w:t>
            </w:r>
          </w:p>
        </w:tc>
        <w:tc>
          <w:tcPr>
            <w:tcW w:w="1495" w:type="dxa"/>
          </w:tcPr>
          <w:p w14:paraId="6202A12A" w14:textId="77777777" w:rsidR="00971F21" w:rsidRDefault="00263BE0">
            <w:pPr>
              <w:widowControl/>
              <w:rPr>
                <w:rFonts w:ascii="仿宋" w:eastAsia="仿宋" w:hAnsi="仿宋"/>
                <w:sz w:val="24"/>
              </w:rPr>
            </w:pPr>
            <w:r>
              <w:rPr>
                <w:rFonts w:ascii="仿宋" w:eastAsia="仿宋" w:hAnsi="仿宋" w:hint="eastAsia"/>
                <w:sz w:val="24"/>
              </w:rPr>
              <w:t>1.</w:t>
            </w:r>
            <w:r>
              <w:rPr>
                <w:rFonts w:ascii="仿宋" w:eastAsia="仿宋" w:hAnsi="仿宋" w:hint="eastAsia"/>
                <w:sz w:val="24"/>
              </w:rPr>
              <w:t>平面广告设计与制作岗位</w:t>
            </w:r>
          </w:p>
          <w:p w14:paraId="19EDBA14" w14:textId="77777777" w:rsidR="00971F21" w:rsidRDefault="00263BE0">
            <w:pPr>
              <w:widowControl/>
              <w:rPr>
                <w:rFonts w:ascii="仿宋" w:eastAsia="仿宋" w:hAnsi="仿宋"/>
                <w:sz w:val="24"/>
              </w:rPr>
            </w:pPr>
            <w:r>
              <w:rPr>
                <w:rFonts w:ascii="仿宋" w:eastAsia="仿宋" w:hAnsi="仿宋" w:hint="eastAsia"/>
                <w:sz w:val="24"/>
              </w:rPr>
              <w:t>2.</w:t>
            </w:r>
            <w:r>
              <w:rPr>
                <w:rFonts w:ascii="仿宋" w:eastAsia="仿宋" w:hAnsi="仿宋" w:hint="eastAsia"/>
                <w:sz w:val="24"/>
              </w:rPr>
              <w:t>广告文案的设计和营销策划岗位</w:t>
            </w:r>
          </w:p>
          <w:p w14:paraId="5008415E" w14:textId="77777777" w:rsidR="00971F21" w:rsidRDefault="00263BE0">
            <w:pPr>
              <w:widowControl/>
              <w:rPr>
                <w:rFonts w:ascii="仿宋" w:eastAsia="仿宋" w:hAnsi="仿宋"/>
                <w:sz w:val="24"/>
              </w:rPr>
            </w:pPr>
            <w:r>
              <w:rPr>
                <w:rFonts w:ascii="仿宋" w:eastAsia="仿宋" w:hAnsi="仿宋"/>
                <w:sz w:val="24"/>
              </w:rPr>
              <w:t>3.</w:t>
            </w:r>
            <w:r>
              <w:rPr>
                <w:rFonts w:ascii="仿宋" w:eastAsia="仿宋" w:hAnsi="仿宋" w:hint="eastAsia"/>
                <w:sz w:val="24"/>
              </w:rPr>
              <w:t>包装设计岗位（含书籍装帧设计）</w:t>
            </w:r>
          </w:p>
          <w:p w14:paraId="67C0A483" w14:textId="77777777" w:rsidR="00971F21" w:rsidRDefault="00263BE0">
            <w:pPr>
              <w:widowControl/>
              <w:rPr>
                <w:rFonts w:ascii="仿宋" w:eastAsia="仿宋" w:hAnsi="仿宋"/>
                <w:sz w:val="24"/>
              </w:rPr>
            </w:pPr>
            <w:r>
              <w:rPr>
                <w:rFonts w:ascii="仿宋" w:eastAsia="仿宋" w:hAnsi="仿宋" w:hint="eastAsia"/>
                <w:sz w:val="24"/>
              </w:rPr>
              <w:t>4.</w:t>
            </w:r>
            <w:r>
              <w:rPr>
                <w:rFonts w:ascii="仿宋" w:eastAsia="仿宋" w:hAnsi="仿宋" w:hint="eastAsia"/>
                <w:sz w:val="24"/>
              </w:rPr>
              <w:t>展示设计岗位</w:t>
            </w:r>
          </w:p>
          <w:p w14:paraId="64742EF9" w14:textId="77777777" w:rsidR="00971F21" w:rsidRDefault="00263BE0">
            <w:pPr>
              <w:widowControl/>
              <w:rPr>
                <w:rFonts w:ascii="仿宋" w:eastAsia="仿宋" w:hAnsi="仿宋" w:cs="华文仿宋"/>
                <w:sz w:val="18"/>
                <w:szCs w:val="18"/>
              </w:rPr>
            </w:pPr>
            <w:r>
              <w:rPr>
                <w:rFonts w:ascii="仿宋" w:eastAsia="仿宋" w:hAnsi="仿宋" w:hint="eastAsia"/>
                <w:sz w:val="24"/>
              </w:rPr>
              <w:t>5.</w:t>
            </w:r>
            <w:r>
              <w:rPr>
                <w:rFonts w:ascii="仿宋" w:eastAsia="仿宋" w:hAnsi="仿宋" w:hint="eastAsia"/>
                <w:sz w:val="24"/>
              </w:rPr>
              <w:t>新媒体设计岗位</w:t>
            </w:r>
          </w:p>
        </w:tc>
        <w:tc>
          <w:tcPr>
            <w:tcW w:w="2062" w:type="dxa"/>
          </w:tcPr>
          <w:p w14:paraId="583AEA2F" w14:textId="77777777" w:rsidR="00971F21" w:rsidRDefault="00263BE0">
            <w:pPr>
              <w:rPr>
                <w:rFonts w:ascii="仿宋" w:eastAsia="仿宋" w:hAnsi="仿宋"/>
                <w:sz w:val="24"/>
              </w:rPr>
            </w:pPr>
            <w:r>
              <w:rPr>
                <w:rFonts w:ascii="仿宋" w:eastAsia="仿宋" w:hAnsi="仿宋" w:hint="eastAsia"/>
                <w:sz w:val="24"/>
              </w:rPr>
              <w:t>1.</w:t>
            </w:r>
            <w:r>
              <w:rPr>
                <w:rFonts w:ascii="仿宋" w:eastAsia="仿宋" w:hAnsi="仿宋" w:hint="eastAsia"/>
                <w:sz w:val="24"/>
              </w:rPr>
              <w:t>界面</w:t>
            </w:r>
            <w:r>
              <w:rPr>
                <w:rFonts w:ascii="仿宋" w:eastAsia="仿宋" w:hAnsi="仿宋"/>
                <w:sz w:val="24"/>
              </w:rPr>
              <w:t>设计（</w:t>
            </w:r>
            <w:r>
              <w:rPr>
                <w:rFonts w:ascii="仿宋" w:eastAsia="仿宋" w:hAnsi="仿宋" w:hint="eastAsia"/>
                <w:sz w:val="24"/>
              </w:rPr>
              <w:t>初</w:t>
            </w:r>
            <w:r>
              <w:rPr>
                <w:rFonts w:ascii="仿宋" w:eastAsia="仿宋" w:hAnsi="仿宋"/>
                <w:sz w:val="24"/>
              </w:rPr>
              <w:t>级）</w:t>
            </w:r>
          </w:p>
          <w:p w14:paraId="67370435" w14:textId="77777777" w:rsidR="00971F21" w:rsidRDefault="00263BE0">
            <w:pPr>
              <w:rPr>
                <w:rFonts w:ascii="仿宋" w:eastAsia="仿宋" w:hAnsi="仿宋"/>
                <w:sz w:val="24"/>
              </w:rPr>
            </w:pPr>
            <w:r>
              <w:rPr>
                <w:rFonts w:ascii="仿宋" w:eastAsia="仿宋" w:hAnsi="仿宋" w:hint="eastAsia"/>
                <w:sz w:val="24"/>
              </w:rPr>
              <w:t>2.</w:t>
            </w:r>
            <w:r>
              <w:rPr>
                <w:rFonts w:ascii="仿宋" w:eastAsia="仿宋" w:hAnsi="仿宋" w:hint="eastAsia"/>
                <w:sz w:val="24"/>
              </w:rPr>
              <w:t>产品创意设计</w:t>
            </w:r>
            <w:r>
              <w:rPr>
                <w:rFonts w:ascii="仿宋" w:eastAsia="仿宋" w:hAnsi="仿宋" w:hint="eastAsia"/>
                <w:sz w:val="24"/>
              </w:rPr>
              <w:t>(</w:t>
            </w:r>
            <w:r>
              <w:rPr>
                <w:rFonts w:ascii="仿宋" w:eastAsia="仿宋" w:hAnsi="仿宋" w:hint="eastAsia"/>
                <w:sz w:val="24"/>
              </w:rPr>
              <w:t>中级</w:t>
            </w:r>
            <w:r>
              <w:rPr>
                <w:rFonts w:ascii="仿宋" w:eastAsia="仿宋" w:hAnsi="仿宋" w:hint="eastAsia"/>
                <w:sz w:val="24"/>
              </w:rPr>
              <w:t>)</w:t>
            </w:r>
          </w:p>
        </w:tc>
      </w:tr>
    </w:tbl>
    <w:p w14:paraId="308C57DA" w14:textId="77777777" w:rsidR="00971F21" w:rsidRDefault="00263BE0">
      <w:pPr>
        <w:autoSpaceDE w:val="0"/>
        <w:autoSpaceDN w:val="0"/>
        <w:adjustRightInd w:val="0"/>
        <w:spacing w:line="560" w:lineRule="exact"/>
        <w:ind w:firstLineChars="200" w:firstLine="600"/>
        <w:jc w:val="left"/>
        <w:outlineLvl w:val="0"/>
        <w:rPr>
          <w:rFonts w:ascii="黑体" w:eastAsia="黑体" w:hAnsi="黑体" w:cs="CTTJFE+ºÚÌå"/>
          <w:sz w:val="30"/>
        </w:rPr>
      </w:pPr>
      <w:bookmarkStart w:id="7" w:name="_Toc37417020"/>
      <w:bookmarkStart w:id="8" w:name="_Toc11934"/>
      <w:r>
        <w:rPr>
          <w:rFonts w:ascii="黑体" w:eastAsia="黑体" w:hAnsi="黑体" w:cs="CTTJFE+ºÚÌå" w:hint="eastAsia"/>
          <w:sz w:val="30"/>
        </w:rPr>
        <w:t>五、培养目标与培养规格</w:t>
      </w:r>
      <w:bookmarkEnd w:id="7"/>
      <w:bookmarkEnd w:id="8"/>
    </w:p>
    <w:p w14:paraId="13130D75"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9" w:name="_Toc9136"/>
      <w:bookmarkStart w:id="10" w:name="_Toc37417021"/>
      <w:bookmarkStart w:id="11" w:name="_Toc6014"/>
      <w:r>
        <w:rPr>
          <w:rFonts w:ascii="仿宋" w:eastAsia="仿宋" w:hAnsi="仿宋" w:cs="华文仿宋" w:hint="eastAsia"/>
          <w:sz w:val="28"/>
          <w:szCs w:val="28"/>
        </w:rPr>
        <w:t>（一）培养目标</w:t>
      </w:r>
      <w:bookmarkEnd w:id="9"/>
      <w:bookmarkEnd w:id="10"/>
      <w:bookmarkEnd w:id="11"/>
    </w:p>
    <w:p w14:paraId="5CF7EB03" w14:textId="77777777" w:rsidR="00971F21" w:rsidRDefault="00263BE0">
      <w:pPr>
        <w:pStyle w:val="ad"/>
        <w:spacing w:before="0" w:beforeAutospacing="0" w:after="0" w:afterAutospacing="0"/>
        <w:ind w:firstLineChars="200" w:firstLine="480"/>
        <w:jc w:val="both"/>
        <w:rPr>
          <w:rFonts w:ascii="仿宋" w:eastAsia="仿宋" w:hAnsi="仿宋" w:cs="华文仿宋"/>
          <w:kern w:val="2"/>
        </w:rPr>
      </w:pPr>
      <w:bookmarkStart w:id="12" w:name="_Toc37417022"/>
      <w:bookmarkStart w:id="13" w:name="_Toc20618"/>
      <w:r>
        <w:rPr>
          <w:rFonts w:ascii="仿宋" w:eastAsia="仿宋" w:hAnsi="仿宋" w:cs="华文仿宋" w:hint="eastAsia"/>
          <w:kern w:val="2"/>
        </w:rPr>
        <w:t>本专业着力培养思想政治坚定、</w:t>
      </w:r>
      <w:proofErr w:type="gramStart"/>
      <w:r>
        <w:rPr>
          <w:rFonts w:ascii="仿宋" w:eastAsia="仿宋" w:hAnsi="仿宋" w:cs="华文仿宋" w:hint="eastAsia"/>
          <w:kern w:val="2"/>
        </w:rPr>
        <w:t>德技并</w:t>
      </w:r>
      <w:proofErr w:type="gramEnd"/>
      <w:r>
        <w:rPr>
          <w:rFonts w:ascii="仿宋" w:eastAsia="仿宋" w:hAnsi="仿宋" w:cs="华文仿宋" w:hint="eastAsia"/>
          <w:kern w:val="2"/>
        </w:rPr>
        <w:t>修、全面发展，适应设计、服务、管理一线的工作需要，具有一定的科学文化水平，良好的人文素养、职业道德和创新意识，精益求精的工匠精神，具有较强的就业能力和可持续发展的能力，掌握视觉传达的基本原理、不同广告媒体特点以及设计创意方法和表现形式，掌握设计创意能力和图片编排技术技能，面向广告及新媒体设计行业、文化会展服务行业及包装服务业等领域的高素质技术技能型人才。</w:t>
      </w:r>
    </w:p>
    <w:p w14:paraId="2DFFC40F"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14" w:name="_Toc24034"/>
      <w:r>
        <w:rPr>
          <w:rFonts w:ascii="仿宋" w:eastAsia="仿宋" w:hAnsi="仿宋" w:cs="华文仿宋" w:hint="eastAsia"/>
          <w:sz w:val="28"/>
          <w:szCs w:val="28"/>
        </w:rPr>
        <w:t>（二）培养规格</w:t>
      </w:r>
      <w:bookmarkEnd w:id="12"/>
      <w:bookmarkEnd w:id="13"/>
      <w:bookmarkEnd w:id="14"/>
    </w:p>
    <w:p w14:paraId="4811317D"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由素质、知识、能力三个方面的要求组成。</w:t>
      </w:r>
    </w:p>
    <w:p w14:paraId="56A47189"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hint="eastAsia"/>
          <w:sz w:val="24"/>
        </w:rPr>
        <w:t>、素质</w:t>
      </w:r>
    </w:p>
    <w:p w14:paraId="7DA46889" w14:textId="77777777" w:rsidR="00971F21" w:rsidRDefault="00971F21">
      <w:pPr>
        <w:adjustRightInd w:val="0"/>
        <w:snapToGrid w:val="0"/>
        <w:ind w:firstLineChars="200" w:firstLine="480"/>
        <w:rPr>
          <w:rFonts w:ascii="仿宋" w:eastAsia="仿宋" w:hAnsi="仿宋" w:cs="华文仿宋"/>
          <w:sz w:val="24"/>
        </w:rPr>
        <w:sectPr w:rsidR="00971F21">
          <w:footerReference w:type="default" r:id="rId14"/>
          <w:pgSz w:w="11906" w:h="16838"/>
          <w:pgMar w:top="1418" w:right="1418" w:bottom="1418" w:left="1418" w:header="851" w:footer="992" w:gutter="0"/>
          <w:pgNumType w:start="1"/>
          <w:cols w:space="425"/>
          <w:docGrid w:type="lines" w:linePitch="312"/>
        </w:sectPr>
      </w:pPr>
    </w:p>
    <w:p w14:paraId="274B52D2"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sz w:val="24"/>
        </w:rPr>
        <w:lastRenderedPageBreak/>
        <w:t>具有正确的世界观、人生观、价值观。坚决拥护中国共产党领导，树立中国特色社会主义共同理想，</w:t>
      </w:r>
      <w:proofErr w:type="gramStart"/>
      <w:r>
        <w:rPr>
          <w:rFonts w:ascii="仿宋" w:eastAsia="仿宋" w:hAnsi="仿宋" w:cs="华文仿宋"/>
          <w:sz w:val="24"/>
        </w:rPr>
        <w:t>践行</w:t>
      </w:r>
      <w:proofErr w:type="gramEnd"/>
      <w:r>
        <w:rPr>
          <w:rFonts w:ascii="仿宋" w:eastAsia="仿宋" w:hAnsi="仿宋" w:cs="华文仿宋"/>
          <w:sz w:val="24"/>
        </w:rPr>
        <w:t>社会主义核心价值观，具有深厚的爱国情感、国家认同感、中华民族自豪感；崇尚宪法、遵守法律、遵规守纪；具有社会责任感和参与意识。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w:t>
      </w:r>
      <w:r>
        <w:rPr>
          <w:rFonts w:ascii="仿宋" w:eastAsia="仿宋" w:hAnsi="仿宋" w:cs="华文仿宋"/>
          <w:sz w:val="24"/>
        </w:rPr>
        <w:t>有效的人际沟通和协作，与社会、自然和谐共处；具有职业生涯规划意识。具有良好的身心素质和人文素养。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p w14:paraId="0FB5104B" w14:textId="77777777" w:rsidR="00971F21" w:rsidRDefault="00263BE0">
      <w:pPr>
        <w:adjustRightInd w:val="0"/>
        <w:snapToGrid w:val="0"/>
        <w:ind w:firstLineChars="200" w:firstLine="480"/>
        <w:rPr>
          <w:rFonts w:ascii="仿宋" w:eastAsia="仿宋" w:hAnsi="仿宋" w:cs="华文仿宋"/>
          <w:sz w:val="24"/>
        </w:rPr>
      </w:pPr>
      <w:bookmarkStart w:id="15" w:name="_Toc37417023"/>
      <w:r>
        <w:rPr>
          <w:rFonts w:ascii="仿宋" w:eastAsia="仿宋" w:hAnsi="仿宋" w:cs="华文仿宋" w:hint="eastAsia"/>
          <w:sz w:val="24"/>
        </w:rPr>
        <w:t>2</w:t>
      </w:r>
      <w:r>
        <w:rPr>
          <w:rFonts w:ascii="仿宋" w:eastAsia="仿宋" w:hAnsi="仿宋" w:cs="华文仿宋" w:hint="eastAsia"/>
          <w:sz w:val="24"/>
        </w:rPr>
        <w:t>、知识</w:t>
      </w:r>
    </w:p>
    <w:p w14:paraId="303EC418" w14:textId="77777777" w:rsidR="00971F21" w:rsidRDefault="00263BE0">
      <w:pPr>
        <w:numPr>
          <w:ilvl w:val="0"/>
          <w:numId w:val="1"/>
        </w:numPr>
        <w:adjustRightInd w:val="0"/>
        <w:snapToGrid w:val="0"/>
        <w:ind w:firstLineChars="200" w:firstLine="480"/>
        <w:rPr>
          <w:rFonts w:ascii="仿宋" w:eastAsia="仿宋" w:hAnsi="仿宋" w:cs="华文仿宋"/>
          <w:sz w:val="24"/>
        </w:rPr>
      </w:pPr>
      <w:r>
        <w:rPr>
          <w:rFonts w:ascii="仿宋" w:eastAsia="仿宋" w:hAnsi="仿宋" w:cs="华文仿宋" w:hint="eastAsia"/>
          <w:sz w:val="24"/>
        </w:rPr>
        <w:t>公共基础知识</w:t>
      </w:r>
    </w:p>
    <w:p w14:paraId="72F5A50E" w14:textId="77777777" w:rsidR="00971F21" w:rsidRDefault="00263BE0">
      <w:pPr>
        <w:pStyle w:val="af7"/>
        <w:spacing w:line="240" w:lineRule="auto"/>
        <w:ind w:firstLine="480"/>
        <w:jc w:val="both"/>
        <w:rPr>
          <w:rFonts w:ascii="仿宋" w:eastAsia="仿宋" w:hAnsi="仿宋"/>
          <w:lang w:val="zh-CN"/>
        </w:rPr>
      </w:pPr>
      <w:r>
        <w:rPr>
          <w:rFonts w:ascii="仿宋" w:eastAsia="仿宋" w:hAnsi="仿宋" w:hint="eastAsia"/>
        </w:rPr>
        <w:t>A.</w:t>
      </w:r>
      <w:r>
        <w:rPr>
          <w:rFonts w:ascii="仿宋" w:eastAsia="仿宋" w:hAnsi="仿宋" w:hint="eastAsia"/>
          <w:lang w:val="zh-CN"/>
        </w:rPr>
        <w:t>具有本专业专科层次的政治理论和基础文化知识；</w:t>
      </w:r>
    </w:p>
    <w:p w14:paraId="54CA1035" w14:textId="77777777" w:rsidR="00971F21" w:rsidRDefault="00263BE0">
      <w:pPr>
        <w:pStyle w:val="af7"/>
        <w:spacing w:line="240" w:lineRule="auto"/>
        <w:ind w:firstLine="480"/>
        <w:jc w:val="both"/>
        <w:rPr>
          <w:rFonts w:ascii="仿宋" w:eastAsia="仿宋" w:hAnsi="仿宋"/>
          <w:lang w:val="zh-CN"/>
        </w:rPr>
      </w:pPr>
      <w:r>
        <w:rPr>
          <w:rFonts w:ascii="仿宋" w:eastAsia="仿宋" w:hAnsi="仿宋" w:hint="eastAsia"/>
        </w:rPr>
        <w:t>B.</w:t>
      </w:r>
      <w:r>
        <w:rPr>
          <w:rFonts w:ascii="仿宋" w:eastAsia="仿宋" w:hAnsi="仿宋" w:hint="eastAsia"/>
          <w:lang w:val="zh-CN"/>
        </w:rPr>
        <w:t>具有信息技术基础及应用的相关知识；</w:t>
      </w:r>
    </w:p>
    <w:p w14:paraId="66DCA07C" w14:textId="77777777" w:rsidR="00971F21" w:rsidRDefault="00263BE0">
      <w:pPr>
        <w:pStyle w:val="af7"/>
        <w:spacing w:line="240" w:lineRule="auto"/>
        <w:ind w:firstLine="480"/>
        <w:jc w:val="both"/>
        <w:rPr>
          <w:rFonts w:ascii="仿宋" w:eastAsia="仿宋" w:hAnsi="仿宋"/>
        </w:rPr>
      </w:pPr>
      <w:r>
        <w:rPr>
          <w:rFonts w:ascii="仿宋" w:eastAsia="仿宋" w:hAnsi="仿宋" w:hint="eastAsia"/>
        </w:rPr>
        <w:t>C.</w:t>
      </w:r>
      <w:r>
        <w:rPr>
          <w:rFonts w:ascii="仿宋" w:eastAsia="仿宋" w:hAnsi="仿宋" w:hint="eastAsia"/>
          <w:lang w:val="zh-CN"/>
        </w:rPr>
        <w:t>熟悉国家信息产业的政策、法规及信息安全管理条例；以及国家其他与</w:t>
      </w:r>
      <w:r>
        <w:rPr>
          <w:rFonts w:ascii="仿宋" w:eastAsia="仿宋" w:hAnsi="仿宋" w:hint="eastAsia"/>
          <w:lang w:val="zh-CN"/>
        </w:rPr>
        <w:t>本行业相关的法律、法规。</w:t>
      </w:r>
    </w:p>
    <w:p w14:paraId="3905B014" w14:textId="77777777" w:rsidR="00971F21" w:rsidRDefault="00263BE0">
      <w:pPr>
        <w:numPr>
          <w:ilvl w:val="0"/>
          <w:numId w:val="1"/>
        </w:numPr>
        <w:adjustRightInd w:val="0"/>
        <w:snapToGrid w:val="0"/>
        <w:ind w:firstLineChars="200" w:firstLine="480"/>
        <w:rPr>
          <w:rFonts w:ascii="仿宋" w:eastAsia="仿宋" w:hAnsi="仿宋" w:cs="华文仿宋"/>
          <w:sz w:val="24"/>
        </w:rPr>
      </w:pPr>
      <w:r>
        <w:rPr>
          <w:rFonts w:ascii="仿宋" w:eastAsia="仿宋" w:hAnsi="仿宋" w:cs="华文仿宋" w:hint="eastAsia"/>
          <w:sz w:val="24"/>
        </w:rPr>
        <w:t>专业知识</w:t>
      </w:r>
    </w:p>
    <w:p w14:paraId="2A40D2D9"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A.</w:t>
      </w:r>
      <w:r>
        <w:rPr>
          <w:rFonts w:ascii="仿宋" w:eastAsia="仿宋" w:hAnsi="仿宋" w:cs="仿宋_GB2312" w:hint="eastAsia"/>
        </w:rPr>
        <w:t>了解广告设计与制作的基础理论体系、与职业技能相适应的专业技术知识及管理知识；</w:t>
      </w:r>
    </w:p>
    <w:p w14:paraId="13E591AC"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B.</w:t>
      </w:r>
      <w:r>
        <w:rPr>
          <w:rFonts w:ascii="仿宋" w:eastAsia="仿宋" w:hAnsi="仿宋" w:cs="仿宋_GB2312" w:hint="eastAsia"/>
        </w:rPr>
        <w:t>了解广告设计基础要素，掌握创意概念提取和设计表达等能力；</w:t>
      </w:r>
    </w:p>
    <w:p w14:paraId="691227DB"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C.</w:t>
      </w:r>
      <w:r>
        <w:rPr>
          <w:rFonts w:ascii="仿宋" w:eastAsia="仿宋" w:hAnsi="仿宋" w:cs="仿宋_GB2312" w:hint="eastAsia"/>
        </w:rPr>
        <w:t>掌握广告文案包括广告语、广告标题等方面的创作技巧；</w:t>
      </w:r>
    </w:p>
    <w:p w14:paraId="788FFB7C"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E.</w:t>
      </w:r>
      <w:r>
        <w:rPr>
          <w:rFonts w:ascii="仿宋" w:eastAsia="仿宋" w:hAnsi="仿宋" w:cs="仿宋_GB2312" w:hint="eastAsia"/>
        </w:rPr>
        <w:t>掌握不同特征媒体下的广告发布技巧和评估的能力；</w:t>
      </w:r>
    </w:p>
    <w:p w14:paraId="46AFB8B6"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F.</w:t>
      </w:r>
      <w:r>
        <w:rPr>
          <w:rFonts w:ascii="仿宋" w:eastAsia="仿宋" w:hAnsi="仿宋" w:cs="仿宋_GB2312" w:hint="eastAsia"/>
        </w:rPr>
        <w:t>了解本专业的国内外最新发展方向；</w:t>
      </w:r>
    </w:p>
    <w:p w14:paraId="5E4DF0E9"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G.</w:t>
      </w:r>
      <w:r>
        <w:rPr>
          <w:rFonts w:ascii="仿宋" w:eastAsia="仿宋" w:hAnsi="仿宋" w:cs="仿宋_GB2312" w:hint="eastAsia"/>
        </w:rPr>
        <w:t>熟悉计算机应用的基本知识，掌握计算机在广告企业管理中的应用技术及电子商务基本应用技术。</w:t>
      </w:r>
    </w:p>
    <w:p w14:paraId="6F200FD4"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3</w:t>
      </w:r>
      <w:r>
        <w:rPr>
          <w:rFonts w:ascii="仿宋" w:eastAsia="仿宋" w:hAnsi="仿宋" w:cs="华文仿宋" w:hint="eastAsia"/>
          <w:sz w:val="24"/>
        </w:rPr>
        <w:t>、能力</w:t>
      </w:r>
    </w:p>
    <w:p w14:paraId="3C0C3B84"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1</w:t>
      </w:r>
      <w:r>
        <w:rPr>
          <w:rFonts w:ascii="仿宋" w:eastAsia="仿宋" w:hAnsi="仿宋" w:cs="华文仿宋" w:hint="eastAsia"/>
          <w:sz w:val="24"/>
        </w:rPr>
        <w:t>）</w:t>
      </w:r>
      <w:r>
        <w:rPr>
          <w:rFonts w:ascii="仿宋" w:eastAsia="仿宋" w:hAnsi="仿宋" w:cs="华文仿宋"/>
          <w:sz w:val="24"/>
        </w:rPr>
        <w:t>通用能力</w:t>
      </w:r>
    </w:p>
    <w:p w14:paraId="3C540867"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A.</w:t>
      </w:r>
      <w:r>
        <w:rPr>
          <w:rFonts w:ascii="仿宋" w:eastAsia="仿宋" w:hAnsi="仿宋" w:cs="华文仿宋" w:hint="eastAsia"/>
          <w:sz w:val="24"/>
        </w:rPr>
        <w:t>具备</w:t>
      </w:r>
      <w:r>
        <w:rPr>
          <w:rFonts w:ascii="仿宋" w:eastAsia="仿宋" w:hAnsi="仿宋" w:cs="华文仿宋"/>
          <w:sz w:val="24"/>
        </w:rPr>
        <w:t>口语和书面表达能力</w:t>
      </w:r>
      <w:r>
        <w:rPr>
          <w:rFonts w:ascii="仿宋" w:eastAsia="仿宋" w:hAnsi="仿宋" w:cs="华文仿宋" w:hint="eastAsia"/>
          <w:sz w:val="24"/>
        </w:rPr>
        <w:t>；</w:t>
      </w:r>
    </w:p>
    <w:p w14:paraId="7ED31BE6"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B.</w:t>
      </w:r>
      <w:r>
        <w:rPr>
          <w:rFonts w:ascii="仿宋" w:eastAsia="仿宋" w:hAnsi="仿宋" w:cs="华文仿宋" w:hint="eastAsia"/>
          <w:sz w:val="24"/>
        </w:rPr>
        <w:t>具备</w:t>
      </w:r>
      <w:r>
        <w:rPr>
          <w:rFonts w:ascii="仿宋" w:eastAsia="仿宋" w:hAnsi="仿宋" w:cs="华文仿宋"/>
          <w:sz w:val="24"/>
        </w:rPr>
        <w:t>解决实际问题的能力</w:t>
      </w:r>
      <w:r>
        <w:rPr>
          <w:rFonts w:ascii="仿宋" w:eastAsia="仿宋" w:hAnsi="仿宋" w:cs="华文仿宋" w:hint="eastAsia"/>
          <w:sz w:val="24"/>
        </w:rPr>
        <w:t>；</w:t>
      </w:r>
    </w:p>
    <w:p w14:paraId="03E24783"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C.</w:t>
      </w:r>
      <w:r>
        <w:rPr>
          <w:rFonts w:ascii="仿宋" w:eastAsia="仿宋" w:hAnsi="仿宋" w:cs="仿宋_GB2312" w:hint="eastAsia"/>
        </w:rPr>
        <w:t>具有终身学习能力，独立思考、逻辑推理能力；</w:t>
      </w:r>
    </w:p>
    <w:p w14:paraId="1ADE10EF"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D.</w:t>
      </w:r>
      <w:r>
        <w:rPr>
          <w:rFonts w:ascii="仿宋" w:eastAsia="仿宋" w:hAnsi="仿宋" w:cs="仿宋_GB2312" w:hint="eastAsia"/>
        </w:rPr>
        <w:t>有较强的公关协调能力，能正确处理企业内外关系；具有良好的人际交往能力和协作精神，有良好的职业道德素质；</w:t>
      </w:r>
    </w:p>
    <w:p w14:paraId="543C57F8" w14:textId="77777777" w:rsidR="00971F21" w:rsidRDefault="00263BE0">
      <w:pPr>
        <w:pStyle w:val="af7"/>
        <w:spacing w:line="240" w:lineRule="auto"/>
        <w:ind w:firstLine="480"/>
        <w:jc w:val="both"/>
        <w:rPr>
          <w:rFonts w:ascii="仿宋" w:eastAsia="仿宋" w:hAnsi="仿宋"/>
        </w:rPr>
      </w:pPr>
      <w:r>
        <w:rPr>
          <w:rFonts w:ascii="仿宋" w:eastAsia="仿宋" w:hAnsi="仿宋" w:cs="华文仿宋" w:hint="eastAsia"/>
        </w:rPr>
        <w:t>E.</w:t>
      </w:r>
      <w:r>
        <w:rPr>
          <w:rFonts w:ascii="仿宋" w:eastAsia="仿宋" w:hAnsi="仿宋" w:hint="eastAsia"/>
        </w:rPr>
        <w:t>具备计算机文字录入、办公软件使用、常用工具软件操作、计算机系统维护等基本技能；</w:t>
      </w:r>
    </w:p>
    <w:p w14:paraId="2A07B94F" w14:textId="77777777" w:rsidR="00971F21" w:rsidRDefault="00263BE0">
      <w:pPr>
        <w:pStyle w:val="af7"/>
        <w:spacing w:line="240" w:lineRule="auto"/>
        <w:ind w:firstLine="480"/>
        <w:jc w:val="both"/>
        <w:rPr>
          <w:rFonts w:ascii="仿宋" w:eastAsia="仿宋" w:hAnsi="仿宋"/>
        </w:rPr>
      </w:pPr>
      <w:r>
        <w:rPr>
          <w:rFonts w:ascii="仿宋" w:eastAsia="仿宋" w:hAnsi="仿宋" w:hint="eastAsia"/>
        </w:rPr>
        <w:t>F.</w:t>
      </w:r>
      <w:r>
        <w:rPr>
          <w:rFonts w:ascii="仿宋" w:eastAsia="仿宋" w:hAnsi="仿宋" w:hint="eastAsia"/>
        </w:rPr>
        <w:t>掌握资料查询、文献检索及运用现代信息技术获取相关资料的基本方法。</w:t>
      </w:r>
    </w:p>
    <w:p w14:paraId="055CDAFA"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2</w:t>
      </w:r>
      <w:r>
        <w:rPr>
          <w:rFonts w:ascii="仿宋" w:eastAsia="仿宋" w:hAnsi="仿宋" w:cs="华文仿宋" w:hint="eastAsia"/>
          <w:sz w:val="24"/>
        </w:rPr>
        <w:t>）专业技术技能</w:t>
      </w:r>
    </w:p>
    <w:p w14:paraId="5649630A"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A.</w:t>
      </w:r>
      <w:r>
        <w:rPr>
          <w:rFonts w:ascii="仿宋" w:eastAsia="仿宋" w:hAnsi="仿宋" w:cs="仿宋_GB2312" w:hint="eastAsia"/>
        </w:rPr>
        <w:t>具有使用电脑辅助设计的能力；</w:t>
      </w:r>
    </w:p>
    <w:p w14:paraId="586955A4"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B.</w:t>
      </w:r>
      <w:r>
        <w:rPr>
          <w:rFonts w:ascii="仿宋" w:eastAsia="仿宋" w:hAnsi="仿宋" w:cs="仿宋_GB2312" w:hint="eastAsia"/>
        </w:rPr>
        <w:t>具有广告设计造型、字体及版式设计能力；</w:t>
      </w:r>
    </w:p>
    <w:p w14:paraId="5C075AB4"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C.</w:t>
      </w:r>
      <w:r>
        <w:rPr>
          <w:rFonts w:ascii="仿宋" w:eastAsia="仿宋" w:hAnsi="仿宋" w:cs="仿宋_GB2312" w:hint="eastAsia"/>
        </w:rPr>
        <w:t>具有广告创意、设计能力，并掌握广告设计与制作的整个工作流程；</w:t>
      </w:r>
    </w:p>
    <w:p w14:paraId="212F9B56"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D.</w:t>
      </w:r>
      <w:r>
        <w:rPr>
          <w:rFonts w:ascii="仿宋" w:eastAsia="仿宋" w:hAnsi="仿宋" w:cs="仿宋_GB2312" w:hint="eastAsia"/>
          <w:kern w:val="0"/>
          <w:sz w:val="24"/>
        </w:rPr>
        <w:t>具备进行各类包装的设计和制作能力；</w:t>
      </w:r>
    </w:p>
    <w:p w14:paraId="3A66F3F4"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E.</w:t>
      </w:r>
      <w:r>
        <w:rPr>
          <w:rFonts w:ascii="仿宋" w:eastAsia="仿宋" w:hAnsi="仿宋" w:cs="仿宋_GB2312" w:hint="eastAsia"/>
        </w:rPr>
        <w:t>具备运用设计软件进行书籍装帧和文字排版的能力；</w:t>
      </w:r>
    </w:p>
    <w:p w14:paraId="1AA9BCF2"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F.</w:t>
      </w:r>
      <w:r>
        <w:rPr>
          <w:rFonts w:ascii="仿宋" w:eastAsia="仿宋" w:hAnsi="仿宋" w:cs="仿宋_GB2312" w:hint="eastAsia"/>
        </w:rPr>
        <w:t>具备展示设计能力；</w:t>
      </w:r>
    </w:p>
    <w:p w14:paraId="7CC25991"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G.</w:t>
      </w:r>
      <w:r>
        <w:rPr>
          <w:rFonts w:ascii="仿宋" w:eastAsia="仿宋" w:hAnsi="仿宋" w:cs="仿宋_GB2312" w:hint="eastAsia"/>
        </w:rPr>
        <w:t>具备界面设计能力；</w:t>
      </w:r>
    </w:p>
    <w:p w14:paraId="46F2FEB8"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lastRenderedPageBreak/>
        <w:t>H.</w:t>
      </w:r>
      <w:r>
        <w:rPr>
          <w:rFonts w:ascii="仿宋" w:eastAsia="仿宋" w:hAnsi="仿宋" w:cs="仿宋_GB2312" w:hint="eastAsia"/>
        </w:rPr>
        <w:t>有一定的开拓应变能力，能适应广告业管理发展的要求；</w:t>
      </w:r>
    </w:p>
    <w:p w14:paraId="7322BA2C"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I.</w:t>
      </w:r>
      <w:r>
        <w:rPr>
          <w:rFonts w:ascii="仿宋" w:eastAsia="仿宋" w:hAnsi="仿宋" w:cs="仿宋_GB2312" w:hint="eastAsia"/>
        </w:rPr>
        <w:t>有较强的公关协调能力，能正确处理企业内外关系；</w:t>
      </w:r>
    </w:p>
    <w:p w14:paraId="164D2851"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J.</w:t>
      </w:r>
      <w:r>
        <w:rPr>
          <w:rFonts w:ascii="仿宋" w:eastAsia="仿宋" w:hAnsi="仿宋" w:cs="仿宋_GB2312" w:hint="eastAsia"/>
        </w:rPr>
        <w:t>能应用电脑处理业务资料，具有办公软件使用能力。</w:t>
      </w:r>
    </w:p>
    <w:p w14:paraId="2910687E" w14:textId="77777777" w:rsidR="00971F21" w:rsidRDefault="00263BE0">
      <w:pPr>
        <w:autoSpaceDE w:val="0"/>
        <w:autoSpaceDN w:val="0"/>
        <w:adjustRightInd w:val="0"/>
        <w:spacing w:line="560" w:lineRule="exact"/>
        <w:ind w:firstLineChars="200" w:firstLine="600"/>
        <w:jc w:val="left"/>
        <w:outlineLvl w:val="0"/>
        <w:rPr>
          <w:rFonts w:ascii="黑体" w:eastAsia="黑体" w:hAnsi="黑体" w:cs="CTTJFE+ºÚÌå"/>
          <w:sz w:val="30"/>
        </w:rPr>
      </w:pPr>
      <w:bookmarkStart w:id="16" w:name="_Toc13403"/>
      <w:r>
        <w:rPr>
          <w:rFonts w:ascii="黑体" w:eastAsia="黑体" w:hAnsi="黑体" w:cs="CTTJFE+ºÚÌå" w:hint="eastAsia"/>
          <w:sz w:val="30"/>
        </w:rPr>
        <w:t>六、课程</w:t>
      </w:r>
      <w:bookmarkEnd w:id="15"/>
      <w:r>
        <w:rPr>
          <w:rFonts w:ascii="黑体" w:eastAsia="黑体" w:hAnsi="黑体" w:cs="CTTJFE+ºÚÌå" w:hint="eastAsia"/>
          <w:sz w:val="30"/>
        </w:rPr>
        <w:t>体系构建</w:t>
      </w:r>
      <w:bookmarkEnd w:id="16"/>
    </w:p>
    <w:p w14:paraId="75858508"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17" w:name="_Toc28144"/>
      <w:r>
        <w:rPr>
          <w:rFonts w:ascii="仿宋" w:eastAsia="仿宋" w:hAnsi="仿宋" w:cs="华文仿宋" w:hint="eastAsia"/>
          <w:sz w:val="28"/>
          <w:szCs w:val="28"/>
        </w:rPr>
        <w:t>（一）思想政治教育教学体系</w:t>
      </w:r>
      <w:bookmarkEnd w:id="17"/>
    </w:p>
    <w:p w14:paraId="1E4D8D41"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hint="eastAsia"/>
          <w:sz w:val="24"/>
        </w:rPr>
        <w:t>、主要目标</w:t>
      </w:r>
    </w:p>
    <w:p w14:paraId="2030A825"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自觉</w:t>
      </w:r>
      <w:proofErr w:type="gramStart"/>
      <w:r>
        <w:rPr>
          <w:rFonts w:ascii="仿宋" w:eastAsia="仿宋" w:hAnsi="仿宋" w:cs="华文仿宋" w:hint="eastAsia"/>
          <w:sz w:val="24"/>
        </w:rPr>
        <w:t>践行</w:t>
      </w:r>
      <w:proofErr w:type="gramEnd"/>
      <w:r>
        <w:rPr>
          <w:rFonts w:ascii="仿宋" w:eastAsia="仿宋" w:hAnsi="仿宋" w:cs="华文仿宋" w:hint="eastAsia"/>
          <w:sz w:val="24"/>
        </w:rPr>
        <w:t>社会主义核心价值观，尊重和维护宪法法律权威，识大局、尊法治、修美德；矢志不渝听党话跟党走，争做社会主义合格建设者和可靠接班人。</w:t>
      </w:r>
    </w:p>
    <w:p w14:paraId="05AF4965"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w:t>
      </w:r>
      <w:r>
        <w:rPr>
          <w:rFonts w:ascii="仿宋" w:eastAsia="仿宋" w:hAnsi="仿宋" w:cs="华文仿宋" w:hint="eastAsia"/>
          <w:sz w:val="24"/>
        </w:rPr>
        <w:t>、</w:t>
      </w:r>
      <w:proofErr w:type="gramStart"/>
      <w:r>
        <w:rPr>
          <w:rFonts w:ascii="仿宋" w:eastAsia="仿宋" w:hAnsi="仿宋" w:cs="华文仿宋" w:hint="eastAsia"/>
          <w:sz w:val="24"/>
        </w:rPr>
        <w:t>课程思政课程</w:t>
      </w:r>
      <w:proofErr w:type="gramEnd"/>
      <w:r>
        <w:rPr>
          <w:rFonts w:ascii="仿宋" w:eastAsia="仿宋" w:hAnsi="仿宋" w:cs="华文仿宋" w:hint="eastAsia"/>
          <w:sz w:val="24"/>
        </w:rPr>
        <w:t>体系</w:t>
      </w:r>
    </w:p>
    <w:p w14:paraId="309F52C7"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1</w:t>
      </w:r>
      <w:r>
        <w:rPr>
          <w:rFonts w:ascii="仿宋" w:eastAsia="仿宋" w:hAnsi="仿宋" w:cs="华文仿宋" w:hint="eastAsia"/>
          <w:sz w:val="24"/>
        </w:rPr>
        <w:t>）</w:t>
      </w:r>
      <w:proofErr w:type="gramStart"/>
      <w:r>
        <w:rPr>
          <w:rFonts w:ascii="仿宋" w:eastAsia="仿宋" w:hAnsi="仿宋" w:cs="华文仿宋" w:hint="eastAsia"/>
          <w:sz w:val="24"/>
        </w:rPr>
        <w:t>思政课程</w:t>
      </w:r>
      <w:proofErr w:type="gramEnd"/>
      <w:r>
        <w:rPr>
          <w:rFonts w:ascii="仿宋" w:eastAsia="仿宋" w:hAnsi="仿宋" w:cs="华文仿宋" w:hint="eastAsia"/>
          <w:sz w:val="24"/>
        </w:rPr>
        <w:t>：</w:t>
      </w:r>
    </w:p>
    <w:p w14:paraId="6B3760C6"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开设思想道德与法治、毛泽东思想和中国特色社会主义理论体系概论、习近平新时代中国特色社会主义思想概论、思政课实践</w:t>
      </w:r>
      <w:r>
        <w:rPr>
          <w:rFonts w:ascii="仿宋" w:eastAsia="仿宋" w:hAnsi="仿宋" w:cs="华文仿宋" w:hint="eastAsia"/>
          <w:sz w:val="24"/>
        </w:rPr>
        <w:t>课程，三年均开设形势与政策课程。围绕马克思主义经典著作，党史、新中国史、改革开放史、社会主义发展史，中华优秀传统文化、革命文化、社会主义先进文化，宪法法律等开设选择性必修课程，要求学生至少从“四史”中选修</w:t>
      </w:r>
      <w:r>
        <w:rPr>
          <w:rFonts w:ascii="仿宋" w:eastAsia="仿宋" w:hAnsi="仿宋" w:cs="华文仿宋" w:hint="eastAsia"/>
          <w:sz w:val="24"/>
        </w:rPr>
        <w:t>1</w:t>
      </w:r>
      <w:r>
        <w:rPr>
          <w:rFonts w:ascii="仿宋" w:eastAsia="仿宋" w:hAnsi="仿宋" w:cs="华文仿宋" w:hint="eastAsia"/>
          <w:sz w:val="24"/>
        </w:rPr>
        <w:t>门课程。</w:t>
      </w:r>
    </w:p>
    <w:p w14:paraId="46888CE2"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2</w:t>
      </w:r>
      <w:r>
        <w:rPr>
          <w:rFonts w:ascii="仿宋" w:eastAsia="仿宋" w:hAnsi="仿宋" w:cs="华文仿宋" w:hint="eastAsia"/>
          <w:sz w:val="24"/>
        </w:rPr>
        <w:t>）综合素养课程：以培养大学生价值观为目标，将社会主义核心价值观和中华优秀传统文化融入综合素养课程教育教学，强化政治方向和思想引领，深入发掘综合素养课程的育人资源，着力实现全过程、全方位育人。</w:t>
      </w:r>
    </w:p>
    <w:p w14:paraId="7F9184CD"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3</w:t>
      </w:r>
      <w:r>
        <w:rPr>
          <w:rFonts w:ascii="仿宋" w:eastAsia="仿宋" w:hAnsi="仿宋" w:cs="华文仿宋" w:hint="eastAsia"/>
          <w:sz w:val="24"/>
        </w:rPr>
        <w:t>）专业课程：以专业技能知识为载体加强大学生思想政治教育，打破原先思政教育和专业教育“两张皮”的困</w:t>
      </w:r>
      <w:r>
        <w:rPr>
          <w:rFonts w:ascii="仿宋" w:eastAsia="仿宋" w:hAnsi="仿宋" w:cs="华文仿宋" w:hint="eastAsia"/>
          <w:sz w:val="24"/>
        </w:rPr>
        <w:t>境，让课堂主渠道功能实现最大化。结合本专业人才培养特点和专业素质、知识和能力要求，善于挖掘专业课程中生成的人文背景与社会价值，将思想政治教育“润物细无声”地融入专业课程教学，把对真、善、美的追求贯穿于学生专业学习的全过程，增强学生对“技术与社会”“技术与人”关系的进一步认识。推动专业课程教学与思想政治理论课教学紧密结合，相互配合，推动专业类课程与思政课建设形成协同效应。</w:t>
      </w:r>
    </w:p>
    <w:p w14:paraId="0CA0B05A"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w:t>
      </w:r>
      <w:r>
        <w:rPr>
          <w:rFonts w:ascii="仿宋" w:eastAsia="仿宋" w:hAnsi="仿宋" w:cs="华文仿宋" w:hint="eastAsia"/>
          <w:sz w:val="24"/>
        </w:rPr>
        <w:t>、落实立德树人根本任务，完善三全育人格局</w:t>
      </w:r>
    </w:p>
    <w:p w14:paraId="0B9A1430"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思想政治教育融入学生学习生活的各个环节、渗透到教学、管理、服务的各个方面和各个层面。认真搞好新</w:t>
      </w:r>
      <w:r>
        <w:rPr>
          <w:rFonts w:ascii="仿宋" w:eastAsia="仿宋" w:hAnsi="仿宋" w:cs="华文仿宋" w:hint="eastAsia"/>
          <w:sz w:val="24"/>
        </w:rPr>
        <w:t>生入学教育、日常课堂教学、课外活动、志愿者服务、社会实践、专业实践、就业指导等各个环节。使学生在大学期间受教育、经锻炼、提素质、增才干。</w:t>
      </w:r>
    </w:p>
    <w:p w14:paraId="31051E59"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18" w:name="_Toc7269"/>
      <w:r>
        <w:rPr>
          <w:rFonts w:ascii="仿宋" w:eastAsia="仿宋" w:hAnsi="仿宋" w:cs="华文仿宋" w:hint="eastAsia"/>
          <w:sz w:val="28"/>
          <w:szCs w:val="28"/>
        </w:rPr>
        <w:t>（二）创新创业教育教学体系</w:t>
      </w:r>
      <w:bookmarkEnd w:id="18"/>
    </w:p>
    <w:p w14:paraId="2C6A1CEB"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贯彻《国务院办公厅关于发展众创空间推进大众创新创业的指导意见》（国办发〔</w:t>
      </w:r>
      <w:r>
        <w:rPr>
          <w:rFonts w:ascii="仿宋" w:eastAsia="仿宋" w:hAnsi="仿宋" w:cs="华文仿宋" w:hint="eastAsia"/>
          <w:sz w:val="24"/>
        </w:rPr>
        <w:t>2015</w:t>
      </w:r>
      <w:r>
        <w:rPr>
          <w:rFonts w:ascii="仿宋" w:eastAsia="仿宋" w:hAnsi="仿宋" w:cs="华文仿宋" w:hint="eastAsia"/>
          <w:sz w:val="24"/>
        </w:rPr>
        <w:t>〕</w:t>
      </w:r>
      <w:r>
        <w:rPr>
          <w:rFonts w:ascii="仿宋" w:eastAsia="仿宋" w:hAnsi="仿宋" w:cs="华文仿宋" w:hint="eastAsia"/>
          <w:sz w:val="24"/>
        </w:rPr>
        <w:t>9</w:t>
      </w:r>
      <w:r>
        <w:rPr>
          <w:rFonts w:ascii="仿宋" w:eastAsia="仿宋" w:hAnsi="仿宋" w:cs="华文仿宋" w:hint="eastAsia"/>
          <w:sz w:val="24"/>
        </w:rPr>
        <w:t>号）和《国务院办公厅关于深化高等学校创新创业教育改革的实施意见》（国办发〔</w:t>
      </w:r>
      <w:r>
        <w:rPr>
          <w:rFonts w:ascii="仿宋" w:eastAsia="仿宋" w:hAnsi="仿宋" w:cs="华文仿宋" w:hint="eastAsia"/>
          <w:sz w:val="24"/>
        </w:rPr>
        <w:t>2015</w:t>
      </w:r>
      <w:r>
        <w:rPr>
          <w:rFonts w:ascii="仿宋" w:eastAsia="仿宋" w:hAnsi="仿宋" w:cs="华文仿宋" w:hint="eastAsia"/>
          <w:sz w:val="24"/>
        </w:rPr>
        <w:t>〕</w:t>
      </w:r>
      <w:r>
        <w:rPr>
          <w:rFonts w:ascii="仿宋" w:eastAsia="仿宋" w:hAnsi="仿宋" w:cs="华文仿宋" w:hint="eastAsia"/>
          <w:sz w:val="24"/>
        </w:rPr>
        <w:t>36</w:t>
      </w:r>
      <w:r>
        <w:rPr>
          <w:rFonts w:ascii="仿宋" w:eastAsia="仿宋" w:hAnsi="仿宋" w:cs="华文仿宋" w:hint="eastAsia"/>
          <w:sz w:val="24"/>
        </w:rPr>
        <w:t>号）精神，落实素质教育与创新创业教育的融合。</w:t>
      </w:r>
    </w:p>
    <w:p w14:paraId="7DE41C03"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hint="eastAsia"/>
          <w:sz w:val="24"/>
        </w:rPr>
        <w:t>、主要目标</w:t>
      </w:r>
    </w:p>
    <w:p w14:paraId="3313AB95"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1</w:t>
      </w:r>
      <w:r>
        <w:rPr>
          <w:rFonts w:ascii="仿宋" w:eastAsia="仿宋" w:hAnsi="仿宋" w:cs="华文仿宋" w:hint="eastAsia"/>
          <w:sz w:val="24"/>
        </w:rPr>
        <w:t>）形成行之有效的创新创业教育体系。进一步完善人才培养质量，组织制订创新创业教育教学质量标准，使创新创业教育融入</w:t>
      </w:r>
      <w:r>
        <w:rPr>
          <w:rFonts w:ascii="仿宋" w:eastAsia="仿宋" w:hAnsi="仿宋" w:cs="华文仿宋" w:hint="eastAsia"/>
          <w:sz w:val="24"/>
        </w:rPr>
        <w:t>各专业人才培养中；进一步构建创新创业教育课程体系，形成多层次、立体化创新创业教育课程体系；进一步改革教学方法和考核机制，调动师生参与创新创业教育的积极性；进一步加强教师创新创业教育教学能力建设，提高教师教育教学水平。</w:t>
      </w:r>
    </w:p>
    <w:p w14:paraId="14AA3CC9"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lastRenderedPageBreak/>
        <w:t>（</w:t>
      </w:r>
      <w:r>
        <w:rPr>
          <w:rFonts w:ascii="仿宋" w:eastAsia="仿宋" w:hAnsi="仿宋" w:cs="华文仿宋" w:hint="eastAsia"/>
          <w:sz w:val="24"/>
        </w:rPr>
        <w:t>2</w:t>
      </w:r>
      <w:r>
        <w:rPr>
          <w:rFonts w:ascii="仿宋" w:eastAsia="仿宋" w:hAnsi="仿宋" w:cs="华文仿宋" w:hint="eastAsia"/>
          <w:sz w:val="24"/>
        </w:rPr>
        <w:t>）构建比较完善的创新创业实践平台体系。不断扶持大学生创新创业类学生社团，鼓励大学生组建各种创新创业社团，开展创新创业实践活动；在校内组织一系列创新创业专项竞赛，积极鼓励学生参加各种创新创业大赛，提高学生实践水平。</w:t>
      </w:r>
    </w:p>
    <w:p w14:paraId="61EAB3B3"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3</w:t>
      </w:r>
      <w:r>
        <w:rPr>
          <w:rFonts w:ascii="仿宋" w:eastAsia="仿宋" w:hAnsi="仿宋" w:cs="华文仿宋" w:hint="eastAsia"/>
          <w:sz w:val="24"/>
        </w:rPr>
        <w:t>）建设科学有效的创新创业运行和保障体系。不断加强宣传报道和政策引导，营造</w:t>
      </w:r>
      <w:r>
        <w:rPr>
          <w:rFonts w:ascii="仿宋" w:eastAsia="仿宋" w:hAnsi="仿宋" w:cs="华文仿宋" w:hint="eastAsia"/>
          <w:sz w:val="24"/>
        </w:rPr>
        <w:t>学院创新创业良好文化氛围。</w:t>
      </w:r>
    </w:p>
    <w:p w14:paraId="03FCBB37"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w:t>
      </w:r>
      <w:r>
        <w:rPr>
          <w:rFonts w:ascii="仿宋" w:eastAsia="仿宋" w:hAnsi="仿宋" w:cs="华文仿宋" w:hint="eastAsia"/>
          <w:sz w:val="24"/>
        </w:rPr>
        <w:t>、主要内容</w:t>
      </w:r>
    </w:p>
    <w:p w14:paraId="11A6D0A6"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1</w:t>
      </w:r>
      <w:r>
        <w:rPr>
          <w:rFonts w:ascii="仿宋" w:eastAsia="仿宋" w:hAnsi="仿宋" w:cs="华文仿宋" w:hint="eastAsia"/>
          <w:sz w:val="24"/>
        </w:rPr>
        <w:t>）理论学习。创新思维培养，创业认知、创业团队、风险识别、商业模式、创业资源、计划书拟写、创业管理等。</w:t>
      </w:r>
    </w:p>
    <w:p w14:paraId="479F3577"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2</w:t>
      </w:r>
      <w:r>
        <w:rPr>
          <w:rFonts w:ascii="仿宋" w:eastAsia="仿宋" w:hAnsi="仿宋" w:cs="华文仿宋" w:hint="eastAsia"/>
          <w:sz w:val="24"/>
        </w:rPr>
        <w:t>）创业实践。专门针对在校学生开展</w:t>
      </w:r>
      <w:r>
        <w:rPr>
          <w:rFonts w:ascii="仿宋" w:eastAsia="仿宋" w:hAnsi="仿宋" w:cs="华文仿宋" w:hint="eastAsia"/>
          <w:sz w:val="24"/>
        </w:rPr>
        <w:t>SYB</w:t>
      </w:r>
      <w:r>
        <w:rPr>
          <w:rFonts w:ascii="仿宋" w:eastAsia="仿宋" w:hAnsi="仿宋" w:cs="华文仿宋" w:hint="eastAsia"/>
          <w:sz w:val="24"/>
        </w:rPr>
        <w:t>创新创业培训，主要为创新创业意识激发，创业模拟，商业机会发现，团队协作，流程完善等。</w:t>
      </w:r>
    </w:p>
    <w:p w14:paraId="41D2E2CF"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3</w:t>
      </w:r>
      <w:r>
        <w:rPr>
          <w:rFonts w:ascii="仿宋" w:eastAsia="仿宋" w:hAnsi="仿宋" w:cs="华文仿宋" w:hint="eastAsia"/>
          <w:sz w:val="24"/>
        </w:rPr>
        <w:t>）职业素养。以企业家讲座，创新创业讲座，企业参观，毕业生报告，校内活动，各级各类比赛等形式开展，增强学生的实践能力。</w:t>
      </w:r>
    </w:p>
    <w:p w14:paraId="5253EB1A"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4</w:t>
      </w:r>
      <w:r>
        <w:rPr>
          <w:rFonts w:ascii="仿宋" w:eastAsia="仿宋" w:hAnsi="仿宋" w:cs="华文仿宋" w:hint="eastAsia"/>
          <w:sz w:val="24"/>
        </w:rPr>
        <w:t>）专业提升。通过企业实习，以校企协同育人的方式来推进教学，侧重于专业能力培养，工作流程认知，标准化认知等。</w:t>
      </w:r>
    </w:p>
    <w:p w14:paraId="786F1E5B"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w:t>
      </w:r>
      <w:r>
        <w:rPr>
          <w:rFonts w:ascii="仿宋" w:eastAsia="仿宋" w:hAnsi="仿宋" w:cs="华文仿宋" w:hint="eastAsia"/>
          <w:sz w:val="24"/>
        </w:rPr>
        <w:t>、实施途径</w:t>
      </w:r>
    </w:p>
    <w:p w14:paraId="59EC8810"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1</w:t>
      </w:r>
      <w:r>
        <w:rPr>
          <w:rFonts w:ascii="仿宋" w:eastAsia="仿宋" w:hAnsi="仿宋" w:cs="华文仿宋" w:hint="eastAsia"/>
          <w:sz w:val="24"/>
        </w:rPr>
        <w:t>）将创新创业教育贯穿人才培养全过程。每个专业开设创新创业相关课程，完成一份创业调研报告，提交一份创业计划书或创意设计，参加至少一次创新创业类竞赛。</w:t>
      </w:r>
    </w:p>
    <w:p w14:paraId="622CA327"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2</w:t>
      </w:r>
      <w:r>
        <w:rPr>
          <w:rFonts w:ascii="仿宋" w:eastAsia="仿宋" w:hAnsi="仿宋" w:cs="华文仿宋" w:hint="eastAsia"/>
          <w:sz w:val="24"/>
        </w:rPr>
        <w:t>）构建创新创业教育课程体系。面向全体学生开设创新创业课程、开展创新创业培训或讲座。</w:t>
      </w:r>
    </w:p>
    <w:p w14:paraId="657C0B19"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3</w:t>
      </w:r>
      <w:r>
        <w:rPr>
          <w:rFonts w:ascii="仿宋" w:eastAsia="仿宋" w:hAnsi="仿宋" w:cs="华文仿宋" w:hint="eastAsia"/>
          <w:sz w:val="24"/>
        </w:rPr>
        <w:t>）扶持大学生创新创业类学生社团。</w:t>
      </w:r>
    </w:p>
    <w:p w14:paraId="62C2A88E"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4</w:t>
      </w:r>
      <w:r>
        <w:rPr>
          <w:rFonts w:ascii="仿宋" w:eastAsia="仿宋" w:hAnsi="仿宋" w:cs="华文仿宋" w:hint="eastAsia"/>
          <w:sz w:val="24"/>
        </w:rPr>
        <w:t>）开展一系列高水平创新创业竞赛。以“互联网</w:t>
      </w:r>
      <w:r>
        <w:rPr>
          <w:rFonts w:ascii="仿宋" w:eastAsia="仿宋" w:hAnsi="仿宋" w:cs="华文仿宋" w:hint="eastAsia"/>
          <w:sz w:val="24"/>
        </w:rPr>
        <w:t>+</w:t>
      </w:r>
      <w:r>
        <w:rPr>
          <w:rFonts w:ascii="仿宋" w:eastAsia="仿宋" w:hAnsi="仿宋" w:cs="华文仿宋" w:hint="eastAsia"/>
          <w:sz w:val="24"/>
        </w:rPr>
        <w:t>”“挑战杯”“创青春”大赛等为龙头推动开展丰富多彩的创新创业竞赛，推进创新创业竞赛全员化、多样化、常态化等。</w:t>
      </w:r>
    </w:p>
    <w:p w14:paraId="60C92DB2"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5</w:t>
      </w:r>
      <w:r>
        <w:rPr>
          <w:rFonts w:ascii="仿宋" w:eastAsia="仿宋" w:hAnsi="仿宋" w:cs="华文仿宋" w:hint="eastAsia"/>
          <w:sz w:val="24"/>
        </w:rPr>
        <w:t>）营造创新创业文化氛围。不断加强宣传报道和政策引导，定期组织大学生创新创业竞赛作品展；宣传树立大学生创新创业成功典型；每年举办创新创业论坛；借助新媒体构建完善创新创业公众平台、微讲堂等。通过多种方式，大力培育企业家精神和创客文化，发挥创业成功案例的示范引领作用，形成创新文化和创业文化。</w:t>
      </w:r>
    </w:p>
    <w:p w14:paraId="20EAE4E6"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19" w:name="_Toc2265"/>
      <w:r>
        <w:rPr>
          <w:rFonts w:ascii="仿宋" w:eastAsia="仿宋" w:hAnsi="仿宋" w:cs="华文仿宋" w:hint="eastAsia"/>
          <w:sz w:val="28"/>
          <w:szCs w:val="28"/>
        </w:rPr>
        <w:t>（三）劳动教育教学体系</w:t>
      </w:r>
      <w:bookmarkEnd w:id="19"/>
    </w:p>
    <w:p w14:paraId="6E5C2039"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深入贯彻习近平总书记关于教育的重要论述，全面贯彻党的教育方针，落实《中共中央</w:t>
      </w:r>
      <w:r>
        <w:rPr>
          <w:rFonts w:ascii="仿宋" w:eastAsia="仿宋" w:hAnsi="仿宋" w:cs="华文仿宋" w:hint="eastAsia"/>
          <w:sz w:val="24"/>
        </w:rPr>
        <w:t xml:space="preserve"> </w:t>
      </w:r>
      <w:r>
        <w:rPr>
          <w:rFonts w:ascii="仿宋" w:eastAsia="仿宋" w:hAnsi="仿宋" w:cs="华文仿宋" w:hint="eastAsia"/>
          <w:sz w:val="24"/>
        </w:rPr>
        <w:t>国务院关于全面加强新时代大中小学劳动教育的意见》，加快构建德智体美劳全面培养的教育体系，培养学生正确劳动价值观和良好劳</w:t>
      </w:r>
      <w:r>
        <w:rPr>
          <w:rFonts w:ascii="仿宋" w:eastAsia="仿宋" w:hAnsi="仿宋" w:cs="华文仿宋" w:hint="eastAsia"/>
          <w:sz w:val="24"/>
        </w:rPr>
        <w:t>动品质。强化劳动观念，弘扬劳动精神。强调身心参与，注重手脑并用。承优良传统，彰显时代特征。发挥主体作用，激发创新创造。</w:t>
      </w:r>
    </w:p>
    <w:p w14:paraId="5F4D0E49"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hint="eastAsia"/>
          <w:sz w:val="24"/>
        </w:rPr>
        <w:t>、主要目标</w:t>
      </w:r>
    </w:p>
    <w:p w14:paraId="2A29EFCC"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准确把握社会主义建设者和接班人的劳动精神面貌、劳动价值取向和劳动技能水平的培养要求，全面提高学生劳动素养。</w:t>
      </w:r>
    </w:p>
    <w:p w14:paraId="25E12074"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2</w:t>
      </w:r>
      <w:r>
        <w:rPr>
          <w:rFonts w:ascii="仿宋" w:eastAsia="仿宋" w:hAnsi="仿宋" w:cs="华文仿宋" w:hint="eastAsia"/>
          <w:sz w:val="24"/>
        </w:rPr>
        <w:t>、主要内容</w:t>
      </w:r>
    </w:p>
    <w:p w14:paraId="48A6D696"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结合广告艺术设计专业特点，增强职业荣誉感和责任感，提高职业劳动技能水平，培育积极向上的劳动精神和认真负责的劳动态度。具体为：</w:t>
      </w:r>
    </w:p>
    <w:p w14:paraId="4383072B" w14:textId="77777777" w:rsidR="00971F21" w:rsidRDefault="00263BE0">
      <w:pPr>
        <w:numPr>
          <w:ilvl w:val="0"/>
          <w:numId w:val="2"/>
        </w:num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日常生活劳动。一是开展关于劳动精神、劳模精神、工匠精神、劳动组织、劳动安全和劳动法规等的教育活动，围绕劳动为什么、是什么问题，让学生懂得劳动的意义和价值。二是组织校园内劳动教育实践</w:t>
      </w:r>
      <w:r>
        <w:rPr>
          <w:rFonts w:ascii="仿宋" w:eastAsia="仿宋" w:hAnsi="仿宋" w:cs="华文仿宋" w:hint="eastAsia"/>
          <w:sz w:val="24"/>
        </w:rPr>
        <w:t>,</w:t>
      </w:r>
      <w:r>
        <w:rPr>
          <w:rFonts w:ascii="仿宋" w:eastAsia="仿宋" w:hAnsi="仿宋" w:cs="华文仿宋" w:hint="eastAsia"/>
          <w:sz w:val="24"/>
        </w:rPr>
        <w:t>包括以体力为主的劳动</w:t>
      </w:r>
      <w:r>
        <w:rPr>
          <w:rFonts w:ascii="仿宋" w:eastAsia="仿宋" w:hAnsi="仿宋" w:cs="华文仿宋" w:hint="eastAsia"/>
          <w:sz w:val="24"/>
        </w:rPr>
        <w:t>,</w:t>
      </w:r>
      <w:r>
        <w:rPr>
          <w:rFonts w:ascii="仿宋" w:eastAsia="仿宋" w:hAnsi="仿宋" w:cs="华文仿宋" w:hint="eastAsia"/>
          <w:sz w:val="24"/>
        </w:rPr>
        <w:t>例如宿舍、食堂、教室和校园卫生维护、绿化、安保。也可以结合专业组织各类学生助教和助管。</w:t>
      </w:r>
    </w:p>
    <w:p w14:paraId="14B6CBD3"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2</w:t>
      </w:r>
      <w:r>
        <w:rPr>
          <w:rFonts w:ascii="仿宋" w:eastAsia="仿宋" w:hAnsi="仿宋" w:cs="华文仿宋" w:hint="eastAsia"/>
          <w:sz w:val="24"/>
        </w:rPr>
        <w:t>）服务性劳动。服务性有利于大学生社会角色的转变，服务性劳动即可以提高</w:t>
      </w:r>
      <w:r>
        <w:rPr>
          <w:rFonts w:ascii="仿宋" w:eastAsia="仿宋" w:hAnsi="仿宋" w:cs="华文仿宋" w:hint="eastAsia"/>
          <w:sz w:val="24"/>
        </w:rPr>
        <w:lastRenderedPageBreak/>
        <w:t>大学生的实际工作能力，有利于大学生树立正确的择业观，寻找到社会与自身发展的最佳结合点。鼓励本专业学生多从事校园内外公益劳动。例如在学校的各种活动中，</w:t>
      </w:r>
      <w:r>
        <w:rPr>
          <w:rFonts w:ascii="仿宋" w:eastAsia="仿宋" w:hAnsi="仿宋" w:cs="华文仿宋" w:hint="eastAsia"/>
          <w:sz w:val="24"/>
        </w:rPr>
        <w:t>从事组织与管理工作。参加校外公益志愿服务</w:t>
      </w:r>
      <w:r>
        <w:rPr>
          <w:rFonts w:ascii="仿宋" w:eastAsia="仿宋" w:hAnsi="仿宋" w:cs="华文仿宋" w:hint="eastAsia"/>
          <w:sz w:val="24"/>
        </w:rPr>
        <w:t>,</w:t>
      </w:r>
      <w:r>
        <w:rPr>
          <w:rFonts w:ascii="仿宋" w:eastAsia="仿宋" w:hAnsi="仿宋" w:cs="华文仿宋" w:hint="eastAsia"/>
          <w:sz w:val="24"/>
        </w:rPr>
        <w:t>去养老院、孤儿院做志愿者，深入车间、工地、商场、物流、医院、公共卫生防疫中心从事服务性劳动。强化其角色类型的分辨能力，角色扮演心态的健全能力，角色的适应能力。</w:t>
      </w:r>
    </w:p>
    <w:p w14:paraId="43B610E7"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3</w:t>
      </w:r>
      <w:r>
        <w:rPr>
          <w:rFonts w:ascii="仿宋" w:eastAsia="仿宋" w:hAnsi="仿宋" w:cs="华文仿宋" w:hint="eastAsia"/>
          <w:sz w:val="24"/>
        </w:rPr>
        <w:t>）与专业相关的劳动。在课程讲授中注重劳动知识技能的讲解，让学生认清事理，掌握实践操作的基本原理、程序、规则，正确使用工具的方法和技术，制作出有价值的劳动产品。以“职业教育活动周”为楔机，鼓励学生多从事创造性的劳动，在展览中通过布展及作品展示让学生体验劳动的价值。同时通过认知实习、岗位实习、综合实训与社会实</w:t>
      </w:r>
      <w:r>
        <w:rPr>
          <w:rFonts w:ascii="仿宋" w:eastAsia="仿宋" w:hAnsi="仿宋" w:cs="华文仿宋" w:hint="eastAsia"/>
          <w:sz w:val="24"/>
        </w:rPr>
        <w:t>践让学生真实接触劳动机会，拓展技能。鼓励本专业学生在学期间</w:t>
      </w:r>
      <w:r>
        <w:rPr>
          <w:rFonts w:ascii="仿宋" w:eastAsia="仿宋" w:hAnsi="仿宋" w:cs="华文仿宋" w:hint="eastAsia"/>
          <w:sz w:val="24"/>
        </w:rPr>
        <w:t>,</w:t>
      </w:r>
      <w:r>
        <w:rPr>
          <w:rFonts w:ascii="仿宋" w:eastAsia="仿宋" w:hAnsi="仿宋" w:cs="华文仿宋" w:hint="eastAsia"/>
          <w:sz w:val="24"/>
        </w:rPr>
        <w:t>在校外参加实习、实训、调研和科学研究</w:t>
      </w:r>
      <w:r>
        <w:rPr>
          <w:rFonts w:ascii="仿宋" w:eastAsia="仿宋" w:hAnsi="仿宋" w:cs="华文仿宋" w:hint="eastAsia"/>
          <w:sz w:val="24"/>
        </w:rPr>
        <w:t>,</w:t>
      </w:r>
      <w:r>
        <w:rPr>
          <w:rFonts w:ascii="仿宋" w:eastAsia="仿宋" w:hAnsi="仿宋" w:cs="华文仿宋" w:hint="eastAsia"/>
          <w:sz w:val="24"/>
        </w:rPr>
        <w:t>参加真实、有报酬的勤工俭学。</w:t>
      </w:r>
    </w:p>
    <w:p w14:paraId="3AB3510C"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3</w:t>
      </w:r>
      <w:r>
        <w:rPr>
          <w:rFonts w:ascii="仿宋" w:eastAsia="仿宋" w:hAnsi="仿宋" w:cs="华文仿宋" w:hint="eastAsia"/>
          <w:sz w:val="24"/>
        </w:rPr>
        <w:t>、实施途径</w:t>
      </w:r>
    </w:p>
    <w:p w14:paraId="0C391F1E"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将劳动教育纳入人才培养全过程，丰富、拓展劳动教育实施途径。</w:t>
      </w:r>
    </w:p>
    <w:p w14:paraId="066B68A4"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1</w:t>
      </w:r>
      <w:r>
        <w:rPr>
          <w:rFonts w:ascii="仿宋" w:eastAsia="仿宋" w:hAnsi="仿宋" w:cs="华文仿宋" w:hint="eastAsia"/>
          <w:sz w:val="24"/>
        </w:rPr>
        <w:t>）开设劳动教育理论课</w:t>
      </w:r>
    </w:p>
    <w:p w14:paraId="619A0B88"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开设劳动教育必修课程，规范课程内容；选用优质教材，探索校本活页式教材；探索以学生为主体的教学方法，逐步构建线上线下融合的教学模式；做好课程学习评价工作，建设以过程性评价为主体的评价模式。同时，思想政治理论课和基础类课程要根据课程特点融入劳动教育模块或内容。</w:t>
      </w:r>
    </w:p>
    <w:p w14:paraId="6DB943D5"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2</w:t>
      </w:r>
      <w:r>
        <w:rPr>
          <w:rFonts w:ascii="仿宋" w:eastAsia="仿宋" w:hAnsi="仿宋" w:cs="华文仿宋" w:hint="eastAsia"/>
          <w:sz w:val="24"/>
        </w:rPr>
        <w:t>）开展专题教育</w:t>
      </w:r>
    </w:p>
    <w:p w14:paraId="776C4400"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结合专</w:t>
      </w:r>
      <w:r>
        <w:rPr>
          <w:rFonts w:ascii="仿宋" w:eastAsia="仿宋" w:hAnsi="仿宋" w:cs="华文仿宋" w:hint="eastAsia"/>
          <w:sz w:val="24"/>
        </w:rPr>
        <w:t>业各年级主题教育，让劳动教育的气氛融通于学生成长期的各阶段。比如聘请行业劳动模范和知名企业家讲述自己的劳动经历，加强学生对于劳动的理性认知和感性体悟，从认知、情绪体验、意志转化三个层面建立起对劳动的积极面向。</w:t>
      </w:r>
    </w:p>
    <w:p w14:paraId="0F79BD7F"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3</w:t>
      </w:r>
      <w:r>
        <w:rPr>
          <w:rFonts w:ascii="仿宋" w:eastAsia="仿宋" w:hAnsi="仿宋" w:cs="华文仿宋" w:hint="eastAsia"/>
          <w:sz w:val="24"/>
        </w:rPr>
        <w:t>）在专业教育教学中有机渗透劳动教育</w:t>
      </w:r>
    </w:p>
    <w:p w14:paraId="4C67709A"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立足自身专业特色，统筹做好专业素养提升、工匠精神培养和劳动教育融入，不贪全、不贪大，坚持以过程体验为导向，着眼于“专”“精”的专业素养和工匠精神体悟与培养，以此创设沉浸式的教育场景。理实一体化课程中让学生专注于通过自身的劳动将作品逐步加工成产品的过程，体验劳动过</w:t>
      </w:r>
      <w:r>
        <w:rPr>
          <w:rFonts w:ascii="仿宋" w:eastAsia="仿宋" w:hAnsi="仿宋" w:cs="华文仿宋" w:hint="eastAsia"/>
          <w:sz w:val="24"/>
        </w:rPr>
        <w:t>程的乐趣、获得劳动创造价值的直观感受，通过教师引导和讲解，学生感悟和分享，进一步将过程体验上升为意识活动，内化于自我价值体系。</w:t>
      </w:r>
    </w:p>
    <w:p w14:paraId="37579804"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4</w:t>
      </w:r>
      <w:r>
        <w:rPr>
          <w:rFonts w:ascii="仿宋" w:eastAsia="仿宋" w:hAnsi="仿宋" w:cs="华文仿宋" w:hint="eastAsia"/>
          <w:sz w:val="24"/>
        </w:rPr>
        <w:t>）课外校外活动中安排劳动实践</w:t>
      </w:r>
    </w:p>
    <w:p w14:paraId="366FA3A6"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结合不同形式的课外校外活动开展劳动教育，将劳动教育建设与工匠精神培养、学徒制建设、党史学习教育、思政教育、挫折教育等主题教育和活动有机融合，建立科学合理的指标体系，凸显劳动教育对于活动开展的引领作用。</w:t>
      </w:r>
    </w:p>
    <w:p w14:paraId="73E5FB1B"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5</w:t>
      </w:r>
      <w:r>
        <w:rPr>
          <w:rFonts w:ascii="仿宋" w:eastAsia="仿宋" w:hAnsi="仿宋" w:cs="华文仿宋" w:hint="eastAsia"/>
          <w:sz w:val="24"/>
        </w:rPr>
        <w:t>）校园文化建设中强化劳动文化</w:t>
      </w:r>
    </w:p>
    <w:p w14:paraId="58DF38E9"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校园文化是学校师生精神风貌、思维方式、价值取向和行为规范的综合体现。职业院校开展劳动教育，更要善于利用校园文化互动</w:t>
      </w:r>
      <w:r>
        <w:rPr>
          <w:rFonts w:ascii="仿宋" w:eastAsia="仿宋" w:hAnsi="仿宋" w:cs="华文仿宋" w:hint="eastAsia"/>
          <w:sz w:val="24"/>
        </w:rPr>
        <w:t>性强、渗透性深、辐射面广、影响力大等属性，紧扣以劳动教育为内核的校园文化建设，通过“纵向贯穿，横向辐射”相结合的方式将劳动教育有机蕴含进校园文化各项主题活动之中。</w:t>
      </w:r>
    </w:p>
    <w:p w14:paraId="06973776"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注重发挥学生的能动作用，号召学生参与学校校史、校风、校训的研究并凝练具有学校自身特色的劳动教育谱系，形成高质量的“劳动教育”校园文化，浸润学生价值观的形成。</w:t>
      </w:r>
    </w:p>
    <w:p w14:paraId="72376429"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6</w:t>
      </w:r>
      <w:r>
        <w:rPr>
          <w:rFonts w:ascii="仿宋" w:eastAsia="仿宋" w:hAnsi="仿宋" w:cs="华文仿宋" w:hint="eastAsia"/>
          <w:sz w:val="24"/>
        </w:rPr>
        <w:t>）实习实训中强化能力培养</w:t>
      </w:r>
    </w:p>
    <w:p w14:paraId="520A5EDF"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指导教师要对学生的劳动能力进行综合评价，在生产实践中，向学生普及专业知识，助力学生职业生涯发展，并将传统文化发扬光大。学校通过实习实训，可以将文化知识</w:t>
      </w:r>
      <w:r>
        <w:rPr>
          <w:rFonts w:ascii="仿宋" w:eastAsia="仿宋" w:hAnsi="仿宋" w:cs="华文仿宋" w:hint="eastAsia"/>
          <w:sz w:val="24"/>
        </w:rPr>
        <w:lastRenderedPageBreak/>
        <w:t>和专业知识融入劳动课程中，使学生将多学科知识综合运用到具体项目中，真正让劳动教育“内化于心外化于行</w:t>
      </w:r>
      <w:r>
        <w:rPr>
          <w:rFonts w:ascii="仿宋" w:eastAsia="仿宋" w:hAnsi="仿宋" w:cs="华文仿宋" w:hint="eastAsia"/>
          <w:sz w:val="24"/>
        </w:rPr>
        <w:t>"</w:t>
      </w:r>
      <w:r>
        <w:rPr>
          <w:rFonts w:ascii="仿宋" w:eastAsia="仿宋" w:hAnsi="仿宋" w:cs="华文仿宋" w:hint="eastAsia"/>
          <w:sz w:val="24"/>
        </w:rPr>
        <w:t>，提升劳动教育实效。</w:t>
      </w:r>
    </w:p>
    <w:p w14:paraId="72E67317"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学生的专业技能和职业素养。在分阶段实习实训中，充分利用企业生产的真实环境，将劳动纪律、安全常识、绩效考核等内容纳入实习考核评价中。按照岗位要求、职业标准开发不同的课程资源，即从功能上推进劳动资源与实训资源的对接融合，形成校企协同劳动教育模式，以保障在实际操作中的规范性和有效性，并给予相应学分。</w:t>
      </w:r>
    </w:p>
    <w:p w14:paraId="0DDA30A5"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20" w:name="_Toc32686"/>
      <w:r>
        <w:rPr>
          <w:rFonts w:ascii="仿宋" w:eastAsia="仿宋" w:hAnsi="仿宋" w:cs="华文仿宋" w:hint="eastAsia"/>
          <w:sz w:val="28"/>
          <w:szCs w:val="28"/>
        </w:rPr>
        <w:t>（四）岗课赛证综合育人体系</w:t>
      </w:r>
      <w:bookmarkEnd w:id="20"/>
    </w:p>
    <w:p w14:paraId="0688E404" w14:textId="77777777" w:rsidR="00971F21" w:rsidRDefault="00263BE0">
      <w:pPr>
        <w:adjustRightInd w:val="0"/>
        <w:snapToGrid w:val="0"/>
        <w:ind w:firstLineChars="200" w:firstLine="480"/>
        <w:jc w:val="left"/>
        <w:rPr>
          <w:rFonts w:ascii="仿宋" w:eastAsia="仿宋" w:hAnsi="仿宋" w:cs="华文仿宋"/>
          <w:sz w:val="24"/>
        </w:rPr>
      </w:pPr>
      <w:bookmarkStart w:id="21" w:name="_Toc15247"/>
      <w:r>
        <w:rPr>
          <w:rFonts w:ascii="仿宋" w:eastAsia="仿宋" w:hAnsi="仿宋" w:cs="华文仿宋" w:hint="eastAsia"/>
          <w:sz w:val="24"/>
        </w:rPr>
        <w:t>“岗课赛证”综合育人是在“职普融通、知行合一、工学结合”基础上形成</w:t>
      </w:r>
      <w:r>
        <w:rPr>
          <w:rFonts w:ascii="仿宋" w:eastAsia="仿宋" w:hAnsi="仿宋" w:cs="华文仿宋" w:hint="eastAsia"/>
          <w:sz w:val="24"/>
        </w:rPr>
        <w:t>的个性化培养模式。培养目标着重职业生涯发展，教学内容突出综合职业能力和职业素养，课程开发注重工作过程导向的任务分析。</w:t>
      </w:r>
    </w:p>
    <w:p w14:paraId="4CA01829"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广告艺术设计专业面向平面设计、</w:t>
      </w:r>
      <w:r>
        <w:rPr>
          <w:rFonts w:ascii="仿宋" w:eastAsia="仿宋" w:hAnsi="仿宋" w:cs="华文仿宋" w:hint="eastAsia"/>
          <w:sz w:val="24"/>
        </w:rPr>
        <w:t>UI</w:t>
      </w:r>
      <w:r>
        <w:rPr>
          <w:rFonts w:ascii="仿宋" w:eastAsia="仿宋" w:hAnsi="仿宋" w:cs="华文仿宋" w:hint="eastAsia"/>
          <w:sz w:val="24"/>
        </w:rPr>
        <w:t>界面行业、包装服务业等相关岗位形成岗课赛证综合育人体系。</w:t>
      </w:r>
    </w:p>
    <w:tbl>
      <w:tblPr>
        <w:tblStyle w:val="af0"/>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148"/>
        <w:gridCol w:w="5007"/>
      </w:tblGrid>
      <w:tr w:rsidR="00971F21" w14:paraId="39512887" w14:textId="77777777">
        <w:tc>
          <w:tcPr>
            <w:tcW w:w="4148" w:type="dxa"/>
          </w:tcPr>
          <w:p w14:paraId="34CBCB44" w14:textId="77777777" w:rsidR="00971F21" w:rsidRDefault="00263BE0">
            <w:pPr>
              <w:adjustRightInd w:val="0"/>
              <w:snapToGrid w:val="0"/>
              <w:rPr>
                <w:rFonts w:ascii="仿宋" w:eastAsia="仿宋" w:hAnsi="仿宋" w:cs="华文仿宋"/>
                <w:b/>
                <w:bCs/>
                <w:kern w:val="0"/>
                <w:sz w:val="24"/>
              </w:rPr>
            </w:pPr>
            <w:r>
              <w:rPr>
                <w:rFonts w:ascii="仿宋" w:eastAsia="仿宋" w:hAnsi="仿宋" w:cs="华文仿宋" w:hint="eastAsia"/>
                <w:b/>
                <w:bCs/>
                <w:kern w:val="0"/>
                <w:sz w:val="24"/>
              </w:rPr>
              <w:t>职业岗位</w:t>
            </w:r>
            <w:r>
              <w:rPr>
                <w:rFonts w:ascii="仿宋" w:eastAsia="仿宋" w:hAnsi="仿宋" w:cs="华文仿宋" w:hint="eastAsia"/>
                <w:b/>
                <w:bCs/>
                <w:kern w:val="0"/>
                <w:sz w:val="24"/>
              </w:rPr>
              <w:t>1</w:t>
            </w:r>
          </w:p>
        </w:tc>
        <w:tc>
          <w:tcPr>
            <w:tcW w:w="5007" w:type="dxa"/>
          </w:tcPr>
          <w:p w14:paraId="0941B889" w14:textId="77777777" w:rsidR="00971F21" w:rsidRDefault="00263BE0">
            <w:pPr>
              <w:adjustRightInd w:val="0"/>
              <w:snapToGrid w:val="0"/>
              <w:rPr>
                <w:rFonts w:ascii="仿宋" w:eastAsia="仿宋" w:hAnsi="仿宋" w:cs="华文仿宋"/>
                <w:b/>
                <w:bCs/>
                <w:kern w:val="0"/>
                <w:sz w:val="24"/>
              </w:rPr>
            </w:pPr>
            <w:r>
              <w:rPr>
                <w:rFonts w:ascii="仿宋" w:eastAsia="仿宋" w:hAnsi="仿宋" w:cs="华文仿宋" w:hint="eastAsia"/>
                <w:b/>
                <w:bCs/>
                <w:sz w:val="24"/>
              </w:rPr>
              <w:t>平面设计</w:t>
            </w:r>
          </w:p>
        </w:tc>
      </w:tr>
      <w:tr w:rsidR="00971F21" w14:paraId="4561CD7E" w14:textId="77777777">
        <w:tc>
          <w:tcPr>
            <w:tcW w:w="4148" w:type="dxa"/>
          </w:tcPr>
          <w:p w14:paraId="798C84D4"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具体工作任务：</w:t>
            </w:r>
          </w:p>
        </w:tc>
        <w:tc>
          <w:tcPr>
            <w:tcW w:w="5007" w:type="dxa"/>
          </w:tcPr>
          <w:p w14:paraId="1ED0A54A"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所需职业核心能力：</w:t>
            </w:r>
          </w:p>
        </w:tc>
      </w:tr>
      <w:tr w:rsidR="00971F21" w14:paraId="72708B33" w14:textId="77777777">
        <w:trPr>
          <w:trHeight w:val="3594"/>
        </w:trPr>
        <w:tc>
          <w:tcPr>
            <w:tcW w:w="4148" w:type="dxa"/>
          </w:tcPr>
          <w:p w14:paraId="54152ACC"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1.</w:t>
            </w:r>
            <w:r>
              <w:rPr>
                <w:rFonts w:ascii="仿宋" w:eastAsia="仿宋" w:hAnsi="仿宋" w:cs="华文仿宋" w:hint="eastAsia"/>
                <w:kern w:val="0"/>
                <w:sz w:val="24"/>
              </w:rPr>
              <w:t>沟通客户、市场调研；市场分析、客户分析、方案写作、预算；</w:t>
            </w:r>
          </w:p>
          <w:p w14:paraId="4B17ADA6"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与协作方沟通，保证各类平面项目的质量极其时间的把握，成功的验收。</w:t>
            </w:r>
          </w:p>
          <w:p w14:paraId="666D9577"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2.</w:t>
            </w:r>
            <w:r>
              <w:rPr>
                <w:rFonts w:ascii="仿宋" w:eastAsia="仿宋" w:hAnsi="仿宋" w:cs="华文仿宋" w:hint="eastAsia"/>
                <w:kern w:val="0"/>
                <w:sz w:val="24"/>
              </w:rPr>
              <w:t>构思与创意设计；</w:t>
            </w:r>
          </w:p>
          <w:p w14:paraId="150BE01B"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3.</w:t>
            </w:r>
            <w:r>
              <w:rPr>
                <w:rFonts w:ascii="仿宋" w:eastAsia="仿宋" w:hAnsi="仿宋" w:cs="华文仿宋" w:hint="eastAsia"/>
                <w:kern w:val="0"/>
                <w:sz w:val="24"/>
              </w:rPr>
              <w:t>利用</w:t>
            </w:r>
            <w:r>
              <w:rPr>
                <w:rFonts w:ascii="仿宋" w:eastAsia="仿宋" w:hAnsi="仿宋" w:cs="华文仿宋" w:hint="eastAsia"/>
                <w:kern w:val="0"/>
                <w:sz w:val="24"/>
              </w:rPr>
              <w:t>Photoshop</w:t>
            </w:r>
            <w:r>
              <w:rPr>
                <w:rFonts w:ascii="仿宋" w:eastAsia="仿宋" w:hAnsi="仿宋" w:cs="华文仿宋" w:hint="eastAsia"/>
                <w:kern w:val="0"/>
                <w:sz w:val="24"/>
              </w:rPr>
              <w:t>、</w:t>
            </w:r>
            <w:r>
              <w:rPr>
                <w:rFonts w:ascii="仿宋" w:eastAsia="仿宋" w:hAnsi="仿宋" w:cs="华文仿宋" w:hint="eastAsia"/>
                <w:kern w:val="0"/>
                <w:sz w:val="24"/>
              </w:rPr>
              <w:t>Coreldraw</w:t>
            </w:r>
            <w:r>
              <w:rPr>
                <w:rFonts w:ascii="仿宋" w:eastAsia="仿宋" w:hAnsi="仿宋" w:cs="华文仿宋" w:hint="eastAsia"/>
                <w:kern w:val="0"/>
                <w:sz w:val="24"/>
              </w:rPr>
              <w:t>、</w:t>
            </w:r>
            <w:r>
              <w:rPr>
                <w:rFonts w:ascii="仿宋" w:eastAsia="仿宋" w:hAnsi="仿宋" w:cs="华文仿宋" w:hint="eastAsia"/>
                <w:kern w:val="0"/>
                <w:sz w:val="24"/>
              </w:rPr>
              <w:t>Illustrator</w:t>
            </w:r>
            <w:r>
              <w:rPr>
                <w:rFonts w:ascii="仿宋" w:eastAsia="仿宋" w:hAnsi="仿宋" w:cs="华文仿宋" w:hint="eastAsia"/>
                <w:kern w:val="0"/>
                <w:sz w:val="24"/>
              </w:rPr>
              <w:t>等软件进行作品制作；</w:t>
            </w:r>
          </w:p>
          <w:p w14:paraId="03A1388A"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作品的制作与审定、作品发布；</w:t>
            </w:r>
          </w:p>
          <w:p w14:paraId="5B02B99B"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动态反馈，修订。</w:t>
            </w:r>
          </w:p>
          <w:p w14:paraId="12976759" w14:textId="77777777" w:rsidR="00971F21" w:rsidRDefault="00971F21">
            <w:pPr>
              <w:adjustRightInd w:val="0"/>
              <w:snapToGrid w:val="0"/>
              <w:rPr>
                <w:rFonts w:ascii="仿宋" w:eastAsia="仿宋" w:hAnsi="仿宋" w:cs="华文仿宋"/>
                <w:kern w:val="0"/>
                <w:sz w:val="24"/>
              </w:rPr>
            </w:pPr>
          </w:p>
        </w:tc>
        <w:tc>
          <w:tcPr>
            <w:tcW w:w="5007" w:type="dxa"/>
          </w:tcPr>
          <w:p w14:paraId="5564745B"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1.</w:t>
            </w:r>
            <w:r>
              <w:rPr>
                <w:rFonts w:ascii="仿宋" w:eastAsia="仿宋" w:hAnsi="仿宋" w:cs="华文仿宋" w:hint="eastAsia"/>
                <w:kern w:val="0"/>
                <w:sz w:val="24"/>
              </w:rPr>
              <w:t>拥有获取信息、展示信息的能力，具有信息交流的意识与分析、加工与创新信息的能力；</w:t>
            </w:r>
          </w:p>
          <w:p w14:paraId="09D0BBA7"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2.</w:t>
            </w:r>
            <w:r>
              <w:rPr>
                <w:rFonts w:ascii="仿宋" w:eastAsia="仿宋" w:hAnsi="仿宋" w:cs="华文仿宋" w:hint="eastAsia"/>
                <w:kern w:val="0"/>
                <w:sz w:val="24"/>
              </w:rPr>
              <w:t>较强的与用户沟通和社交能力；</w:t>
            </w:r>
          </w:p>
          <w:p w14:paraId="27BB9B0F"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3.</w:t>
            </w:r>
            <w:r>
              <w:rPr>
                <w:rFonts w:ascii="仿宋" w:eastAsia="仿宋" w:hAnsi="仿宋" w:cs="华文仿宋" w:hint="eastAsia"/>
                <w:kern w:val="0"/>
                <w:sz w:val="24"/>
              </w:rPr>
              <w:t>能熟练利用</w:t>
            </w:r>
            <w:r>
              <w:rPr>
                <w:rFonts w:ascii="仿宋" w:eastAsia="仿宋" w:hAnsi="仿宋" w:cs="华文仿宋" w:hint="eastAsia"/>
                <w:kern w:val="0"/>
                <w:sz w:val="24"/>
              </w:rPr>
              <w:t>Phtotshop</w:t>
            </w:r>
            <w:r>
              <w:rPr>
                <w:rFonts w:ascii="仿宋" w:eastAsia="仿宋" w:hAnsi="仿宋" w:cs="华文仿宋" w:hint="eastAsia"/>
                <w:kern w:val="0"/>
                <w:sz w:val="24"/>
              </w:rPr>
              <w:t>进行图像的制作与处理；</w:t>
            </w:r>
          </w:p>
          <w:p w14:paraId="63385A6D"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4.</w:t>
            </w:r>
            <w:r>
              <w:rPr>
                <w:rFonts w:ascii="仿宋" w:eastAsia="仿宋" w:hAnsi="仿宋" w:cs="华文仿宋" w:hint="eastAsia"/>
                <w:kern w:val="0"/>
                <w:sz w:val="24"/>
              </w:rPr>
              <w:t>能熟练利用</w:t>
            </w:r>
            <w:r>
              <w:rPr>
                <w:rFonts w:ascii="仿宋" w:eastAsia="仿宋" w:hAnsi="仿宋" w:cs="华文仿宋" w:hint="eastAsia"/>
                <w:kern w:val="0"/>
                <w:sz w:val="24"/>
              </w:rPr>
              <w:t>Coreldraw</w:t>
            </w:r>
            <w:r>
              <w:rPr>
                <w:rFonts w:ascii="仿宋" w:eastAsia="仿宋" w:hAnsi="仿宋" w:cs="华文仿宋" w:hint="eastAsia"/>
                <w:kern w:val="0"/>
                <w:sz w:val="24"/>
              </w:rPr>
              <w:t>与</w:t>
            </w:r>
            <w:r>
              <w:rPr>
                <w:rFonts w:ascii="仿宋" w:eastAsia="仿宋" w:hAnsi="仿宋" w:cs="华文仿宋" w:hint="eastAsia"/>
                <w:kern w:val="0"/>
                <w:sz w:val="24"/>
              </w:rPr>
              <w:t>Illustrator</w:t>
            </w:r>
            <w:r>
              <w:rPr>
                <w:rFonts w:ascii="仿宋" w:eastAsia="仿宋" w:hAnsi="仿宋" w:cs="华文仿宋" w:hint="eastAsia"/>
                <w:kern w:val="0"/>
                <w:sz w:val="24"/>
              </w:rPr>
              <w:t>进行图形的设计与制作；</w:t>
            </w:r>
          </w:p>
          <w:p w14:paraId="03F1E87C"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5.</w:t>
            </w:r>
            <w:r>
              <w:rPr>
                <w:rFonts w:ascii="仿宋" w:eastAsia="仿宋" w:hAnsi="仿宋" w:cs="华文仿宋" w:hint="eastAsia"/>
                <w:kern w:val="0"/>
                <w:sz w:val="24"/>
              </w:rPr>
              <w:t>富有创新精神和自主学习能力，有较高的审美能力，能够设计与制作出有创意的作品。能快速跟踪最新的计算机图文处理工具的学习和使用能力。</w:t>
            </w:r>
          </w:p>
        </w:tc>
      </w:tr>
      <w:tr w:rsidR="00971F21" w14:paraId="7F935FB0" w14:textId="77777777">
        <w:tc>
          <w:tcPr>
            <w:tcW w:w="4148" w:type="dxa"/>
            <w:tcBorders>
              <w:left w:val="single" w:sz="4" w:space="0" w:color="auto"/>
              <w:bottom w:val="single" w:sz="4" w:space="0" w:color="auto"/>
              <w:right w:val="single" w:sz="4" w:space="0" w:color="auto"/>
            </w:tcBorders>
          </w:tcPr>
          <w:p w14:paraId="62991F88" w14:textId="77777777" w:rsidR="00971F21" w:rsidRDefault="00263BE0">
            <w:pPr>
              <w:adjustRightInd w:val="0"/>
              <w:snapToGrid w:val="0"/>
              <w:rPr>
                <w:rFonts w:ascii="仿宋" w:eastAsia="仿宋" w:hAnsi="仿宋" w:cs="华文仿宋"/>
                <w:b/>
                <w:bCs/>
                <w:kern w:val="0"/>
                <w:sz w:val="24"/>
              </w:rPr>
            </w:pPr>
            <w:r>
              <w:rPr>
                <w:rFonts w:ascii="仿宋" w:eastAsia="仿宋" w:hAnsi="仿宋" w:cs="华文仿宋" w:hint="eastAsia"/>
                <w:b/>
                <w:bCs/>
                <w:kern w:val="0"/>
                <w:sz w:val="24"/>
              </w:rPr>
              <w:t>职业岗位</w:t>
            </w:r>
            <w:r>
              <w:rPr>
                <w:rFonts w:ascii="仿宋" w:eastAsia="仿宋" w:hAnsi="仿宋" w:cs="华文仿宋" w:hint="eastAsia"/>
                <w:b/>
                <w:bCs/>
                <w:kern w:val="0"/>
                <w:sz w:val="24"/>
              </w:rPr>
              <w:t>2</w:t>
            </w:r>
          </w:p>
        </w:tc>
        <w:tc>
          <w:tcPr>
            <w:tcW w:w="5007" w:type="dxa"/>
            <w:tcBorders>
              <w:top w:val="single" w:sz="4" w:space="0" w:color="auto"/>
              <w:left w:val="single" w:sz="4" w:space="0" w:color="auto"/>
              <w:bottom w:val="single" w:sz="4" w:space="0" w:color="auto"/>
              <w:right w:val="single" w:sz="4" w:space="0" w:color="auto"/>
            </w:tcBorders>
          </w:tcPr>
          <w:p w14:paraId="275B95ED" w14:textId="77777777" w:rsidR="00971F21" w:rsidRDefault="00263BE0">
            <w:pPr>
              <w:adjustRightInd w:val="0"/>
              <w:snapToGrid w:val="0"/>
              <w:rPr>
                <w:rFonts w:ascii="仿宋" w:eastAsia="仿宋" w:hAnsi="仿宋" w:cs="华文仿宋"/>
                <w:b/>
                <w:bCs/>
                <w:kern w:val="0"/>
                <w:sz w:val="24"/>
              </w:rPr>
            </w:pPr>
            <w:r>
              <w:rPr>
                <w:rFonts w:ascii="仿宋" w:eastAsia="仿宋" w:hAnsi="仿宋" w:cs="华文仿宋" w:hint="eastAsia"/>
                <w:b/>
                <w:bCs/>
                <w:kern w:val="0"/>
                <w:sz w:val="24"/>
              </w:rPr>
              <w:t>包装设计</w:t>
            </w:r>
          </w:p>
        </w:tc>
      </w:tr>
      <w:tr w:rsidR="00971F21" w14:paraId="0FBE719C" w14:textId="77777777">
        <w:tc>
          <w:tcPr>
            <w:tcW w:w="4148" w:type="dxa"/>
            <w:tcBorders>
              <w:left w:val="single" w:sz="4" w:space="0" w:color="auto"/>
              <w:bottom w:val="single" w:sz="4" w:space="0" w:color="auto"/>
              <w:right w:val="single" w:sz="4" w:space="0" w:color="auto"/>
            </w:tcBorders>
          </w:tcPr>
          <w:p w14:paraId="53CAE4CA"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具体工作任务：</w:t>
            </w:r>
          </w:p>
        </w:tc>
        <w:tc>
          <w:tcPr>
            <w:tcW w:w="5007" w:type="dxa"/>
            <w:tcBorders>
              <w:top w:val="single" w:sz="4" w:space="0" w:color="auto"/>
              <w:left w:val="single" w:sz="4" w:space="0" w:color="auto"/>
              <w:bottom w:val="single" w:sz="4" w:space="0" w:color="auto"/>
              <w:right w:val="single" w:sz="4" w:space="0" w:color="auto"/>
            </w:tcBorders>
          </w:tcPr>
          <w:p w14:paraId="29B7EAFB"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所需职业核心能力：</w:t>
            </w:r>
          </w:p>
        </w:tc>
      </w:tr>
      <w:tr w:rsidR="00971F21" w14:paraId="5DD91582" w14:textId="77777777">
        <w:trPr>
          <w:trHeight w:val="1997"/>
        </w:trPr>
        <w:tc>
          <w:tcPr>
            <w:tcW w:w="4148" w:type="dxa"/>
            <w:tcBorders>
              <w:left w:val="single" w:sz="4" w:space="0" w:color="auto"/>
              <w:right w:val="single" w:sz="4" w:space="0" w:color="auto"/>
            </w:tcBorders>
          </w:tcPr>
          <w:p w14:paraId="181919A8"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1.</w:t>
            </w:r>
            <w:r>
              <w:rPr>
                <w:rFonts w:ascii="仿宋" w:eastAsia="仿宋" w:hAnsi="仿宋" w:cs="华文仿宋" w:hint="eastAsia"/>
                <w:kern w:val="0"/>
                <w:sz w:val="24"/>
              </w:rPr>
              <w:t>沟通客户、市场调研；市场分析、客户分析、方案写作、预算；</w:t>
            </w:r>
          </w:p>
          <w:p w14:paraId="15FA0D69"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 xml:space="preserve">2. </w:t>
            </w:r>
            <w:r>
              <w:rPr>
                <w:rFonts w:ascii="仿宋" w:eastAsia="仿宋" w:hAnsi="仿宋" w:cs="华文仿宋" w:hint="eastAsia"/>
                <w:kern w:val="0"/>
                <w:sz w:val="24"/>
              </w:rPr>
              <w:t>主持完成成品及半成品的包装结构设计，对包装结构进行打样；</w:t>
            </w:r>
          </w:p>
          <w:p w14:paraId="34E144A5"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3.</w:t>
            </w:r>
            <w:r>
              <w:rPr>
                <w:rFonts w:ascii="仿宋" w:eastAsia="仿宋" w:hAnsi="仿宋" w:cs="华文仿宋" w:hint="eastAsia"/>
                <w:kern w:val="0"/>
                <w:sz w:val="24"/>
              </w:rPr>
              <w:t>负责研发设计新产品的包装、宣传等相关系列包装产品</w:t>
            </w:r>
            <w:r>
              <w:rPr>
                <w:rFonts w:ascii="仿宋" w:eastAsia="仿宋" w:hAnsi="仿宋" w:cs="华文仿宋" w:hint="eastAsia"/>
                <w:kern w:val="0"/>
                <w:sz w:val="24"/>
              </w:rPr>
              <w:t>;</w:t>
            </w:r>
          </w:p>
        </w:tc>
        <w:tc>
          <w:tcPr>
            <w:tcW w:w="5007" w:type="dxa"/>
            <w:tcBorders>
              <w:top w:val="single" w:sz="4" w:space="0" w:color="auto"/>
              <w:left w:val="single" w:sz="4" w:space="0" w:color="auto"/>
              <w:bottom w:val="single" w:sz="4" w:space="0" w:color="auto"/>
              <w:right w:val="single" w:sz="4" w:space="0" w:color="auto"/>
            </w:tcBorders>
          </w:tcPr>
          <w:p w14:paraId="41133D11"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1.</w:t>
            </w:r>
            <w:r>
              <w:rPr>
                <w:rFonts w:ascii="仿宋" w:eastAsia="仿宋" w:hAnsi="仿宋" w:cs="华文仿宋" w:hint="eastAsia"/>
                <w:kern w:val="0"/>
                <w:sz w:val="24"/>
              </w:rPr>
              <w:t>拥有获取信息、展示信息的能力，具有信息交流的意识与分析、加工与创新信息的能力；</w:t>
            </w:r>
          </w:p>
          <w:p w14:paraId="1A1A87D3"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2.</w:t>
            </w:r>
            <w:r>
              <w:rPr>
                <w:rFonts w:ascii="仿宋" w:eastAsia="仿宋" w:hAnsi="仿宋" w:cs="华文仿宋" w:hint="eastAsia"/>
                <w:kern w:val="0"/>
                <w:sz w:val="24"/>
              </w:rPr>
              <w:t>较强的与用户沟通和社交能力；</w:t>
            </w:r>
          </w:p>
          <w:p w14:paraId="06D96A8B"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3.</w:t>
            </w:r>
            <w:r>
              <w:rPr>
                <w:rFonts w:ascii="仿宋" w:eastAsia="仿宋" w:hAnsi="仿宋" w:cs="华文仿宋" w:hint="eastAsia"/>
                <w:kern w:val="0"/>
                <w:sz w:val="24"/>
              </w:rPr>
              <w:t>熟练使用</w:t>
            </w:r>
            <w:r>
              <w:rPr>
                <w:rFonts w:ascii="仿宋" w:eastAsia="仿宋" w:hAnsi="仿宋" w:cs="华文仿宋" w:hint="eastAsia"/>
                <w:kern w:val="0"/>
                <w:sz w:val="24"/>
              </w:rPr>
              <w:t>AI</w:t>
            </w:r>
            <w:r>
              <w:rPr>
                <w:rFonts w:ascii="仿宋" w:eastAsia="仿宋" w:hAnsi="仿宋" w:cs="华文仿宋" w:hint="eastAsia"/>
                <w:kern w:val="0"/>
                <w:sz w:val="24"/>
              </w:rPr>
              <w:t>、</w:t>
            </w:r>
            <w:r>
              <w:rPr>
                <w:rFonts w:ascii="仿宋" w:eastAsia="仿宋" w:hAnsi="仿宋" w:cs="华文仿宋" w:hint="eastAsia"/>
                <w:kern w:val="0"/>
                <w:sz w:val="24"/>
              </w:rPr>
              <w:t>CorelDRAW</w:t>
            </w:r>
            <w:r>
              <w:rPr>
                <w:rFonts w:ascii="仿宋" w:eastAsia="仿宋" w:hAnsi="仿宋" w:cs="华文仿宋" w:hint="eastAsia"/>
                <w:kern w:val="0"/>
                <w:sz w:val="24"/>
              </w:rPr>
              <w:t>、</w:t>
            </w:r>
            <w:r>
              <w:rPr>
                <w:rFonts w:ascii="仿宋" w:eastAsia="仿宋" w:hAnsi="仿宋" w:cs="华文仿宋" w:hint="eastAsia"/>
                <w:kern w:val="0"/>
                <w:sz w:val="24"/>
              </w:rPr>
              <w:t>Photoshop</w:t>
            </w:r>
            <w:r>
              <w:rPr>
                <w:rFonts w:ascii="仿宋" w:eastAsia="仿宋" w:hAnsi="仿宋" w:cs="华文仿宋" w:hint="eastAsia"/>
                <w:kern w:val="0"/>
                <w:sz w:val="24"/>
              </w:rPr>
              <w:t>等平面设计软件；熟悉材料，懂得包装印刷的基本知识。</w:t>
            </w:r>
          </w:p>
        </w:tc>
      </w:tr>
      <w:tr w:rsidR="00971F21" w14:paraId="1B5834C4" w14:textId="77777777">
        <w:tc>
          <w:tcPr>
            <w:tcW w:w="4148" w:type="dxa"/>
            <w:tcBorders>
              <w:left w:val="single" w:sz="4" w:space="0" w:color="auto"/>
              <w:bottom w:val="single" w:sz="4" w:space="0" w:color="auto"/>
              <w:right w:val="single" w:sz="4" w:space="0" w:color="auto"/>
            </w:tcBorders>
          </w:tcPr>
          <w:p w14:paraId="6C1B1336" w14:textId="77777777" w:rsidR="00971F21" w:rsidRDefault="00263BE0">
            <w:pPr>
              <w:adjustRightInd w:val="0"/>
              <w:snapToGrid w:val="0"/>
              <w:rPr>
                <w:b/>
                <w:bCs/>
                <w:kern w:val="0"/>
                <w:sz w:val="24"/>
              </w:rPr>
            </w:pPr>
            <w:r>
              <w:rPr>
                <w:rFonts w:ascii="仿宋" w:eastAsia="仿宋" w:hAnsi="仿宋" w:cs="华文仿宋" w:hint="eastAsia"/>
                <w:b/>
                <w:bCs/>
                <w:kern w:val="0"/>
                <w:sz w:val="24"/>
              </w:rPr>
              <w:t>职业岗位</w:t>
            </w:r>
            <w:r>
              <w:rPr>
                <w:rFonts w:ascii="仿宋" w:eastAsia="仿宋" w:hAnsi="仿宋" w:cs="华文仿宋" w:hint="eastAsia"/>
                <w:b/>
                <w:bCs/>
                <w:kern w:val="0"/>
                <w:sz w:val="24"/>
              </w:rPr>
              <w:t>2</w:t>
            </w:r>
          </w:p>
        </w:tc>
        <w:tc>
          <w:tcPr>
            <w:tcW w:w="5007" w:type="dxa"/>
            <w:tcBorders>
              <w:top w:val="single" w:sz="4" w:space="0" w:color="auto"/>
              <w:left w:val="single" w:sz="4" w:space="0" w:color="auto"/>
              <w:bottom w:val="single" w:sz="4" w:space="0" w:color="auto"/>
              <w:right w:val="single" w:sz="4" w:space="0" w:color="auto"/>
            </w:tcBorders>
          </w:tcPr>
          <w:p w14:paraId="65BCE98A" w14:textId="77777777" w:rsidR="00971F21" w:rsidRDefault="00263BE0">
            <w:pPr>
              <w:adjustRightInd w:val="0"/>
              <w:snapToGrid w:val="0"/>
              <w:rPr>
                <w:b/>
                <w:bCs/>
                <w:kern w:val="0"/>
                <w:sz w:val="24"/>
              </w:rPr>
            </w:pPr>
            <w:r>
              <w:rPr>
                <w:rFonts w:ascii="仿宋" w:eastAsia="仿宋" w:hAnsi="仿宋" w:cs="华文仿宋" w:hint="eastAsia"/>
                <w:b/>
                <w:bCs/>
                <w:kern w:val="0"/>
                <w:sz w:val="24"/>
              </w:rPr>
              <w:t>UI</w:t>
            </w:r>
            <w:r>
              <w:rPr>
                <w:rFonts w:ascii="仿宋" w:eastAsia="仿宋" w:hAnsi="仿宋" w:cs="华文仿宋" w:hint="eastAsia"/>
                <w:b/>
                <w:bCs/>
                <w:kern w:val="0"/>
                <w:sz w:val="24"/>
              </w:rPr>
              <w:t>界面设计</w:t>
            </w:r>
          </w:p>
        </w:tc>
      </w:tr>
      <w:tr w:rsidR="00971F21" w14:paraId="5644398D" w14:textId="77777777">
        <w:tc>
          <w:tcPr>
            <w:tcW w:w="4148" w:type="dxa"/>
            <w:tcBorders>
              <w:left w:val="single" w:sz="4" w:space="0" w:color="auto"/>
              <w:bottom w:val="single" w:sz="4" w:space="0" w:color="auto"/>
              <w:right w:val="single" w:sz="4" w:space="0" w:color="auto"/>
            </w:tcBorders>
          </w:tcPr>
          <w:p w14:paraId="21ED10AE" w14:textId="77777777" w:rsidR="00971F21" w:rsidRDefault="00263BE0">
            <w:pPr>
              <w:adjustRightInd w:val="0"/>
              <w:snapToGrid w:val="0"/>
              <w:rPr>
                <w:color w:val="FF0000"/>
                <w:kern w:val="0"/>
                <w:sz w:val="24"/>
              </w:rPr>
            </w:pPr>
            <w:r>
              <w:rPr>
                <w:rFonts w:ascii="仿宋" w:eastAsia="仿宋" w:hAnsi="仿宋" w:cs="华文仿宋" w:hint="eastAsia"/>
                <w:kern w:val="0"/>
                <w:sz w:val="24"/>
              </w:rPr>
              <w:t>具体工作任务：</w:t>
            </w:r>
          </w:p>
        </w:tc>
        <w:tc>
          <w:tcPr>
            <w:tcW w:w="5007" w:type="dxa"/>
            <w:tcBorders>
              <w:left w:val="single" w:sz="4" w:space="0" w:color="auto"/>
              <w:bottom w:val="single" w:sz="4" w:space="0" w:color="auto"/>
              <w:right w:val="single" w:sz="4" w:space="0" w:color="auto"/>
            </w:tcBorders>
          </w:tcPr>
          <w:p w14:paraId="1EA5B602" w14:textId="77777777" w:rsidR="00971F21" w:rsidRDefault="00263BE0">
            <w:pPr>
              <w:adjustRightInd w:val="0"/>
              <w:snapToGrid w:val="0"/>
            </w:pPr>
            <w:r>
              <w:rPr>
                <w:rFonts w:ascii="仿宋" w:eastAsia="仿宋" w:hAnsi="仿宋" w:cs="华文仿宋" w:hint="eastAsia"/>
                <w:kern w:val="0"/>
                <w:sz w:val="24"/>
              </w:rPr>
              <w:t>所需职业核心能力：</w:t>
            </w:r>
          </w:p>
        </w:tc>
      </w:tr>
      <w:tr w:rsidR="00971F21" w14:paraId="0AB96FA0" w14:textId="77777777">
        <w:tc>
          <w:tcPr>
            <w:tcW w:w="4148" w:type="dxa"/>
            <w:tcBorders>
              <w:left w:val="single" w:sz="4" w:space="0" w:color="auto"/>
              <w:bottom w:val="single" w:sz="4" w:space="0" w:color="auto"/>
              <w:right w:val="single" w:sz="4" w:space="0" w:color="auto"/>
            </w:tcBorders>
          </w:tcPr>
          <w:p w14:paraId="1260B35D" w14:textId="77777777" w:rsidR="00971F21" w:rsidRDefault="00263BE0">
            <w:pPr>
              <w:numPr>
                <w:ilvl w:val="0"/>
                <w:numId w:val="3"/>
              </w:numPr>
              <w:adjustRightInd w:val="0"/>
              <w:snapToGrid w:val="0"/>
              <w:rPr>
                <w:rFonts w:ascii="仿宋" w:eastAsia="仿宋" w:hAnsi="仿宋" w:cs="华文仿宋"/>
                <w:kern w:val="0"/>
                <w:sz w:val="24"/>
              </w:rPr>
            </w:pPr>
            <w:r>
              <w:rPr>
                <w:rFonts w:ascii="仿宋" w:eastAsia="仿宋" w:hAnsi="仿宋" w:cs="华文仿宋" w:hint="eastAsia"/>
                <w:kern w:val="0"/>
                <w:sz w:val="24"/>
              </w:rPr>
              <w:t>产品开发流程应用；</w:t>
            </w:r>
          </w:p>
          <w:p w14:paraId="22CDA1CC" w14:textId="77777777" w:rsidR="00971F21" w:rsidRDefault="00263BE0">
            <w:pPr>
              <w:numPr>
                <w:ilvl w:val="0"/>
                <w:numId w:val="3"/>
              </w:numPr>
              <w:adjustRightInd w:val="0"/>
              <w:snapToGrid w:val="0"/>
              <w:rPr>
                <w:rFonts w:ascii="仿宋" w:eastAsia="仿宋" w:hAnsi="仿宋" w:cs="华文仿宋"/>
                <w:kern w:val="0"/>
                <w:sz w:val="24"/>
              </w:rPr>
            </w:pPr>
            <w:r>
              <w:rPr>
                <w:rFonts w:ascii="仿宋" w:eastAsia="仿宋" w:hAnsi="仿宋" w:cs="华文仿宋" w:hint="eastAsia"/>
                <w:kern w:val="0"/>
                <w:sz w:val="24"/>
              </w:rPr>
              <w:t>视觉设计；</w:t>
            </w:r>
          </w:p>
          <w:p w14:paraId="45C4CCA0" w14:textId="77777777" w:rsidR="00971F21" w:rsidRDefault="00263BE0">
            <w:pPr>
              <w:numPr>
                <w:ilvl w:val="0"/>
                <w:numId w:val="3"/>
              </w:numPr>
              <w:adjustRightInd w:val="0"/>
              <w:snapToGrid w:val="0"/>
              <w:rPr>
                <w:rFonts w:ascii="仿宋" w:eastAsia="仿宋" w:hAnsi="仿宋" w:cs="华文仿宋"/>
                <w:kern w:val="0"/>
                <w:sz w:val="24"/>
              </w:rPr>
            </w:pPr>
            <w:r>
              <w:rPr>
                <w:rFonts w:ascii="仿宋" w:eastAsia="仿宋" w:hAnsi="仿宋" w:cs="华文仿宋" w:hint="eastAsia"/>
                <w:kern w:val="0"/>
                <w:sz w:val="24"/>
              </w:rPr>
              <w:t>交互设计</w:t>
            </w:r>
            <w:r>
              <w:rPr>
                <w:rFonts w:ascii="仿宋" w:eastAsia="仿宋" w:hAnsi="仿宋" w:cs="华文仿宋" w:hint="eastAsia"/>
                <w:kern w:val="0"/>
                <w:sz w:val="24"/>
              </w:rPr>
              <w:t>;</w:t>
            </w:r>
          </w:p>
          <w:p w14:paraId="29EAF4D6" w14:textId="77777777" w:rsidR="00971F21" w:rsidRDefault="00263BE0">
            <w:pPr>
              <w:numPr>
                <w:ilvl w:val="0"/>
                <w:numId w:val="3"/>
              </w:numPr>
              <w:adjustRightInd w:val="0"/>
              <w:snapToGrid w:val="0"/>
              <w:rPr>
                <w:rFonts w:ascii="仿宋" w:eastAsia="仿宋" w:hAnsi="仿宋" w:cs="华文仿宋"/>
                <w:kern w:val="0"/>
                <w:sz w:val="24"/>
              </w:rPr>
            </w:pPr>
            <w:r>
              <w:rPr>
                <w:rFonts w:ascii="仿宋" w:eastAsia="仿宋" w:hAnsi="仿宋" w:cs="华文仿宋" w:hint="eastAsia"/>
                <w:kern w:val="0"/>
                <w:sz w:val="24"/>
              </w:rPr>
              <w:t>动效设计</w:t>
            </w:r>
            <w:r>
              <w:rPr>
                <w:rFonts w:ascii="仿宋" w:eastAsia="仿宋" w:hAnsi="仿宋" w:cs="华文仿宋" w:hint="eastAsia"/>
                <w:kern w:val="0"/>
                <w:sz w:val="24"/>
              </w:rPr>
              <w:t>;</w:t>
            </w:r>
          </w:p>
          <w:p w14:paraId="35BF7FFF" w14:textId="77777777" w:rsidR="00971F21" w:rsidRDefault="00263BE0">
            <w:pPr>
              <w:adjustRightInd w:val="0"/>
              <w:snapToGrid w:val="0"/>
              <w:rPr>
                <w:b/>
                <w:kern w:val="0"/>
                <w:sz w:val="24"/>
              </w:rPr>
            </w:pPr>
            <w:r>
              <w:rPr>
                <w:rFonts w:ascii="仿宋" w:eastAsia="仿宋" w:hAnsi="仿宋" w:cs="华文仿宋" w:hint="eastAsia"/>
                <w:kern w:val="0"/>
                <w:sz w:val="24"/>
              </w:rPr>
              <w:t xml:space="preserve">5. </w:t>
            </w:r>
            <w:r>
              <w:rPr>
                <w:rFonts w:ascii="仿宋" w:eastAsia="仿宋" w:hAnsi="仿宋" w:cs="华文仿宋" w:hint="eastAsia"/>
                <w:kern w:val="0"/>
                <w:sz w:val="24"/>
              </w:rPr>
              <w:t>交付文档与对接。</w:t>
            </w:r>
          </w:p>
        </w:tc>
        <w:tc>
          <w:tcPr>
            <w:tcW w:w="5007" w:type="dxa"/>
            <w:tcBorders>
              <w:top w:val="single" w:sz="4" w:space="0" w:color="auto"/>
              <w:left w:val="single" w:sz="4" w:space="0" w:color="auto"/>
              <w:bottom w:val="single" w:sz="4" w:space="0" w:color="auto"/>
              <w:right w:val="single" w:sz="4" w:space="0" w:color="auto"/>
            </w:tcBorders>
          </w:tcPr>
          <w:p w14:paraId="0E9E33B4"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1.</w:t>
            </w:r>
            <w:r>
              <w:rPr>
                <w:rFonts w:ascii="仿宋" w:eastAsia="仿宋" w:hAnsi="仿宋" w:cs="华文仿宋" w:hint="eastAsia"/>
                <w:kern w:val="0"/>
                <w:sz w:val="24"/>
              </w:rPr>
              <w:t>能全面了解产品设计开发流程，理解不同岗位的角色，场景以及任务</w:t>
            </w:r>
            <w:r>
              <w:rPr>
                <w:rFonts w:ascii="仿宋" w:eastAsia="仿宋" w:hAnsi="仿宋" w:cs="华文仿宋" w:hint="eastAsia"/>
                <w:kern w:val="0"/>
                <w:sz w:val="24"/>
              </w:rPr>
              <w:t>;</w:t>
            </w:r>
          </w:p>
          <w:p w14:paraId="6632409A"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2.</w:t>
            </w:r>
            <w:r>
              <w:rPr>
                <w:rFonts w:ascii="仿宋" w:eastAsia="仿宋" w:hAnsi="仿宋" w:cs="华文仿宋" w:hint="eastAsia"/>
                <w:kern w:val="0"/>
                <w:sz w:val="24"/>
              </w:rPr>
              <w:t>能掌握需求分析的方法，具备将文字和初始资料转换为设计草图的能力；</w:t>
            </w:r>
          </w:p>
          <w:p w14:paraId="30E54756"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3.</w:t>
            </w:r>
            <w:r>
              <w:rPr>
                <w:rFonts w:ascii="仿宋" w:eastAsia="仿宋" w:hAnsi="仿宋" w:cs="华文仿宋" w:hint="eastAsia"/>
                <w:kern w:val="0"/>
                <w:sz w:val="24"/>
              </w:rPr>
              <w:t>能理解手机界面的设计理论，</w:t>
            </w:r>
            <w:r>
              <w:rPr>
                <w:rFonts w:ascii="仿宋" w:eastAsia="仿宋" w:hAnsi="仿宋" w:cs="华文仿宋" w:hint="eastAsia"/>
                <w:kern w:val="0"/>
                <w:sz w:val="24"/>
              </w:rPr>
              <w:t xml:space="preserve"> </w:t>
            </w:r>
            <w:r>
              <w:rPr>
                <w:rFonts w:ascii="仿宋" w:eastAsia="仿宋" w:hAnsi="仿宋" w:cs="华文仿宋" w:hint="eastAsia"/>
                <w:kern w:val="0"/>
                <w:sz w:val="24"/>
              </w:rPr>
              <w:t>并从用户角度出发，设计登录页、首页、列表页等界面，使之具备引导性、一致性、高效性和易响应性；</w:t>
            </w:r>
          </w:p>
          <w:p w14:paraId="66EE7D97"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4.</w:t>
            </w:r>
            <w:r>
              <w:rPr>
                <w:rFonts w:ascii="仿宋" w:eastAsia="仿宋" w:hAnsi="仿宋" w:cs="华文仿宋" w:hint="eastAsia"/>
                <w:kern w:val="0"/>
                <w:sz w:val="24"/>
              </w:rPr>
              <w:t>能实现图标及视觉界面元素的动效交互、转</w:t>
            </w:r>
            <w:r>
              <w:rPr>
                <w:rFonts w:ascii="仿宋" w:eastAsia="仿宋" w:hAnsi="仿宋" w:cs="华文仿宋" w:hint="eastAsia"/>
                <w:kern w:val="0"/>
                <w:sz w:val="24"/>
              </w:rPr>
              <w:lastRenderedPageBreak/>
              <w:t>场动效以及复杂交互动效；</w:t>
            </w:r>
          </w:p>
          <w:p w14:paraId="6654F168"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5.</w:t>
            </w:r>
            <w:r>
              <w:rPr>
                <w:rFonts w:ascii="仿宋" w:eastAsia="仿宋" w:hAnsi="仿宋" w:cs="华文仿宋" w:hint="eastAsia"/>
                <w:kern w:val="0"/>
                <w:sz w:val="24"/>
              </w:rPr>
              <w:t>熟悉品牌文化与产品调性，具备丰富的平面设计和广告创意能力；</w:t>
            </w:r>
          </w:p>
          <w:p w14:paraId="63BDFDAB" w14:textId="77777777" w:rsidR="00971F21" w:rsidRDefault="00263BE0">
            <w:pPr>
              <w:adjustRightInd w:val="0"/>
              <w:snapToGrid w:val="0"/>
              <w:rPr>
                <w:b/>
                <w:kern w:val="0"/>
                <w:sz w:val="24"/>
              </w:rPr>
            </w:pPr>
            <w:r>
              <w:rPr>
                <w:rFonts w:ascii="仿宋" w:eastAsia="仿宋" w:hAnsi="仿宋" w:cs="华文仿宋" w:hint="eastAsia"/>
                <w:kern w:val="0"/>
                <w:sz w:val="24"/>
              </w:rPr>
              <w:t>6.</w:t>
            </w:r>
            <w:r>
              <w:rPr>
                <w:rFonts w:ascii="仿宋" w:eastAsia="仿宋" w:hAnsi="仿宋" w:cs="华文仿宋" w:hint="eastAsia"/>
                <w:kern w:val="0"/>
                <w:sz w:val="24"/>
              </w:rPr>
              <w:t>熟悉常用设计工具，具备一定插画绘制能力，对后期处理及动效设计有一</w:t>
            </w:r>
            <w:r>
              <w:rPr>
                <w:rFonts w:ascii="仿宋" w:eastAsia="仿宋" w:hAnsi="仿宋" w:cs="华文仿宋" w:hint="eastAsia"/>
                <w:kern w:val="0"/>
                <w:sz w:val="24"/>
              </w:rPr>
              <w:t>定了解。</w:t>
            </w:r>
          </w:p>
        </w:tc>
      </w:tr>
    </w:tbl>
    <w:p w14:paraId="06FC1330" w14:textId="77777777" w:rsidR="00971F21" w:rsidRDefault="00971F21">
      <w:pPr>
        <w:adjustRightInd w:val="0"/>
        <w:snapToGrid w:val="0"/>
        <w:ind w:firstLineChars="200" w:firstLine="480"/>
        <w:jc w:val="left"/>
        <w:rPr>
          <w:rFonts w:ascii="仿宋" w:eastAsia="仿宋" w:hAnsi="仿宋" w:cs="华文仿宋"/>
          <w:sz w:val="24"/>
        </w:rPr>
      </w:pPr>
    </w:p>
    <w:p w14:paraId="0F78C58C" w14:textId="77777777" w:rsidR="00971F21" w:rsidRDefault="00263BE0">
      <w:pPr>
        <w:pStyle w:val="ad"/>
        <w:numPr>
          <w:ilvl w:val="0"/>
          <w:numId w:val="4"/>
        </w:numPr>
        <w:spacing w:before="0" w:beforeAutospacing="0" w:after="0" w:afterAutospacing="0"/>
        <w:ind w:firstLineChars="200" w:firstLine="480"/>
        <w:jc w:val="both"/>
        <w:outlineLvl w:val="2"/>
        <w:rPr>
          <w:rFonts w:ascii="仿宋" w:eastAsia="仿宋" w:hAnsi="仿宋" w:cs="仿宋_GB2312"/>
        </w:rPr>
      </w:pPr>
      <w:r>
        <w:rPr>
          <w:rFonts w:ascii="仿宋" w:eastAsia="仿宋" w:hAnsi="仿宋" w:cs="仿宋_GB2312" w:hint="eastAsia"/>
        </w:rPr>
        <w:t>主要目标</w:t>
      </w:r>
    </w:p>
    <w:p w14:paraId="273F4CAD"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sz w:val="24"/>
        </w:rPr>
        <w:t>“</w:t>
      </w:r>
      <w:r>
        <w:rPr>
          <w:rFonts w:ascii="仿宋" w:eastAsia="仿宋" w:hAnsi="仿宋" w:cs="华文仿宋" w:hint="eastAsia"/>
          <w:sz w:val="24"/>
        </w:rPr>
        <w:t>岗课赛证”综合育人旨在提高人才培养的综合性和复合性。本专业以培养高素质技术技能人才为抓手，主动构建“岗课对接”课程体系、“赛证促学”实践教学形式、“以评促改”评价机制，推动构建“岗课赛证”综合育人模式。</w:t>
      </w:r>
    </w:p>
    <w:p w14:paraId="426D40E5" w14:textId="77777777" w:rsidR="00971F21" w:rsidRDefault="00263BE0">
      <w:pPr>
        <w:pStyle w:val="ad"/>
        <w:numPr>
          <w:ilvl w:val="0"/>
          <w:numId w:val="4"/>
        </w:numPr>
        <w:spacing w:before="0" w:beforeAutospacing="0" w:after="0" w:afterAutospacing="0"/>
        <w:ind w:firstLineChars="200" w:firstLine="480"/>
        <w:jc w:val="both"/>
        <w:outlineLvl w:val="2"/>
        <w:rPr>
          <w:rFonts w:ascii="仿宋" w:eastAsia="仿宋" w:hAnsi="仿宋" w:cs="仿宋_GB2312"/>
        </w:rPr>
      </w:pPr>
      <w:r>
        <w:rPr>
          <w:rFonts w:ascii="仿宋" w:eastAsia="仿宋" w:hAnsi="仿宋" w:cs="仿宋_GB2312" w:hint="eastAsia"/>
        </w:rPr>
        <w:t>主要内容</w:t>
      </w:r>
    </w:p>
    <w:p w14:paraId="745F65EF"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“岗课赛证”综合育人</w:t>
      </w:r>
      <w:r>
        <w:rPr>
          <w:rFonts w:ascii="仿宋" w:eastAsia="仿宋" w:hAnsi="仿宋" w:cs="仿宋_GB2312" w:hint="eastAsia"/>
        </w:rPr>
        <w:t>,</w:t>
      </w:r>
      <w:r>
        <w:rPr>
          <w:rFonts w:ascii="仿宋" w:eastAsia="仿宋" w:hAnsi="仿宋" w:cs="仿宋_GB2312" w:hint="eastAsia"/>
        </w:rPr>
        <w:t>对“岗”而言</w:t>
      </w:r>
      <w:r>
        <w:rPr>
          <w:rFonts w:ascii="仿宋" w:eastAsia="仿宋" w:hAnsi="仿宋" w:cs="仿宋_GB2312" w:hint="eastAsia"/>
        </w:rPr>
        <w:t>,</w:t>
      </w:r>
      <w:r>
        <w:rPr>
          <w:rFonts w:ascii="仿宋" w:eastAsia="仿宋" w:hAnsi="仿宋" w:cs="仿宋_GB2312" w:hint="eastAsia"/>
        </w:rPr>
        <w:t>体现在岗位所对应的工作任务</w:t>
      </w:r>
      <w:r>
        <w:rPr>
          <w:rFonts w:ascii="仿宋" w:eastAsia="仿宋" w:hAnsi="仿宋" w:cs="仿宋_GB2312" w:hint="eastAsia"/>
        </w:rPr>
        <w:t>,</w:t>
      </w:r>
      <w:r>
        <w:rPr>
          <w:rFonts w:ascii="仿宋" w:eastAsia="仿宋" w:hAnsi="仿宋" w:cs="仿宋_GB2312" w:hint="eastAsia"/>
        </w:rPr>
        <w:t>或者胜任某一岗位所应具备的职业素养。对“课”而言，体现在学科专业课程结构与课程教学模式。对“赛”而言</w:t>
      </w:r>
      <w:r>
        <w:rPr>
          <w:rFonts w:ascii="仿宋" w:eastAsia="仿宋" w:hAnsi="仿宋" w:cs="仿宋_GB2312" w:hint="eastAsia"/>
        </w:rPr>
        <w:t>,</w:t>
      </w:r>
      <w:r>
        <w:rPr>
          <w:rFonts w:ascii="仿宋" w:eastAsia="仿宋" w:hAnsi="仿宋" w:cs="仿宋_GB2312" w:hint="eastAsia"/>
        </w:rPr>
        <w:t>体现在与专业相关联的职业技能大赛活动。对“证”而言</w:t>
      </w:r>
      <w:r>
        <w:rPr>
          <w:rFonts w:ascii="仿宋" w:eastAsia="仿宋" w:hAnsi="仿宋" w:cs="仿宋_GB2312" w:hint="eastAsia"/>
        </w:rPr>
        <w:t>,</w:t>
      </w:r>
      <w:r>
        <w:rPr>
          <w:rFonts w:ascii="仿宋" w:eastAsia="仿宋" w:hAnsi="仿宋" w:cs="仿宋_GB2312" w:hint="eastAsia"/>
        </w:rPr>
        <w:t>体现为“</w:t>
      </w:r>
      <w:r>
        <w:rPr>
          <w:rFonts w:ascii="仿宋" w:eastAsia="仿宋" w:hAnsi="仿宋" w:cs="仿宋_GB2312" w:hint="eastAsia"/>
        </w:rPr>
        <w:t>X</w:t>
      </w:r>
      <w:r>
        <w:rPr>
          <w:rFonts w:ascii="仿宋" w:eastAsia="仿宋" w:hAnsi="仿宋" w:cs="仿宋_GB2312" w:hint="eastAsia"/>
        </w:rPr>
        <w:t>”证书。四者的融合要确立“岗”的基础性地位</w:t>
      </w:r>
      <w:r>
        <w:rPr>
          <w:rFonts w:ascii="仿宋" w:eastAsia="仿宋" w:hAnsi="仿宋" w:cs="仿宋_GB2312" w:hint="eastAsia"/>
        </w:rPr>
        <w:t>,</w:t>
      </w:r>
      <w:r>
        <w:rPr>
          <w:rFonts w:ascii="仿宋" w:eastAsia="仿宋" w:hAnsi="仿宋" w:cs="仿宋_GB2312" w:hint="eastAsia"/>
        </w:rPr>
        <w:t>由“岗”来延伸“课程”</w:t>
      </w:r>
      <w:r>
        <w:rPr>
          <w:rFonts w:ascii="仿宋" w:eastAsia="仿宋" w:hAnsi="仿宋" w:cs="仿宋_GB2312" w:hint="eastAsia"/>
        </w:rPr>
        <w:t>"</w:t>
      </w:r>
      <w:r>
        <w:rPr>
          <w:rFonts w:ascii="仿宋" w:eastAsia="仿宋" w:hAnsi="仿宋" w:cs="仿宋_GB2312" w:hint="eastAsia"/>
        </w:rPr>
        <w:t>竞赛”“证书”等内容。</w:t>
      </w:r>
    </w:p>
    <w:p w14:paraId="0AD66C60"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建立基于岗位能力需求设计课程体系，实现“课岗对接”；从专业建设、课程建设上发力，将岗位培养、课程体系、职业技能大赛、职业技能等级证书培养等教育教学目标积极整合，参考国家教学标准，搭建“平台</w:t>
      </w:r>
      <w:r>
        <w:rPr>
          <w:rFonts w:ascii="仿宋" w:eastAsia="仿宋" w:hAnsi="仿宋" w:cs="仿宋_GB2312" w:hint="eastAsia"/>
        </w:rPr>
        <w:t>+</w:t>
      </w:r>
      <w:r>
        <w:rPr>
          <w:rFonts w:ascii="仿宋" w:eastAsia="仿宋" w:hAnsi="仿宋" w:cs="仿宋_GB2312" w:hint="eastAsia"/>
        </w:rPr>
        <w:t>模</w:t>
      </w:r>
      <w:r>
        <w:rPr>
          <w:rFonts w:ascii="仿宋" w:eastAsia="仿宋" w:hAnsi="仿宋" w:cs="仿宋_GB2312" w:hint="eastAsia"/>
        </w:rPr>
        <w:t>块”课程体系，深化引领教师、教材、教法改革，形成协同优势，实现“岗课赛证”综合育人。</w:t>
      </w:r>
    </w:p>
    <w:p w14:paraId="5F085DBD" w14:textId="77777777" w:rsidR="00971F21" w:rsidRDefault="00263BE0">
      <w:pPr>
        <w:pStyle w:val="ad"/>
        <w:numPr>
          <w:ilvl w:val="0"/>
          <w:numId w:val="4"/>
        </w:numPr>
        <w:spacing w:before="0" w:beforeAutospacing="0" w:after="0" w:afterAutospacing="0"/>
        <w:ind w:firstLineChars="200" w:firstLine="480"/>
        <w:jc w:val="both"/>
        <w:outlineLvl w:val="2"/>
        <w:rPr>
          <w:rFonts w:ascii="仿宋" w:eastAsia="仿宋" w:hAnsi="仿宋" w:cs="仿宋_GB2312"/>
        </w:rPr>
      </w:pPr>
      <w:r>
        <w:rPr>
          <w:rFonts w:ascii="仿宋" w:eastAsia="仿宋" w:hAnsi="仿宋" w:cs="仿宋_GB2312" w:hint="eastAsia"/>
        </w:rPr>
        <w:t>实施途径</w:t>
      </w:r>
    </w:p>
    <w:p w14:paraId="5F0104B5"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1</w:t>
      </w:r>
      <w:r>
        <w:rPr>
          <w:rFonts w:ascii="仿宋" w:eastAsia="仿宋" w:hAnsi="仿宋" w:cs="华文仿宋" w:hint="eastAsia"/>
          <w:sz w:val="24"/>
        </w:rPr>
        <w:t>）基于岗位能力需求设计课程体系，实现“课岗对接”</w:t>
      </w:r>
    </w:p>
    <w:p w14:paraId="451E86EB"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岗位对接、能力递进”课程体系是在充分企业调研的基础上，提炼本专业的核心岗位，并按照岗位职业能力与岗位晋升的要求，从素质到专业再到拓展最后到综合。此外，每门课程同样也按能力递进式关系进行编排。</w:t>
      </w:r>
    </w:p>
    <w:p w14:paraId="3F2AC62E"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首先，本专业专业课程体系的构建，依据高职教育的规律、特点以及毕业生所面对的职业岗位和岗位能力需求，坚持理论知识学习以“必需、够用”的原则，课程内容安排上突出理论知识的应</w:t>
      </w:r>
      <w:r>
        <w:rPr>
          <w:rFonts w:ascii="仿宋" w:eastAsia="仿宋" w:hAnsi="仿宋" w:cs="华文仿宋" w:hint="eastAsia"/>
          <w:sz w:val="24"/>
        </w:rPr>
        <w:t>用性，重心放在培养学生运用理论知识去分析问题、解决问题的能力，解决“怎样做”和“怎样做更好”的问题。</w:t>
      </w:r>
      <w:r>
        <w:rPr>
          <w:rFonts w:ascii="仿宋" w:eastAsia="仿宋" w:hAnsi="仿宋" w:cs="华文仿宋" w:hint="eastAsia"/>
          <w:sz w:val="24"/>
        </w:rPr>
        <w:br/>
      </w:r>
      <w:r>
        <w:rPr>
          <w:rFonts w:ascii="仿宋" w:eastAsia="仿宋" w:hAnsi="仿宋" w:cs="华文仿宋" w:hint="eastAsia"/>
          <w:sz w:val="24"/>
        </w:rPr>
        <w:t xml:space="preserve">　　其次，将企业需求、知识体系和个性发展相结合。企业需求反映课程的社会功能，是课程开发的前提，在课程构建中起着主导作用。知识体系反映课程的教学功能，是课程开发的基础，在课程开发中起着支撑作用。个性发展反映课程的教育功能，是课程开发的纽带，在课程开发中起着核心作用，对提高学生素质，增强其社会生存与发展能力具有十分重要的意义。</w:t>
      </w:r>
    </w:p>
    <w:p w14:paraId="6701A042"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再者，能力递进。岗位能力的培养应循序渐进。本专业学生岗位能力的培养，按基本能力、核心</w:t>
      </w:r>
      <w:r>
        <w:rPr>
          <w:rFonts w:ascii="仿宋" w:eastAsia="仿宋" w:hAnsi="仿宋" w:cs="华文仿宋" w:hint="eastAsia"/>
          <w:sz w:val="24"/>
        </w:rPr>
        <w:t>能力、综合能力、拓展能力、岗位适应能力依次展开，并依据每个阶段能力培养的需要设置相应的课程。</w:t>
      </w:r>
    </w:p>
    <w:p w14:paraId="446E041B"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最后，强化实践操作训练。本专业注重培养学生的职业技能，培养高素质技能型人才是高职教育的根本所在。因此课程体系的构建以培养职业技能为出发点和落脚点，增加实践操作技能课程，形成以实践能力培养为核心的实践教学体系。实践教学体系主要由课堂实训技能训练、实习公司或校外实训基地综合技能训练组成。实践训练中要依据实践活动的内在逻辑来选择和组合教学内容，重点培养学生的创造性思维能力和关键技术能力。</w:t>
      </w:r>
    </w:p>
    <w:p w14:paraId="4BA04A83"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w:t>
      </w:r>
      <w:r>
        <w:rPr>
          <w:rFonts w:ascii="仿宋" w:eastAsia="仿宋" w:hAnsi="仿宋" w:cs="仿宋_GB2312" w:hint="eastAsia"/>
        </w:rPr>
        <w:t>2</w:t>
      </w:r>
      <w:r>
        <w:rPr>
          <w:rFonts w:ascii="仿宋" w:eastAsia="仿宋" w:hAnsi="仿宋" w:cs="仿宋_GB2312" w:hint="eastAsia"/>
        </w:rPr>
        <w:t>）赛证入课，规范标准，构建</w:t>
      </w:r>
      <w:r>
        <w:rPr>
          <w:rFonts w:ascii="仿宋" w:eastAsia="仿宋" w:hAnsi="仿宋" w:cs="华文仿宋" w:hint="eastAsia"/>
        </w:rPr>
        <w:t>“赛证促学”实践教学形式</w:t>
      </w:r>
    </w:p>
    <w:p w14:paraId="5F576119" w14:textId="77777777" w:rsidR="00971F21" w:rsidRDefault="00263BE0">
      <w:pPr>
        <w:pStyle w:val="1"/>
        <w:keepNext w:val="0"/>
        <w:keepLines w:val="0"/>
        <w:widowControl/>
        <w:spacing w:before="0" w:after="38" w:line="11" w:lineRule="atLeast"/>
        <w:ind w:firstLineChars="200" w:firstLine="480"/>
        <w:jc w:val="left"/>
        <w:rPr>
          <w:rFonts w:ascii="仿宋" w:eastAsia="仿宋" w:hAnsi="仿宋" w:cs="仿宋_GB2312"/>
          <w:b w:val="0"/>
          <w:bCs w:val="0"/>
          <w:kern w:val="0"/>
          <w:sz w:val="24"/>
          <w:szCs w:val="24"/>
        </w:rPr>
      </w:pPr>
      <w:r>
        <w:rPr>
          <w:rFonts w:ascii="仿宋" w:eastAsia="仿宋" w:hAnsi="仿宋" w:cs="仿宋_GB2312" w:hint="eastAsia"/>
          <w:b w:val="0"/>
          <w:bCs w:val="0"/>
          <w:kern w:val="0"/>
          <w:sz w:val="24"/>
          <w:szCs w:val="24"/>
        </w:rPr>
        <w:lastRenderedPageBreak/>
        <w:t>A</w:t>
      </w:r>
      <w:r>
        <w:rPr>
          <w:rFonts w:ascii="仿宋" w:eastAsia="仿宋" w:hAnsi="仿宋" w:cs="仿宋_GB2312" w:hint="eastAsia"/>
          <w:b w:val="0"/>
          <w:bCs w:val="0"/>
          <w:kern w:val="0"/>
          <w:sz w:val="24"/>
          <w:szCs w:val="24"/>
        </w:rPr>
        <w:t>、课赛融通，</w:t>
      </w:r>
      <w:r>
        <w:rPr>
          <w:rFonts w:ascii="仿宋" w:eastAsia="仿宋" w:hAnsi="仿宋" w:cs="仿宋_GB2312"/>
          <w:b w:val="0"/>
          <w:bCs w:val="0"/>
          <w:kern w:val="0"/>
          <w:sz w:val="24"/>
          <w:szCs w:val="24"/>
        </w:rPr>
        <w:t>赛教融合</w:t>
      </w:r>
    </w:p>
    <w:p w14:paraId="3634F04C"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首先，以赛促建，构建“课赛融通”标准体系，根据技能大赛考核标准，将赛项内容与专业核心知识点对接，将考核点与专业核心能力对标，将各类技能大赛竞赛标准与人才培养标准对接。根据技能比赛难易程度，划分人才培养的初中高阶段，进行递进式技能人才培养。</w:t>
      </w:r>
    </w:p>
    <w:p w14:paraId="27F362E3"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其次，以赛促改，完善“课赛融通”实践课程。按竞赛模块标准开设实践课程，持续挖掘整理竞赛模块所包含的技能点，优化实操手册、讲义、视频和音频等学习资源，满足实操和竞赛需要。</w:t>
      </w:r>
    </w:p>
    <w:p w14:paraId="3F2558AF"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再者，以赛促学，打造“赛教融合”教学机制。推行以竞赛项目为载体的行动导向教学设计，开展线上线下</w:t>
      </w:r>
      <w:r>
        <w:rPr>
          <w:rFonts w:ascii="仿宋" w:eastAsia="仿宋" w:hAnsi="仿宋" w:cs="仿宋_GB2312" w:hint="eastAsia"/>
        </w:rPr>
        <w:t>+</w:t>
      </w:r>
      <w:r>
        <w:rPr>
          <w:rFonts w:ascii="仿宋" w:eastAsia="仿宋" w:hAnsi="仿宋" w:cs="仿宋_GB2312" w:hint="eastAsia"/>
        </w:rPr>
        <w:t>校内校外混合式教学模式改革，实施课赛结合的评价机制，组织技能大赛典型作品分享交流，设立行业讲堂、企业课堂等，提升学生职业素养。</w:t>
      </w:r>
    </w:p>
    <w:p w14:paraId="16C81096"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最后，以赛促教，培养“赛教融合”专精教师。要求教师更新教学理念，不断提高实践能力，以适应技能比赛要求。助力教师掌握行业前沿技术和技能，不断将技能竞赛成果总结优化，融合到课程教学设计、教案中，建设专业教学资源库并推广使用，使“双师型”教师水平显著提升。</w:t>
      </w:r>
    </w:p>
    <w:p w14:paraId="14310A42"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本专业对接教育部“大学生广告艺术大赛</w:t>
      </w:r>
      <w:r>
        <w:rPr>
          <w:rFonts w:ascii="仿宋" w:eastAsia="仿宋" w:hAnsi="仿宋" w:cs="仿宋_GB2312" w:hint="eastAsia"/>
        </w:rPr>
        <w:t>”、教育厅“毕业美展”，全国高校数字艺术大赛等赛事，课程体系完全匹配。</w:t>
      </w:r>
    </w:p>
    <w:tbl>
      <w:tblPr>
        <w:tblStyle w:val="af0"/>
        <w:tblW w:w="8803"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94"/>
        <w:gridCol w:w="2927"/>
        <w:gridCol w:w="2228"/>
        <w:gridCol w:w="2254"/>
      </w:tblGrid>
      <w:tr w:rsidR="00971F21" w14:paraId="014C1042" w14:textId="77777777">
        <w:trPr>
          <w:jc w:val="center"/>
        </w:trPr>
        <w:tc>
          <w:tcPr>
            <w:tcW w:w="1394" w:type="dxa"/>
            <w:vAlign w:val="center"/>
          </w:tcPr>
          <w:p w14:paraId="38634F8F"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岗位</w:t>
            </w:r>
          </w:p>
        </w:tc>
        <w:tc>
          <w:tcPr>
            <w:tcW w:w="2927" w:type="dxa"/>
            <w:vAlign w:val="center"/>
          </w:tcPr>
          <w:p w14:paraId="54EFE2A9"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对应比赛</w:t>
            </w:r>
          </w:p>
        </w:tc>
        <w:tc>
          <w:tcPr>
            <w:tcW w:w="2228" w:type="dxa"/>
            <w:vAlign w:val="center"/>
          </w:tcPr>
          <w:p w14:paraId="11D752B3"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比赛重点考核技能</w:t>
            </w:r>
          </w:p>
        </w:tc>
        <w:tc>
          <w:tcPr>
            <w:tcW w:w="2254" w:type="dxa"/>
            <w:vAlign w:val="center"/>
          </w:tcPr>
          <w:p w14:paraId="0C8C66AF"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对应课程</w:t>
            </w:r>
          </w:p>
        </w:tc>
      </w:tr>
      <w:tr w:rsidR="00971F21" w14:paraId="2CD024EE" w14:textId="77777777">
        <w:trPr>
          <w:jc w:val="center"/>
        </w:trPr>
        <w:tc>
          <w:tcPr>
            <w:tcW w:w="1394" w:type="dxa"/>
            <w:vAlign w:val="center"/>
          </w:tcPr>
          <w:p w14:paraId="5E186ECB" w14:textId="77777777" w:rsidR="00971F21" w:rsidRDefault="00263BE0">
            <w:pPr>
              <w:adjustRightInd w:val="0"/>
              <w:snapToGrid w:val="0"/>
              <w:jc w:val="left"/>
              <w:rPr>
                <w:rFonts w:ascii="仿宋" w:eastAsia="仿宋" w:hAnsi="仿宋" w:cs="华文仿宋"/>
                <w:kern w:val="0"/>
                <w:sz w:val="24"/>
              </w:rPr>
            </w:pPr>
            <w:r>
              <w:rPr>
                <w:rFonts w:ascii="仿宋" w:eastAsia="仿宋" w:hAnsi="仿宋" w:cs="华文仿宋" w:hint="eastAsia"/>
                <w:kern w:val="0"/>
                <w:sz w:val="24"/>
              </w:rPr>
              <w:t>平面设计</w:t>
            </w:r>
          </w:p>
          <w:p w14:paraId="6A5F5223" w14:textId="77777777" w:rsidR="00971F21" w:rsidRDefault="00263BE0">
            <w:pPr>
              <w:adjustRightInd w:val="0"/>
              <w:snapToGrid w:val="0"/>
              <w:jc w:val="left"/>
              <w:rPr>
                <w:rFonts w:ascii="仿宋" w:eastAsia="仿宋" w:hAnsi="仿宋" w:cs="华文仿宋"/>
                <w:kern w:val="0"/>
                <w:sz w:val="24"/>
              </w:rPr>
            </w:pPr>
            <w:r>
              <w:rPr>
                <w:rFonts w:ascii="仿宋" w:eastAsia="仿宋" w:hAnsi="仿宋" w:cs="华文仿宋" w:hint="eastAsia"/>
                <w:kern w:val="0"/>
                <w:sz w:val="24"/>
              </w:rPr>
              <w:t>包装设计</w:t>
            </w:r>
          </w:p>
        </w:tc>
        <w:tc>
          <w:tcPr>
            <w:tcW w:w="2927" w:type="dxa"/>
            <w:vAlign w:val="center"/>
          </w:tcPr>
          <w:p w14:paraId="65DEFFB3"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大学生广告艺术大赛、</w:t>
            </w:r>
          </w:p>
          <w:p w14:paraId="370460F3"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职业教育活动周海报展、</w:t>
            </w:r>
          </w:p>
          <w:p w14:paraId="3E082BD6" w14:textId="77777777" w:rsidR="00971F21" w:rsidRDefault="00263BE0">
            <w:pPr>
              <w:adjustRightInd w:val="0"/>
              <w:snapToGrid w:val="0"/>
              <w:rPr>
                <w:rFonts w:ascii="仿宋" w:eastAsia="仿宋" w:hAnsi="仿宋"/>
                <w:kern w:val="0"/>
                <w:sz w:val="24"/>
              </w:rPr>
            </w:pPr>
            <w:r>
              <w:rPr>
                <w:rFonts w:ascii="仿宋" w:eastAsia="仿宋" w:hAnsi="仿宋" w:hint="eastAsia"/>
                <w:kern w:val="0"/>
                <w:sz w:val="24"/>
              </w:rPr>
              <w:t>山西省高校毕业季优秀美术作品展、</w:t>
            </w:r>
          </w:p>
          <w:p w14:paraId="5A867740" w14:textId="77777777" w:rsidR="00971F21" w:rsidRDefault="00263BE0">
            <w:pPr>
              <w:adjustRightInd w:val="0"/>
              <w:snapToGrid w:val="0"/>
              <w:rPr>
                <w:rFonts w:ascii="仿宋" w:eastAsia="仿宋" w:hAnsi="仿宋"/>
                <w:kern w:val="0"/>
                <w:sz w:val="24"/>
              </w:rPr>
            </w:pPr>
            <w:r>
              <w:rPr>
                <w:rFonts w:ascii="仿宋" w:eastAsia="仿宋" w:hAnsi="仿宋" w:hint="eastAsia"/>
                <w:kern w:val="0"/>
                <w:sz w:val="24"/>
              </w:rPr>
              <w:t>全国高校数字艺术大赛</w:t>
            </w:r>
          </w:p>
        </w:tc>
        <w:tc>
          <w:tcPr>
            <w:tcW w:w="2228" w:type="dxa"/>
            <w:vAlign w:val="center"/>
          </w:tcPr>
          <w:p w14:paraId="7399A92A"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富有创新精神和自主学习能力，有较高的审美能力，能够设计与制作出有创意的作品。能快速跟踪最新的计算机图文处理工具的学习和使用能力。</w:t>
            </w:r>
          </w:p>
        </w:tc>
        <w:tc>
          <w:tcPr>
            <w:tcW w:w="2254" w:type="dxa"/>
            <w:vAlign w:val="center"/>
          </w:tcPr>
          <w:p w14:paraId="68FBA512"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设计构成</w:t>
            </w:r>
          </w:p>
          <w:p w14:paraId="18F88446"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图案基础</w:t>
            </w:r>
          </w:p>
          <w:p w14:paraId="10F73804"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字体与版式设计</w:t>
            </w:r>
          </w:p>
          <w:p w14:paraId="772CA8F9"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广告创意设计</w:t>
            </w:r>
          </w:p>
          <w:p w14:paraId="075B4927"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企业形象设计</w:t>
            </w:r>
            <w:r>
              <w:rPr>
                <w:rFonts w:ascii="仿宋" w:eastAsia="仿宋" w:hAnsi="仿宋" w:cs="华文仿宋" w:hint="eastAsia"/>
                <w:kern w:val="0"/>
                <w:sz w:val="24"/>
              </w:rPr>
              <w:t>Photoshop</w:t>
            </w:r>
            <w:r>
              <w:rPr>
                <w:rFonts w:ascii="仿宋" w:eastAsia="仿宋" w:hAnsi="仿宋" w:cs="华文仿宋" w:hint="eastAsia"/>
                <w:kern w:val="0"/>
                <w:sz w:val="24"/>
              </w:rPr>
              <w:t>图像处理（基础）</w:t>
            </w:r>
          </w:p>
          <w:p w14:paraId="541217D6"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Illustrator</w:t>
            </w:r>
            <w:r>
              <w:rPr>
                <w:rFonts w:ascii="仿宋" w:eastAsia="仿宋" w:hAnsi="仿宋" w:cs="华文仿宋" w:hint="eastAsia"/>
                <w:kern w:val="0"/>
                <w:sz w:val="24"/>
              </w:rPr>
              <w:t>图形制作</w:t>
            </w:r>
          </w:p>
          <w:p w14:paraId="55294F32" w14:textId="77777777" w:rsidR="00971F21" w:rsidRDefault="00263BE0">
            <w:pPr>
              <w:adjustRightInd w:val="0"/>
              <w:snapToGrid w:val="0"/>
              <w:rPr>
                <w:rFonts w:ascii="仿宋" w:eastAsia="仿宋" w:hAnsi="仿宋" w:cs="华文仿宋"/>
                <w:kern w:val="0"/>
                <w:sz w:val="24"/>
              </w:rPr>
            </w:pPr>
            <w:r>
              <w:rPr>
                <w:rFonts w:ascii="仿宋" w:eastAsia="仿宋" w:hAnsi="仿宋" w:hint="eastAsia"/>
                <w:kern w:val="0"/>
                <w:sz w:val="24"/>
              </w:rPr>
              <w:t>Coreldraw</w:t>
            </w:r>
            <w:r>
              <w:rPr>
                <w:rFonts w:ascii="仿宋" w:eastAsia="仿宋" w:hAnsi="仿宋" w:hint="eastAsia"/>
                <w:kern w:val="0"/>
                <w:sz w:val="24"/>
              </w:rPr>
              <w:t>图形制作基础</w:t>
            </w:r>
          </w:p>
        </w:tc>
      </w:tr>
    </w:tbl>
    <w:p w14:paraId="48258A4A" w14:textId="77777777" w:rsidR="00971F21" w:rsidRDefault="00971F21">
      <w:pPr>
        <w:pStyle w:val="ad"/>
        <w:spacing w:before="0" w:beforeAutospacing="0" w:after="0" w:afterAutospacing="0"/>
        <w:ind w:firstLineChars="200" w:firstLine="480"/>
        <w:jc w:val="both"/>
        <w:rPr>
          <w:rFonts w:ascii="仿宋" w:eastAsia="仿宋" w:hAnsi="仿宋" w:cs="仿宋_GB2312"/>
        </w:rPr>
      </w:pPr>
    </w:p>
    <w:p w14:paraId="63370BD4"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B</w:t>
      </w:r>
      <w:r>
        <w:rPr>
          <w:rFonts w:ascii="仿宋" w:eastAsia="仿宋" w:hAnsi="仿宋" w:cs="仿宋_GB2312" w:hint="eastAsia"/>
        </w:rPr>
        <w:t>、产教融合、</w:t>
      </w:r>
      <w:r>
        <w:rPr>
          <w:rFonts w:ascii="仿宋" w:eastAsia="仿宋" w:hAnsi="仿宋" w:cs="仿宋_GB2312"/>
        </w:rPr>
        <w:t>课证融通</w:t>
      </w:r>
    </w:p>
    <w:p w14:paraId="51CDA0C7"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w:t>
      </w:r>
      <w:r>
        <w:rPr>
          <w:rFonts w:ascii="仿宋" w:eastAsia="仿宋" w:hAnsi="仿宋" w:cs="仿宋_GB2312" w:hint="eastAsia"/>
        </w:rPr>
        <w:t>X</w:t>
      </w:r>
      <w:r>
        <w:rPr>
          <w:rFonts w:ascii="仿宋" w:eastAsia="仿宋" w:hAnsi="仿宋" w:cs="仿宋_GB2312" w:hint="eastAsia"/>
        </w:rPr>
        <w:t>”证书培训过程与学历教育专业教学过程统筹组织、同步实施。</w:t>
      </w:r>
      <w:r>
        <w:rPr>
          <w:rFonts w:ascii="仿宋" w:eastAsia="仿宋" w:hAnsi="仿宋" w:cs="仿宋_GB2312" w:hint="eastAsia"/>
        </w:rPr>
        <w:t xml:space="preserve"> </w:t>
      </w:r>
      <w:r>
        <w:rPr>
          <w:rFonts w:ascii="仿宋" w:eastAsia="仿宋" w:hAnsi="仿宋" w:cs="仿宋_GB2312" w:hint="eastAsia"/>
        </w:rPr>
        <w:t>“</w:t>
      </w:r>
      <w:r>
        <w:rPr>
          <w:rFonts w:ascii="仿宋" w:eastAsia="仿宋" w:hAnsi="仿宋" w:cs="仿宋_GB2312" w:hint="eastAsia"/>
        </w:rPr>
        <w:t>X</w:t>
      </w:r>
      <w:r>
        <w:rPr>
          <w:rFonts w:ascii="仿宋" w:eastAsia="仿宋" w:hAnsi="仿宋" w:cs="仿宋_GB2312" w:hint="eastAsia"/>
        </w:rPr>
        <w:t>”证书培训和专业教学结合，可以统筹安排教学内容、实践场所、组织形式、教学时间、安排师资，从而实现</w:t>
      </w:r>
      <w:r>
        <w:rPr>
          <w:rFonts w:ascii="仿宋" w:eastAsia="仿宋" w:hAnsi="仿宋" w:cs="仿宋_GB2312" w:hint="eastAsia"/>
        </w:rPr>
        <w:t>X</w:t>
      </w:r>
      <w:r>
        <w:rPr>
          <w:rFonts w:ascii="仿宋" w:eastAsia="仿宋" w:hAnsi="仿宋" w:cs="仿宋_GB2312" w:hint="eastAsia"/>
        </w:rPr>
        <w:t>证书培训与专业教学过程的一体化。以考促学、考训结合，助推“</w:t>
      </w:r>
      <w:r>
        <w:rPr>
          <w:rFonts w:ascii="仿宋" w:eastAsia="仿宋" w:hAnsi="仿宋" w:cs="仿宋_GB2312" w:hint="eastAsia"/>
        </w:rPr>
        <w:t>X</w:t>
      </w:r>
      <w:r>
        <w:rPr>
          <w:rFonts w:ascii="仿宋" w:eastAsia="仿宋" w:hAnsi="仿宋" w:cs="仿宋_GB2312" w:hint="eastAsia"/>
        </w:rPr>
        <w:t>”技能提升。</w:t>
      </w:r>
    </w:p>
    <w:p w14:paraId="589DC730"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强化师资队伍建设，打造“</w:t>
      </w:r>
      <w:r>
        <w:rPr>
          <w:rFonts w:ascii="仿宋" w:eastAsia="仿宋" w:hAnsi="仿宋" w:cs="仿宋_GB2312" w:hint="eastAsia"/>
        </w:rPr>
        <w:t>1+X</w:t>
      </w:r>
      <w:r>
        <w:rPr>
          <w:rFonts w:ascii="仿宋" w:eastAsia="仿宋" w:hAnsi="仿宋" w:cs="仿宋_GB2312" w:hint="eastAsia"/>
        </w:rPr>
        <w:t>”证书教学团队。专业依托有关师资项目做好</w:t>
      </w:r>
      <w:r>
        <w:rPr>
          <w:rFonts w:ascii="仿宋" w:eastAsia="仿宋" w:hAnsi="仿宋" w:cs="仿宋_GB2312" w:hint="eastAsia"/>
        </w:rPr>
        <w:t>1+X</w:t>
      </w:r>
      <w:r>
        <w:rPr>
          <w:rFonts w:ascii="仿宋" w:eastAsia="仿宋" w:hAnsi="仿宋" w:cs="仿宋_GB2312" w:hint="eastAsia"/>
        </w:rPr>
        <w:t>证书制度试点师资培训，将职业技能等级证书有关师资培训纳入院校教师素质提高计划项目，对接“界面设计”、“产品创意设计”等职业技能等级证书和标准，结合学院教育教学改革项目实施，统筹各方资源，及时调整培训计划、培训内容，积极开展</w:t>
      </w:r>
      <w:r>
        <w:rPr>
          <w:rFonts w:ascii="仿宋" w:eastAsia="仿宋" w:hAnsi="仿宋" w:cs="仿宋_GB2312" w:hint="eastAsia"/>
        </w:rPr>
        <w:t>1+X</w:t>
      </w:r>
      <w:r>
        <w:rPr>
          <w:rFonts w:ascii="仿宋" w:eastAsia="仿宋" w:hAnsi="仿宋" w:cs="仿宋_GB2312" w:hint="eastAsia"/>
        </w:rPr>
        <w:t>证书制度试点师资培训工作。发挥国家和地方教育行政部门师资培训项目的主渠道作用，将</w:t>
      </w:r>
      <w:r>
        <w:rPr>
          <w:rFonts w:ascii="仿宋" w:eastAsia="仿宋" w:hAnsi="仿宋" w:cs="仿宋_GB2312" w:hint="eastAsia"/>
        </w:rPr>
        <w:t>1+X</w:t>
      </w:r>
      <w:r>
        <w:rPr>
          <w:rFonts w:ascii="仿宋" w:eastAsia="仿宋" w:hAnsi="仿宋" w:cs="仿宋_GB2312" w:hint="eastAsia"/>
        </w:rPr>
        <w:t>证书制度试点师资培训纳入职业院校教师相关培训规划中。结合教师教学创新团队等项目，发挥引领作用，培育“种子”师资。</w:t>
      </w:r>
    </w:p>
    <w:tbl>
      <w:tblPr>
        <w:tblStyle w:val="af0"/>
        <w:tblW w:w="884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209"/>
        <w:gridCol w:w="2959"/>
        <w:gridCol w:w="1490"/>
        <w:gridCol w:w="1419"/>
        <w:gridCol w:w="1769"/>
      </w:tblGrid>
      <w:tr w:rsidR="00971F21" w14:paraId="4FF4E127" w14:textId="77777777">
        <w:trPr>
          <w:jc w:val="center"/>
        </w:trPr>
        <w:tc>
          <w:tcPr>
            <w:tcW w:w="1209" w:type="dxa"/>
            <w:vAlign w:val="center"/>
          </w:tcPr>
          <w:p w14:paraId="37EF4E8F"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岗位</w:t>
            </w:r>
          </w:p>
        </w:tc>
        <w:tc>
          <w:tcPr>
            <w:tcW w:w="2959" w:type="dxa"/>
            <w:vAlign w:val="center"/>
          </w:tcPr>
          <w:p w14:paraId="72A5A0C8"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职</w:t>
            </w:r>
            <w:r>
              <w:rPr>
                <w:rFonts w:ascii="仿宋" w:eastAsia="仿宋" w:hAnsi="仿宋" w:cs="华文仿宋" w:hint="eastAsia"/>
                <w:kern w:val="0"/>
                <w:sz w:val="24"/>
              </w:rPr>
              <w:t>业核心技能</w:t>
            </w:r>
          </w:p>
        </w:tc>
        <w:tc>
          <w:tcPr>
            <w:tcW w:w="1490" w:type="dxa"/>
            <w:vAlign w:val="center"/>
          </w:tcPr>
          <w:p w14:paraId="57161AE1"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对应证书</w:t>
            </w:r>
          </w:p>
        </w:tc>
        <w:tc>
          <w:tcPr>
            <w:tcW w:w="1419" w:type="dxa"/>
            <w:vAlign w:val="center"/>
          </w:tcPr>
          <w:p w14:paraId="06121E41"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证书所涉单项职业技能</w:t>
            </w:r>
          </w:p>
        </w:tc>
        <w:tc>
          <w:tcPr>
            <w:tcW w:w="1769" w:type="dxa"/>
            <w:vAlign w:val="center"/>
          </w:tcPr>
          <w:p w14:paraId="001F6867"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对应课程</w:t>
            </w:r>
          </w:p>
        </w:tc>
      </w:tr>
      <w:tr w:rsidR="00971F21" w14:paraId="1CC48150" w14:textId="77777777">
        <w:trPr>
          <w:trHeight w:val="1034"/>
          <w:jc w:val="center"/>
        </w:trPr>
        <w:tc>
          <w:tcPr>
            <w:tcW w:w="1209" w:type="dxa"/>
            <w:vMerge w:val="restart"/>
            <w:vAlign w:val="center"/>
          </w:tcPr>
          <w:p w14:paraId="006E75AE"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lastRenderedPageBreak/>
              <w:t>平面设计</w:t>
            </w:r>
          </w:p>
          <w:p w14:paraId="28A55447"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包装设计</w:t>
            </w:r>
          </w:p>
        </w:tc>
        <w:tc>
          <w:tcPr>
            <w:tcW w:w="2959" w:type="dxa"/>
            <w:vMerge w:val="restart"/>
            <w:vAlign w:val="center"/>
          </w:tcPr>
          <w:p w14:paraId="699EE6E2"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根据项目要求完成市场调研分析及客户需求分析、选择设计方向、制定产品整体方案、用计算机辅助设计产品的造型和结构、研究和选择设计材料、制作手工样板或产品模型等工作。</w:t>
            </w:r>
          </w:p>
        </w:tc>
        <w:tc>
          <w:tcPr>
            <w:tcW w:w="1490" w:type="dxa"/>
            <w:vMerge w:val="restart"/>
            <w:vAlign w:val="center"/>
          </w:tcPr>
          <w:p w14:paraId="100C4F33"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产品创意设计（中级）</w:t>
            </w:r>
          </w:p>
        </w:tc>
        <w:tc>
          <w:tcPr>
            <w:tcW w:w="1419" w:type="dxa"/>
            <w:vAlign w:val="center"/>
          </w:tcPr>
          <w:p w14:paraId="4347004A"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设计思维</w:t>
            </w:r>
          </w:p>
        </w:tc>
        <w:tc>
          <w:tcPr>
            <w:tcW w:w="1769" w:type="dxa"/>
            <w:vAlign w:val="center"/>
          </w:tcPr>
          <w:p w14:paraId="15E2E988"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图案基础</w:t>
            </w:r>
          </w:p>
          <w:p w14:paraId="3D25C74B"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字体与版式设计</w:t>
            </w:r>
          </w:p>
          <w:p w14:paraId="6D5B6D9F"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广告创意设计</w:t>
            </w:r>
          </w:p>
          <w:p w14:paraId="678963BF"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企业形象设计</w:t>
            </w:r>
          </w:p>
        </w:tc>
      </w:tr>
      <w:tr w:rsidR="00971F21" w14:paraId="3ACE4120" w14:textId="77777777">
        <w:trPr>
          <w:trHeight w:val="1034"/>
          <w:jc w:val="center"/>
        </w:trPr>
        <w:tc>
          <w:tcPr>
            <w:tcW w:w="1209" w:type="dxa"/>
            <w:vMerge/>
            <w:vAlign w:val="center"/>
          </w:tcPr>
          <w:p w14:paraId="39A19542" w14:textId="77777777" w:rsidR="00971F21" w:rsidRDefault="00971F21">
            <w:pPr>
              <w:adjustRightInd w:val="0"/>
              <w:snapToGrid w:val="0"/>
              <w:rPr>
                <w:rFonts w:ascii="仿宋" w:eastAsia="仿宋" w:hAnsi="仿宋" w:cs="华文仿宋"/>
                <w:kern w:val="0"/>
                <w:sz w:val="24"/>
              </w:rPr>
            </w:pPr>
          </w:p>
        </w:tc>
        <w:tc>
          <w:tcPr>
            <w:tcW w:w="2959" w:type="dxa"/>
            <w:vMerge/>
            <w:vAlign w:val="center"/>
          </w:tcPr>
          <w:p w14:paraId="06E7CB7D" w14:textId="77777777" w:rsidR="00971F21" w:rsidRDefault="00971F21">
            <w:pPr>
              <w:adjustRightInd w:val="0"/>
              <w:snapToGrid w:val="0"/>
              <w:rPr>
                <w:rFonts w:ascii="仿宋" w:eastAsia="仿宋" w:hAnsi="仿宋" w:cs="华文仿宋"/>
                <w:kern w:val="0"/>
                <w:sz w:val="24"/>
              </w:rPr>
            </w:pPr>
          </w:p>
        </w:tc>
        <w:tc>
          <w:tcPr>
            <w:tcW w:w="1490" w:type="dxa"/>
            <w:vMerge/>
            <w:vAlign w:val="center"/>
          </w:tcPr>
          <w:p w14:paraId="05762AF8" w14:textId="77777777" w:rsidR="00971F21" w:rsidRDefault="00971F21">
            <w:pPr>
              <w:adjustRightInd w:val="0"/>
              <w:snapToGrid w:val="0"/>
              <w:rPr>
                <w:rFonts w:ascii="仿宋" w:eastAsia="仿宋" w:hAnsi="仿宋" w:cs="华文仿宋"/>
                <w:kern w:val="0"/>
                <w:sz w:val="24"/>
              </w:rPr>
            </w:pPr>
          </w:p>
        </w:tc>
        <w:tc>
          <w:tcPr>
            <w:tcW w:w="1419" w:type="dxa"/>
            <w:vAlign w:val="center"/>
          </w:tcPr>
          <w:p w14:paraId="215B142F"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设计材料应用</w:t>
            </w:r>
          </w:p>
        </w:tc>
        <w:tc>
          <w:tcPr>
            <w:tcW w:w="1769" w:type="dxa"/>
            <w:vAlign w:val="center"/>
          </w:tcPr>
          <w:p w14:paraId="3E22095E"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设计构成</w:t>
            </w:r>
          </w:p>
        </w:tc>
      </w:tr>
      <w:tr w:rsidR="00971F21" w14:paraId="1A7181D9" w14:textId="77777777">
        <w:trPr>
          <w:trHeight w:val="1034"/>
          <w:jc w:val="center"/>
        </w:trPr>
        <w:tc>
          <w:tcPr>
            <w:tcW w:w="1209" w:type="dxa"/>
            <w:vMerge/>
            <w:vAlign w:val="center"/>
          </w:tcPr>
          <w:p w14:paraId="15A54AA2" w14:textId="77777777" w:rsidR="00971F21" w:rsidRDefault="00971F21">
            <w:pPr>
              <w:adjustRightInd w:val="0"/>
              <w:snapToGrid w:val="0"/>
              <w:rPr>
                <w:rFonts w:ascii="仿宋" w:eastAsia="仿宋" w:hAnsi="仿宋" w:cs="华文仿宋"/>
                <w:kern w:val="0"/>
                <w:sz w:val="24"/>
              </w:rPr>
            </w:pPr>
          </w:p>
        </w:tc>
        <w:tc>
          <w:tcPr>
            <w:tcW w:w="2959" w:type="dxa"/>
            <w:vMerge/>
            <w:vAlign w:val="center"/>
          </w:tcPr>
          <w:p w14:paraId="012CF2CF" w14:textId="77777777" w:rsidR="00971F21" w:rsidRDefault="00971F21">
            <w:pPr>
              <w:adjustRightInd w:val="0"/>
              <w:snapToGrid w:val="0"/>
              <w:rPr>
                <w:rFonts w:ascii="仿宋" w:eastAsia="仿宋" w:hAnsi="仿宋" w:cs="华文仿宋"/>
                <w:kern w:val="0"/>
                <w:sz w:val="24"/>
              </w:rPr>
            </w:pPr>
          </w:p>
        </w:tc>
        <w:tc>
          <w:tcPr>
            <w:tcW w:w="1490" w:type="dxa"/>
            <w:vMerge/>
            <w:vAlign w:val="center"/>
          </w:tcPr>
          <w:p w14:paraId="346BAD64" w14:textId="77777777" w:rsidR="00971F21" w:rsidRDefault="00971F21">
            <w:pPr>
              <w:adjustRightInd w:val="0"/>
              <w:snapToGrid w:val="0"/>
              <w:rPr>
                <w:rFonts w:ascii="仿宋" w:eastAsia="仿宋" w:hAnsi="仿宋" w:cs="华文仿宋"/>
                <w:kern w:val="0"/>
                <w:sz w:val="24"/>
              </w:rPr>
            </w:pPr>
          </w:p>
        </w:tc>
        <w:tc>
          <w:tcPr>
            <w:tcW w:w="1419" w:type="dxa"/>
            <w:vAlign w:val="center"/>
          </w:tcPr>
          <w:p w14:paraId="21E7A607"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设计表达</w:t>
            </w:r>
          </w:p>
        </w:tc>
        <w:tc>
          <w:tcPr>
            <w:tcW w:w="1769" w:type="dxa"/>
            <w:vAlign w:val="center"/>
          </w:tcPr>
          <w:p w14:paraId="4ED93192"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Photoshop</w:t>
            </w:r>
            <w:r>
              <w:rPr>
                <w:rFonts w:ascii="仿宋" w:eastAsia="仿宋" w:hAnsi="仿宋" w:cs="华文仿宋" w:hint="eastAsia"/>
                <w:kern w:val="0"/>
                <w:sz w:val="24"/>
              </w:rPr>
              <w:t>图像处理（基础）</w:t>
            </w:r>
          </w:p>
          <w:p w14:paraId="7D4F9A1F"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Illustrator</w:t>
            </w:r>
            <w:r>
              <w:rPr>
                <w:rFonts w:ascii="仿宋" w:eastAsia="仿宋" w:hAnsi="仿宋" w:cs="华文仿宋" w:hint="eastAsia"/>
                <w:kern w:val="0"/>
                <w:sz w:val="24"/>
              </w:rPr>
              <w:t>图形制作</w:t>
            </w:r>
          </w:p>
          <w:p w14:paraId="71D884F4"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Coreldraw</w:t>
            </w:r>
            <w:r>
              <w:rPr>
                <w:rFonts w:ascii="仿宋" w:eastAsia="仿宋" w:hAnsi="仿宋" w:cs="华文仿宋" w:hint="eastAsia"/>
                <w:kern w:val="0"/>
                <w:sz w:val="24"/>
              </w:rPr>
              <w:t>图形制作基础</w:t>
            </w:r>
          </w:p>
        </w:tc>
      </w:tr>
      <w:tr w:rsidR="00971F21" w14:paraId="5E9BAB35" w14:textId="77777777">
        <w:trPr>
          <w:trHeight w:val="1089"/>
          <w:jc w:val="center"/>
        </w:trPr>
        <w:tc>
          <w:tcPr>
            <w:tcW w:w="1209" w:type="dxa"/>
            <w:vMerge w:val="restart"/>
            <w:vAlign w:val="center"/>
          </w:tcPr>
          <w:p w14:paraId="0F8F2964"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界面设计</w:t>
            </w:r>
          </w:p>
        </w:tc>
        <w:tc>
          <w:tcPr>
            <w:tcW w:w="2959" w:type="dxa"/>
            <w:vMerge w:val="restart"/>
            <w:vAlign w:val="center"/>
          </w:tcPr>
          <w:p w14:paraId="0233A6B7"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了解设计基础，掌握平面设计软件。掌握交互基础、制作界面视觉，设计完整的移动端</w:t>
            </w:r>
            <w:r>
              <w:rPr>
                <w:rFonts w:ascii="仿宋" w:eastAsia="仿宋" w:hAnsi="仿宋" w:cs="华文仿宋" w:hint="eastAsia"/>
                <w:kern w:val="0"/>
                <w:sz w:val="24"/>
              </w:rPr>
              <w:t xml:space="preserve">UI </w:t>
            </w:r>
            <w:r>
              <w:rPr>
                <w:rFonts w:ascii="仿宋" w:eastAsia="仿宋" w:hAnsi="仿宋" w:cs="华文仿宋" w:hint="eastAsia"/>
                <w:kern w:val="0"/>
                <w:sz w:val="24"/>
              </w:rPr>
              <w:t>作品。</w:t>
            </w:r>
          </w:p>
          <w:p w14:paraId="128F759A" w14:textId="77777777" w:rsidR="00971F21" w:rsidRDefault="00971F21">
            <w:pPr>
              <w:adjustRightInd w:val="0"/>
              <w:snapToGrid w:val="0"/>
              <w:rPr>
                <w:rFonts w:ascii="仿宋" w:eastAsia="仿宋" w:hAnsi="仿宋" w:cs="华文仿宋"/>
                <w:kern w:val="0"/>
                <w:sz w:val="24"/>
              </w:rPr>
            </w:pPr>
          </w:p>
        </w:tc>
        <w:tc>
          <w:tcPr>
            <w:tcW w:w="1490" w:type="dxa"/>
            <w:vMerge w:val="restart"/>
            <w:vAlign w:val="center"/>
          </w:tcPr>
          <w:p w14:paraId="249F547D"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界面设计</w:t>
            </w:r>
            <w:r>
              <w:rPr>
                <w:rFonts w:ascii="仿宋" w:eastAsia="仿宋" w:hAnsi="仿宋" w:cs="华文仿宋" w:hint="eastAsia"/>
                <w:kern w:val="0"/>
                <w:sz w:val="24"/>
              </w:rPr>
              <w:t>(</w:t>
            </w:r>
            <w:r>
              <w:rPr>
                <w:rFonts w:ascii="仿宋" w:eastAsia="仿宋" w:hAnsi="仿宋" w:cs="华文仿宋" w:hint="eastAsia"/>
                <w:kern w:val="0"/>
                <w:sz w:val="24"/>
              </w:rPr>
              <w:t>初级</w:t>
            </w:r>
            <w:r>
              <w:rPr>
                <w:rFonts w:ascii="仿宋" w:eastAsia="仿宋" w:hAnsi="仿宋" w:cs="华文仿宋" w:hint="eastAsia"/>
                <w:kern w:val="0"/>
                <w:sz w:val="24"/>
              </w:rPr>
              <w:t>)</w:t>
            </w:r>
          </w:p>
        </w:tc>
        <w:tc>
          <w:tcPr>
            <w:tcW w:w="1419" w:type="dxa"/>
            <w:vAlign w:val="center"/>
          </w:tcPr>
          <w:p w14:paraId="0F790B17"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设计基础（构成、色彩、版式）</w:t>
            </w:r>
          </w:p>
        </w:tc>
        <w:tc>
          <w:tcPr>
            <w:tcW w:w="1769" w:type="dxa"/>
            <w:vAlign w:val="center"/>
          </w:tcPr>
          <w:p w14:paraId="31AB365E"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设计构成</w:t>
            </w:r>
          </w:p>
          <w:p w14:paraId="105172CB"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图案基础</w:t>
            </w:r>
          </w:p>
          <w:p w14:paraId="1FAD8388"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字体与版式设计</w:t>
            </w:r>
          </w:p>
        </w:tc>
      </w:tr>
      <w:tr w:rsidR="00971F21" w14:paraId="02BFC492" w14:textId="77777777">
        <w:trPr>
          <w:trHeight w:val="1089"/>
          <w:jc w:val="center"/>
        </w:trPr>
        <w:tc>
          <w:tcPr>
            <w:tcW w:w="1209" w:type="dxa"/>
            <w:vMerge/>
            <w:vAlign w:val="center"/>
          </w:tcPr>
          <w:p w14:paraId="1503EFF1" w14:textId="77777777" w:rsidR="00971F21" w:rsidRDefault="00971F21">
            <w:pPr>
              <w:adjustRightInd w:val="0"/>
              <w:snapToGrid w:val="0"/>
              <w:rPr>
                <w:rFonts w:ascii="仿宋" w:eastAsia="仿宋" w:hAnsi="仿宋" w:cs="华文仿宋"/>
                <w:kern w:val="0"/>
                <w:sz w:val="24"/>
              </w:rPr>
            </w:pPr>
          </w:p>
        </w:tc>
        <w:tc>
          <w:tcPr>
            <w:tcW w:w="2959" w:type="dxa"/>
            <w:vMerge/>
            <w:vAlign w:val="center"/>
          </w:tcPr>
          <w:p w14:paraId="5318A24D" w14:textId="77777777" w:rsidR="00971F21" w:rsidRDefault="00971F21">
            <w:pPr>
              <w:adjustRightInd w:val="0"/>
              <w:snapToGrid w:val="0"/>
              <w:rPr>
                <w:rFonts w:ascii="仿宋" w:eastAsia="仿宋" w:hAnsi="仿宋" w:cs="华文仿宋"/>
                <w:kern w:val="0"/>
                <w:sz w:val="24"/>
              </w:rPr>
            </w:pPr>
          </w:p>
        </w:tc>
        <w:tc>
          <w:tcPr>
            <w:tcW w:w="1490" w:type="dxa"/>
            <w:vMerge/>
            <w:vAlign w:val="center"/>
          </w:tcPr>
          <w:p w14:paraId="73175530" w14:textId="77777777" w:rsidR="00971F21" w:rsidRDefault="00971F21">
            <w:pPr>
              <w:adjustRightInd w:val="0"/>
              <w:snapToGrid w:val="0"/>
              <w:rPr>
                <w:rFonts w:ascii="仿宋" w:eastAsia="仿宋" w:hAnsi="仿宋" w:cs="华文仿宋"/>
                <w:kern w:val="0"/>
                <w:sz w:val="24"/>
              </w:rPr>
            </w:pPr>
          </w:p>
        </w:tc>
        <w:tc>
          <w:tcPr>
            <w:tcW w:w="1419" w:type="dxa"/>
            <w:vAlign w:val="center"/>
          </w:tcPr>
          <w:p w14:paraId="612BFDE2"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设计</w:t>
            </w:r>
            <w:r>
              <w:rPr>
                <w:rFonts w:ascii="仿宋" w:eastAsia="仿宋" w:hAnsi="仿宋" w:cs="华文仿宋" w:hint="eastAsia"/>
                <w:kern w:val="0"/>
                <w:sz w:val="24"/>
              </w:rPr>
              <w:t xml:space="preserve"> UI </w:t>
            </w:r>
            <w:r>
              <w:rPr>
                <w:rFonts w:ascii="仿宋" w:eastAsia="仿宋" w:hAnsi="仿宋" w:cs="华文仿宋" w:hint="eastAsia"/>
                <w:kern w:val="0"/>
                <w:sz w:val="24"/>
              </w:rPr>
              <w:t>作品</w:t>
            </w:r>
          </w:p>
        </w:tc>
        <w:tc>
          <w:tcPr>
            <w:tcW w:w="1769" w:type="dxa"/>
            <w:vAlign w:val="center"/>
          </w:tcPr>
          <w:p w14:paraId="6FB7B338"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Photoshop</w:t>
            </w:r>
            <w:r>
              <w:rPr>
                <w:rFonts w:ascii="仿宋" w:eastAsia="仿宋" w:hAnsi="仿宋" w:cs="华文仿宋" w:hint="eastAsia"/>
                <w:kern w:val="0"/>
                <w:sz w:val="24"/>
              </w:rPr>
              <w:t>图像处理（基础）</w:t>
            </w:r>
          </w:p>
          <w:p w14:paraId="75636FAA"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llustrator</w:t>
            </w:r>
            <w:r>
              <w:rPr>
                <w:rFonts w:ascii="仿宋" w:eastAsia="仿宋" w:hAnsi="仿宋" w:cs="华文仿宋" w:hint="eastAsia"/>
                <w:kern w:val="0"/>
                <w:sz w:val="24"/>
              </w:rPr>
              <w:t>图形制作</w:t>
            </w:r>
          </w:p>
        </w:tc>
      </w:tr>
    </w:tbl>
    <w:p w14:paraId="11E4D99A" w14:textId="77777777" w:rsidR="00971F21" w:rsidRDefault="00971F21">
      <w:pPr>
        <w:pStyle w:val="ad"/>
        <w:spacing w:before="0" w:beforeAutospacing="0" w:after="0" w:afterAutospacing="0"/>
        <w:ind w:firstLineChars="200" w:firstLine="480"/>
        <w:jc w:val="both"/>
        <w:rPr>
          <w:rFonts w:ascii="仿宋" w:eastAsia="仿宋" w:hAnsi="仿宋" w:cs="仿宋_GB2312"/>
        </w:rPr>
      </w:pPr>
    </w:p>
    <w:p w14:paraId="137CA425" w14:textId="77777777" w:rsidR="00971F21" w:rsidRDefault="00263BE0">
      <w:pPr>
        <w:adjustRightInd w:val="0"/>
        <w:snapToGrid w:val="0"/>
        <w:ind w:firstLineChars="200" w:firstLine="420"/>
        <w:jc w:val="left"/>
        <w:rPr>
          <w:rFonts w:ascii="仿宋" w:eastAsia="仿宋" w:hAnsi="仿宋" w:cs="华文仿宋"/>
          <w:sz w:val="24"/>
        </w:rPr>
      </w:pPr>
      <w:r>
        <w:rPr>
          <w:rFonts w:ascii="仿宋" w:eastAsia="仿宋" w:hAnsi="仿宋" w:cs="仿宋_GB2312" w:hint="eastAsia"/>
        </w:rPr>
        <w:t>（</w:t>
      </w:r>
      <w:r>
        <w:rPr>
          <w:rFonts w:ascii="仿宋" w:eastAsia="仿宋" w:hAnsi="仿宋" w:cs="仿宋_GB2312" w:hint="eastAsia"/>
        </w:rPr>
        <w:t>3</w:t>
      </w:r>
      <w:r>
        <w:rPr>
          <w:rFonts w:ascii="仿宋" w:eastAsia="仿宋" w:hAnsi="仿宋" w:cs="仿宋_GB2312" w:hint="eastAsia"/>
        </w:rPr>
        <w:t>）</w:t>
      </w:r>
      <w:r>
        <w:rPr>
          <w:rFonts w:ascii="仿宋" w:eastAsia="仿宋" w:hAnsi="仿宋" w:cs="华文仿宋" w:hint="eastAsia"/>
          <w:sz w:val="24"/>
        </w:rPr>
        <w:t>落实“岗课赛证”多维度评价体系，实现“以评促改”</w:t>
      </w:r>
    </w:p>
    <w:p w14:paraId="2FB1D697" w14:textId="77777777" w:rsidR="00971F21" w:rsidRDefault="00263BE0">
      <w:pPr>
        <w:pStyle w:val="Default"/>
        <w:ind w:firstLineChars="200" w:firstLine="480"/>
        <w:rPr>
          <w:rFonts w:ascii="仿宋" w:eastAsia="仿宋" w:hAnsi="仿宋" w:cs="华文仿宋"/>
          <w:color w:val="auto"/>
          <w:kern w:val="2"/>
        </w:rPr>
      </w:pPr>
      <w:r>
        <w:rPr>
          <w:rFonts w:ascii="仿宋" w:eastAsia="仿宋" w:hAnsi="仿宋" w:cs="华文仿宋" w:hint="eastAsia"/>
          <w:color w:val="auto"/>
          <w:kern w:val="2"/>
        </w:rPr>
        <w:t>以职业技能标准、技能竞赛标准、职业资格和职业技能等级证书标准有效把控人才培养的过程质量。以职业资格证书和</w:t>
      </w:r>
      <w:r>
        <w:rPr>
          <w:rFonts w:ascii="仿宋" w:eastAsia="仿宋" w:hAnsi="仿宋" w:cs="华文仿宋" w:hint="eastAsia"/>
          <w:color w:val="auto"/>
          <w:kern w:val="2"/>
        </w:rPr>
        <w:t>X</w:t>
      </w:r>
      <w:r>
        <w:rPr>
          <w:rFonts w:ascii="仿宋" w:eastAsia="仿宋" w:hAnsi="仿宋" w:cs="华文仿宋" w:hint="eastAsia"/>
          <w:color w:val="auto"/>
          <w:kern w:val="2"/>
        </w:rPr>
        <w:t>职业技能等级证书作为学校与行业企业共信的价值标准来检验人才培养的质量。</w:t>
      </w:r>
    </w:p>
    <w:p w14:paraId="54822CB4"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第一，构建课程实施前、中、后全过程评价体系。一是在课程实施前对课程体系的课程结构（各门课程之间的组合关系以及一门课程内部的内容组织模式）、课程方案和课程标准进行多主体评价，构建由“岗—课—赛—证”所代表的多元评价共同体，对课程体系目标、内容、方法、资源以及课程标准等进行不同主体角度的评价，了解不同需求所指向的课程设置要求，避免课程与行业企业需求相脱节。二是在课程实施中对课程教学组织和教学效果进行过程评价，根据目标多元、方法多样、注重过程的评价原则，采用“以学生为主体、授课教师为主导、多元评价共同体参与”的“</w:t>
      </w:r>
      <w:r>
        <w:rPr>
          <w:rFonts w:ascii="仿宋" w:eastAsia="仿宋" w:hAnsi="仿宋" w:cs="华文仿宋" w:hint="eastAsia"/>
          <w:sz w:val="24"/>
        </w:rPr>
        <w:t>全员、全方位和全过程”方式进行教学阶段的过程性评价，对教学内容与方法、阶段性教学效果、评价内容与方法、评价标准等进行及时评价，以便发现教学过程、评价过程中出现的问题并及时改正。三是在课程实施后对课程的结课形式和标准进行多样化结果评价，其中包括以职业资格证书考试替代课程结课考试、技能竞赛成果转换为课程学分等形式，以社会认可并能够彼此衔接、转换、互认的各种“资格要求”实现整个教育体系的有效衔接与融通。</w:t>
      </w:r>
    </w:p>
    <w:p w14:paraId="20F9EB08"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 xml:space="preserve">  </w:t>
      </w:r>
      <w:r>
        <w:rPr>
          <w:rFonts w:ascii="仿宋" w:eastAsia="仿宋" w:hAnsi="仿宋" w:cs="华文仿宋" w:hint="eastAsia"/>
          <w:sz w:val="24"/>
        </w:rPr>
        <w:t>第二，构建教育教学评价与反馈机制。依据课程改革效果和多元评价共同体反馈，进一步改进课程方案与标准。通过学科</w:t>
      </w:r>
      <w:r>
        <w:rPr>
          <w:rFonts w:ascii="仿宋" w:eastAsia="仿宋" w:hAnsi="仿宋" w:cs="华文仿宋" w:hint="eastAsia"/>
          <w:sz w:val="24"/>
        </w:rPr>
        <w:t>评估、毕业生就业情况反馈、重点企业满意度调查等数据收集方式和定量、定性相结合的数据分析方式，了解以“岗课赛证”为载体的课程改革效果和产业、教育、竞赛、证书的课程改革满意度情况，从而依据分析和</w:t>
      </w:r>
      <w:r>
        <w:rPr>
          <w:rFonts w:ascii="仿宋" w:eastAsia="仿宋" w:hAnsi="仿宋" w:cs="华文仿宋" w:hint="eastAsia"/>
          <w:sz w:val="24"/>
        </w:rPr>
        <w:lastRenderedPageBreak/>
        <w:t>反馈有针对性地调整并更新课程体系。</w:t>
      </w:r>
    </w:p>
    <w:p w14:paraId="2EBA4C20" w14:textId="77777777" w:rsidR="00971F21" w:rsidRDefault="00263BE0">
      <w:pPr>
        <w:adjustRightInd w:val="0"/>
        <w:snapToGrid w:val="0"/>
        <w:ind w:firstLineChars="200" w:firstLine="560"/>
        <w:jc w:val="left"/>
        <w:outlineLvl w:val="1"/>
        <w:rPr>
          <w:rFonts w:ascii="仿宋" w:eastAsia="仿宋" w:hAnsi="仿宋" w:cs="华文仿宋"/>
          <w:sz w:val="28"/>
          <w:szCs w:val="28"/>
        </w:rPr>
      </w:pPr>
      <w:r>
        <w:rPr>
          <w:rFonts w:ascii="仿宋" w:eastAsia="仿宋" w:hAnsi="仿宋" w:cs="华文仿宋" w:hint="eastAsia"/>
          <w:sz w:val="28"/>
          <w:szCs w:val="28"/>
        </w:rPr>
        <w:t>（五）大学生社会实践</w:t>
      </w:r>
      <w:bookmarkEnd w:id="21"/>
    </w:p>
    <w:p w14:paraId="3C0746A2" w14:textId="77777777" w:rsidR="00971F21" w:rsidRDefault="00263BE0">
      <w:pPr>
        <w:adjustRightInd w:val="0"/>
        <w:snapToGrid w:val="0"/>
        <w:ind w:firstLineChars="200" w:firstLine="480"/>
        <w:jc w:val="left"/>
        <w:rPr>
          <w:rFonts w:ascii="仿宋" w:eastAsia="仿宋" w:hAnsi="仿宋" w:cs="华文仿宋"/>
          <w:sz w:val="24"/>
        </w:rPr>
      </w:pPr>
      <w:r>
        <w:rPr>
          <w:rFonts w:ascii="仿宋" w:eastAsia="仿宋" w:hAnsi="仿宋" w:cs="华文仿宋" w:hint="eastAsia"/>
          <w:sz w:val="24"/>
        </w:rPr>
        <w:t>以团委暑期社会实践为依托，每年组织开展大学生社会实践活动。丰富社会实践的内容与形式，促进学生了解国情、了解社会，增强社会责任感和使命感。通过社会实践活动，让学生了解自身素质与市场需求之间的差距，看到自身知识和能力上存在的不足，客观地去重新认识、评价自我。促进学生对</w:t>
      </w:r>
      <w:r>
        <w:rPr>
          <w:rFonts w:ascii="仿宋" w:eastAsia="仿宋" w:hAnsi="仿宋" w:cs="华文仿宋" w:hint="eastAsia"/>
          <w:sz w:val="24"/>
        </w:rPr>
        <w:t>理论知识的转化和拓展，增强运用知识解决实际问题的能力。增强学生适应社会、服务社会的能力。发展学生的组织协调能力和创新意识。</w:t>
      </w:r>
    </w:p>
    <w:p w14:paraId="7E2D9AFA"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22" w:name="_Toc26625"/>
      <w:r>
        <w:rPr>
          <w:rFonts w:ascii="仿宋" w:eastAsia="仿宋" w:hAnsi="仿宋" w:cs="华文仿宋" w:hint="eastAsia"/>
          <w:sz w:val="28"/>
          <w:szCs w:val="28"/>
        </w:rPr>
        <w:t>（六）职业分析与专业学习领域构建</w:t>
      </w:r>
      <w:bookmarkEnd w:id="22"/>
    </w:p>
    <w:p w14:paraId="369F58C4" w14:textId="77777777" w:rsidR="00971F21" w:rsidRDefault="00263BE0">
      <w:pPr>
        <w:adjustRightInd w:val="0"/>
        <w:snapToGrid w:val="0"/>
        <w:ind w:firstLineChars="250" w:firstLine="600"/>
        <w:rPr>
          <w:rFonts w:ascii="仿宋" w:eastAsia="仿宋" w:hAnsi="仿宋" w:cs="华文仿宋"/>
          <w:sz w:val="24"/>
        </w:rPr>
      </w:pPr>
      <w:r>
        <w:rPr>
          <w:rFonts w:ascii="仿宋" w:eastAsia="仿宋" w:hAnsi="仿宋" w:cs="华文仿宋"/>
          <w:sz w:val="24"/>
        </w:rPr>
        <w:t>1</w:t>
      </w:r>
      <w:r>
        <w:rPr>
          <w:rFonts w:ascii="仿宋" w:eastAsia="仿宋" w:hAnsi="仿宋" w:cs="华文仿宋"/>
          <w:sz w:val="24"/>
        </w:rPr>
        <w:t>、典型工作任务与知识能力分析</w:t>
      </w:r>
    </w:p>
    <w:p w14:paraId="1A1D1911" w14:textId="77777777" w:rsidR="00971F21" w:rsidRDefault="00263BE0">
      <w:pPr>
        <w:adjustRightInd w:val="0"/>
        <w:snapToGrid w:val="0"/>
        <w:ind w:firstLineChars="200" w:firstLine="360"/>
        <w:jc w:val="center"/>
        <w:rPr>
          <w:rFonts w:ascii="CTTJFE+ºÚÌå" w:hAnsi="CTTJFE+ºÚÌå" w:cs="CTTJFE+ºÚÌå"/>
          <w:sz w:val="18"/>
        </w:rPr>
      </w:pPr>
      <w:r>
        <w:rPr>
          <w:rFonts w:ascii="CTTJFE+ºÚÌå" w:hAnsi="CTTJFE+ºÚÌå" w:cs="CTTJFE+ºÚÌå"/>
          <w:sz w:val="18"/>
        </w:rPr>
        <w:t>表</w:t>
      </w:r>
      <w:r>
        <w:rPr>
          <w:rFonts w:ascii="Times New Roman"/>
          <w:sz w:val="18"/>
        </w:rPr>
        <w:t>6-1</w:t>
      </w:r>
      <w:r>
        <w:rPr>
          <w:rFonts w:ascii="CTTJFE+ºÚÌå" w:hAnsi="CTTJFE+ºÚÌå" w:cs="CTTJFE+ºÚÌå"/>
          <w:sz w:val="18"/>
        </w:rPr>
        <w:t>典型工作任务与职业能力分析</w:t>
      </w:r>
    </w:p>
    <w:tbl>
      <w:tblPr>
        <w:tblStyle w:val="af0"/>
        <w:tblW w:w="0" w:type="auto"/>
        <w:tblBorders>
          <w:top w:val="single" w:sz="4"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2130"/>
        <w:gridCol w:w="2130"/>
        <w:gridCol w:w="2131"/>
        <w:gridCol w:w="2131"/>
      </w:tblGrid>
      <w:tr w:rsidR="00971F21" w14:paraId="1B0CCE34" w14:textId="77777777">
        <w:trPr>
          <w:trHeight w:val="349"/>
        </w:trPr>
        <w:tc>
          <w:tcPr>
            <w:tcW w:w="2130" w:type="dxa"/>
            <w:vAlign w:val="center"/>
          </w:tcPr>
          <w:p w14:paraId="69576E0D"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kern w:val="0"/>
                <w:sz w:val="24"/>
              </w:rPr>
              <w:t>行动（工作）领域</w:t>
            </w:r>
          </w:p>
        </w:tc>
        <w:tc>
          <w:tcPr>
            <w:tcW w:w="2130" w:type="dxa"/>
            <w:vAlign w:val="center"/>
          </w:tcPr>
          <w:p w14:paraId="5A25D07F"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典型工作任务</w:t>
            </w:r>
          </w:p>
        </w:tc>
        <w:tc>
          <w:tcPr>
            <w:tcW w:w="2131" w:type="dxa"/>
            <w:vAlign w:val="center"/>
          </w:tcPr>
          <w:p w14:paraId="77BC87ED"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职业技能要求</w:t>
            </w:r>
          </w:p>
        </w:tc>
        <w:tc>
          <w:tcPr>
            <w:tcW w:w="2131" w:type="dxa"/>
            <w:vAlign w:val="center"/>
          </w:tcPr>
          <w:p w14:paraId="16B78F9A"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知识要求</w:t>
            </w:r>
          </w:p>
        </w:tc>
      </w:tr>
      <w:tr w:rsidR="00971F21" w14:paraId="25AE4937" w14:textId="77777777">
        <w:tc>
          <w:tcPr>
            <w:tcW w:w="2130" w:type="dxa"/>
            <w:vMerge w:val="restart"/>
            <w:vAlign w:val="center"/>
          </w:tcPr>
          <w:p w14:paraId="554F70C3"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 xml:space="preserve">1. </w:t>
            </w:r>
            <w:r>
              <w:rPr>
                <w:rFonts w:ascii="仿宋" w:eastAsia="仿宋" w:hAnsi="仿宋" w:cs="华文仿宋" w:hint="eastAsia"/>
                <w:kern w:val="0"/>
                <w:sz w:val="24"/>
              </w:rPr>
              <w:t>平面设计与制作</w:t>
            </w:r>
          </w:p>
        </w:tc>
        <w:tc>
          <w:tcPr>
            <w:tcW w:w="2130" w:type="dxa"/>
            <w:vAlign w:val="center"/>
          </w:tcPr>
          <w:p w14:paraId="63A5DACE"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 xml:space="preserve">1. </w:t>
            </w:r>
            <w:r>
              <w:rPr>
                <w:rFonts w:ascii="仿宋" w:eastAsia="仿宋" w:hAnsi="仿宋" w:cs="华文仿宋" w:hint="eastAsia"/>
                <w:kern w:val="0"/>
                <w:sz w:val="24"/>
              </w:rPr>
              <w:t>进行各类形式和规格的平面广告效果图的设计</w:t>
            </w:r>
          </w:p>
        </w:tc>
        <w:tc>
          <w:tcPr>
            <w:tcW w:w="2131" w:type="dxa"/>
            <w:vAlign w:val="center"/>
          </w:tcPr>
          <w:p w14:paraId="6CC7F53D" w14:textId="77777777" w:rsidR="00971F21" w:rsidRDefault="00263BE0">
            <w:pPr>
              <w:adjustRightInd w:val="0"/>
              <w:snapToGrid w:val="0"/>
              <w:rPr>
                <w:rFonts w:ascii="仿宋" w:eastAsia="仿宋" w:hAnsi="仿宋" w:cs="华文仿宋"/>
                <w:kern w:val="0"/>
                <w:sz w:val="24"/>
              </w:rPr>
            </w:pPr>
            <w:bookmarkStart w:id="23" w:name="_Toc518406038"/>
            <w:r>
              <w:rPr>
                <w:rFonts w:ascii="仿宋" w:eastAsia="仿宋" w:hAnsi="仿宋" w:cs="华文仿宋" w:hint="eastAsia"/>
                <w:kern w:val="0"/>
                <w:sz w:val="24"/>
              </w:rPr>
              <w:t>1.</w:t>
            </w:r>
            <w:r>
              <w:rPr>
                <w:rFonts w:ascii="仿宋" w:eastAsia="仿宋" w:hAnsi="仿宋" w:cs="华文仿宋" w:hint="eastAsia"/>
                <w:kern w:val="0"/>
                <w:sz w:val="24"/>
              </w:rPr>
              <w:t>能熟练操作常用的平面设计软件。</w:t>
            </w:r>
            <w:bookmarkEnd w:id="23"/>
          </w:p>
          <w:p w14:paraId="4E180E49" w14:textId="77777777" w:rsidR="00971F21" w:rsidRDefault="00263BE0">
            <w:pPr>
              <w:adjustRightInd w:val="0"/>
              <w:snapToGrid w:val="0"/>
              <w:rPr>
                <w:rFonts w:ascii="仿宋" w:eastAsia="仿宋" w:hAnsi="仿宋" w:cs="华文仿宋"/>
                <w:kern w:val="0"/>
                <w:sz w:val="24"/>
              </w:rPr>
            </w:pPr>
            <w:bookmarkStart w:id="24" w:name="_Toc518406039"/>
            <w:r>
              <w:rPr>
                <w:rFonts w:ascii="仿宋" w:eastAsia="仿宋" w:hAnsi="仿宋" w:cs="华文仿宋" w:hint="eastAsia"/>
                <w:kern w:val="0"/>
                <w:sz w:val="24"/>
              </w:rPr>
              <w:t>2.</w:t>
            </w:r>
            <w:r>
              <w:rPr>
                <w:rFonts w:ascii="仿宋" w:eastAsia="仿宋" w:hAnsi="仿宋" w:cs="华文仿宋" w:hint="eastAsia"/>
                <w:kern w:val="0"/>
                <w:sz w:val="24"/>
              </w:rPr>
              <w:t>能设计完整的平面广告设计效果图。</w:t>
            </w:r>
            <w:bookmarkEnd w:id="24"/>
          </w:p>
          <w:p w14:paraId="0BE8DA5E" w14:textId="77777777" w:rsidR="00971F21" w:rsidRDefault="00971F21">
            <w:pPr>
              <w:adjustRightInd w:val="0"/>
              <w:snapToGrid w:val="0"/>
              <w:rPr>
                <w:rFonts w:ascii="仿宋" w:eastAsia="仿宋" w:hAnsi="仿宋" w:cs="华文仿宋"/>
                <w:kern w:val="0"/>
                <w:sz w:val="24"/>
              </w:rPr>
            </w:pPr>
          </w:p>
        </w:tc>
        <w:tc>
          <w:tcPr>
            <w:tcW w:w="2131" w:type="dxa"/>
            <w:vMerge w:val="restart"/>
            <w:vAlign w:val="center"/>
          </w:tcPr>
          <w:p w14:paraId="7F0E0570" w14:textId="77777777" w:rsidR="00971F21" w:rsidRDefault="00263BE0">
            <w:pPr>
              <w:adjustRightInd w:val="0"/>
              <w:snapToGrid w:val="0"/>
              <w:rPr>
                <w:rFonts w:ascii="仿宋" w:eastAsia="仿宋" w:hAnsi="仿宋" w:cs="华文仿宋"/>
                <w:kern w:val="0"/>
                <w:sz w:val="24"/>
              </w:rPr>
            </w:pPr>
            <w:bookmarkStart w:id="25" w:name="_Toc518406028"/>
            <w:r>
              <w:rPr>
                <w:rFonts w:ascii="仿宋" w:eastAsia="仿宋" w:hAnsi="仿宋" w:cs="华文仿宋" w:hint="eastAsia"/>
                <w:kern w:val="0"/>
                <w:sz w:val="24"/>
              </w:rPr>
              <w:t>1.</w:t>
            </w:r>
            <w:r>
              <w:rPr>
                <w:rFonts w:ascii="仿宋" w:eastAsia="仿宋" w:hAnsi="仿宋" w:cs="华文仿宋" w:hint="eastAsia"/>
                <w:kern w:val="0"/>
                <w:sz w:val="24"/>
              </w:rPr>
              <w:t>熟悉广告设计的各要素和基本原则。</w:t>
            </w:r>
            <w:bookmarkEnd w:id="25"/>
          </w:p>
          <w:p w14:paraId="57F389DB" w14:textId="77777777" w:rsidR="00971F21" w:rsidRDefault="00263BE0">
            <w:pPr>
              <w:adjustRightInd w:val="0"/>
              <w:snapToGrid w:val="0"/>
              <w:rPr>
                <w:rFonts w:ascii="仿宋" w:eastAsia="仿宋" w:hAnsi="仿宋" w:cs="华文仿宋"/>
                <w:kern w:val="0"/>
                <w:sz w:val="24"/>
              </w:rPr>
            </w:pPr>
            <w:bookmarkStart w:id="26" w:name="_Toc518406029"/>
            <w:r>
              <w:rPr>
                <w:rFonts w:ascii="仿宋" w:eastAsia="仿宋" w:hAnsi="仿宋" w:cs="华文仿宋" w:hint="eastAsia"/>
                <w:kern w:val="0"/>
                <w:sz w:val="24"/>
              </w:rPr>
              <w:t>2.</w:t>
            </w:r>
            <w:r>
              <w:rPr>
                <w:rFonts w:ascii="仿宋" w:eastAsia="仿宋" w:hAnsi="仿宋" w:cs="华文仿宋" w:hint="eastAsia"/>
                <w:kern w:val="0"/>
                <w:sz w:val="24"/>
              </w:rPr>
              <w:t>熟悉行业领域常用的软件设计工具。</w:t>
            </w:r>
            <w:bookmarkEnd w:id="26"/>
          </w:p>
          <w:p w14:paraId="34FC6D40" w14:textId="77777777" w:rsidR="00971F21" w:rsidRDefault="00263BE0">
            <w:pPr>
              <w:adjustRightInd w:val="0"/>
              <w:snapToGrid w:val="0"/>
              <w:rPr>
                <w:rFonts w:ascii="仿宋" w:eastAsia="仿宋" w:hAnsi="仿宋" w:cs="华文仿宋"/>
                <w:kern w:val="0"/>
                <w:sz w:val="24"/>
              </w:rPr>
            </w:pPr>
            <w:bookmarkStart w:id="27" w:name="_Toc518406030"/>
            <w:r>
              <w:rPr>
                <w:rFonts w:ascii="仿宋" w:eastAsia="仿宋" w:hAnsi="仿宋" w:cs="华文仿宋" w:hint="eastAsia"/>
                <w:kern w:val="0"/>
                <w:sz w:val="24"/>
              </w:rPr>
              <w:t>3.</w:t>
            </w:r>
            <w:r>
              <w:rPr>
                <w:rFonts w:ascii="仿宋" w:eastAsia="仿宋" w:hAnsi="仿宋" w:cs="华文仿宋" w:hint="eastAsia"/>
                <w:kern w:val="0"/>
                <w:sz w:val="24"/>
              </w:rPr>
              <w:t>熟悉广告业的不断变化和各类材料及市场。</w:t>
            </w:r>
            <w:bookmarkEnd w:id="27"/>
          </w:p>
          <w:p w14:paraId="52F81028" w14:textId="77777777" w:rsidR="00971F21" w:rsidRDefault="00263BE0">
            <w:pPr>
              <w:adjustRightInd w:val="0"/>
              <w:snapToGrid w:val="0"/>
              <w:rPr>
                <w:rFonts w:ascii="仿宋" w:eastAsia="仿宋" w:hAnsi="仿宋" w:cs="华文仿宋"/>
                <w:kern w:val="0"/>
                <w:sz w:val="24"/>
              </w:rPr>
            </w:pPr>
            <w:bookmarkStart w:id="28" w:name="_Toc518406031"/>
            <w:r>
              <w:rPr>
                <w:rFonts w:ascii="仿宋" w:eastAsia="仿宋" w:hAnsi="仿宋" w:cs="华文仿宋" w:hint="eastAsia"/>
                <w:kern w:val="0"/>
                <w:sz w:val="24"/>
              </w:rPr>
              <w:t>4.</w:t>
            </w:r>
            <w:r>
              <w:rPr>
                <w:rFonts w:ascii="仿宋" w:eastAsia="仿宋" w:hAnsi="仿宋" w:cs="华文仿宋" w:hint="eastAsia"/>
                <w:kern w:val="0"/>
                <w:sz w:val="24"/>
              </w:rPr>
              <w:t>拥有一定的文学知识和文字运用能力。</w:t>
            </w:r>
            <w:bookmarkEnd w:id="28"/>
          </w:p>
          <w:p w14:paraId="1190BB8E" w14:textId="77777777" w:rsidR="00971F21" w:rsidRDefault="00263BE0">
            <w:pPr>
              <w:adjustRightInd w:val="0"/>
              <w:snapToGrid w:val="0"/>
              <w:rPr>
                <w:rFonts w:ascii="仿宋" w:eastAsia="仿宋" w:hAnsi="仿宋" w:cs="华文仿宋"/>
                <w:kern w:val="0"/>
                <w:sz w:val="24"/>
              </w:rPr>
            </w:pPr>
            <w:bookmarkStart w:id="29" w:name="_Toc518406032"/>
            <w:r>
              <w:rPr>
                <w:rFonts w:ascii="仿宋" w:eastAsia="仿宋" w:hAnsi="仿宋" w:cs="华文仿宋" w:hint="eastAsia"/>
                <w:kern w:val="0"/>
                <w:sz w:val="24"/>
              </w:rPr>
              <w:t>5.</w:t>
            </w:r>
            <w:r>
              <w:rPr>
                <w:rFonts w:ascii="仿宋" w:eastAsia="仿宋" w:hAnsi="仿宋" w:cs="华文仿宋" w:hint="eastAsia"/>
                <w:kern w:val="0"/>
                <w:sz w:val="24"/>
              </w:rPr>
              <w:t>熟悉营销策划的基本流程和常用模式。</w:t>
            </w:r>
            <w:bookmarkEnd w:id="29"/>
          </w:p>
          <w:p w14:paraId="7877F513" w14:textId="77777777" w:rsidR="00971F21" w:rsidRDefault="00263BE0">
            <w:pPr>
              <w:adjustRightInd w:val="0"/>
              <w:snapToGrid w:val="0"/>
              <w:rPr>
                <w:rFonts w:ascii="仿宋" w:eastAsia="仿宋" w:hAnsi="仿宋" w:cs="华文仿宋"/>
                <w:kern w:val="0"/>
                <w:sz w:val="24"/>
              </w:rPr>
            </w:pPr>
            <w:bookmarkStart w:id="30" w:name="_Toc518406033"/>
            <w:r>
              <w:rPr>
                <w:rFonts w:ascii="仿宋" w:eastAsia="仿宋" w:hAnsi="仿宋" w:cs="华文仿宋" w:hint="eastAsia"/>
                <w:kern w:val="0"/>
                <w:sz w:val="24"/>
              </w:rPr>
              <w:t>6.</w:t>
            </w:r>
            <w:r>
              <w:rPr>
                <w:rFonts w:ascii="仿宋" w:eastAsia="仿宋" w:hAnsi="仿宋" w:cs="华文仿宋" w:hint="eastAsia"/>
                <w:kern w:val="0"/>
                <w:sz w:val="24"/>
              </w:rPr>
              <w:t>熟悉包装多样式的不同结构和材料并具备相应的设计方法。</w:t>
            </w:r>
            <w:bookmarkEnd w:id="30"/>
          </w:p>
          <w:p w14:paraId="2D01C67A" w14:textId="77777777" w:rsidR="00971F21" w:rsidRDefault="00263BE0">
            <w:pPr>
              <w:adjustRightInd w:val="0"/>
              <w:snapToGrid w:val="0"/>
              <w:rPr>
                <w:rFonts w:ascii="仿宋" w:eastAsia="仿宋" w:hAnsi="仿宋" w:cs="华文仿宋"/>
                <w:kern w:val="0"/>
                <w:sz w:val="24"/>
              </w:rPr>
            </w:pPr>
            <w:bookmarkStart w:id="31" w:name="_Toc518406034"/>
            <w:r>
              <w:rPr>
                <w:rFonts w:ascii="仿宋" w:eastAsia="仿宋" w:hAnsi="仿宋" w:cs="华文仿宋" w:hint="eastAsia"/>
                <w:kern w:val="0"/>
                <w:sz w:val="24"/>
              </w:rPr>
              <w:t>7.</w:t>
            </w:r>
            <w:r>
              <w:rPr>
                <w:rFonts w:ascii="仿宋" w:eastAsia="仿宋" w:hAnsi="仿宋" w:cs="华文仿宋" w:hint="eastAsia"/>
                <w:kern w:val="0"/>
                <w:sz w:val="24"/>
              </w:rPr>
              <w:t>熟悉书籍封面设计的基本要素和文字排版的审美原则</w:t>
            </w:r>
            <w:bookmarkEnd w:id="31"/>
          </w:p>
          <w:p w14:paraId="3827F171" w14:textId="77777777" w:rsidR="00971F21" w:rsidRDefault="00263BE0">
            <w:pPr>
              <w:adjustRightInd w:val="0"/>
              <w:snapToGrid w:val="0"/>
              <w:rPr>
                <w:rFonts w:ascii="仿宋" w:eastAsia="仿宋" w:hAnsi="仿宋" w:cs="华文仿宋"/>
                <w:kern w:val="0"/>
                <w:sz w:val="24"/>
              </w:rPr>
            </w:pPr>
            <w:bookmarkStart w:id="32" w:name="_Toc518406035"/>
            <w:r>
              <w:rPr>
                <w:rFonts w:ascii="仿宋" w:eastAsia="仿宋" w:hAnsi="仿宋" w:cs="华文仿宋" w:hint="eastAsia"/>
                <w:kern w:val="0"/>
                <w:sz w:val="24"/>
              </w:rPr>
              <w:t>8.</w:t>
            </w:r>
            <w:r>
              <w:rPr>
                <w:rFonts w:ascii="仿宋" w:eastAsia="仿宋" w:hAnsi="仿宋" w:cs="华文仿宋" w:hint="eastAsia"/>
                <w:kern w:val="0"/>
                <w:sz w:val="24"/>
              </w:rPr>
              <w:t>具备较强的手绘艺术表现能力并拥有创意意识</w:t>
            </w:r>
            <w:bookmarkEnd w:id="32"/>
          </w:p>
          <w:p w14:paraId="6F663B96" w14:textId="77777777" w:rsidR="00971F21" w:rsidRDefault="00263BE0">
            <w:pPr>
              <w:adjustRightInd w:val="0"/>
              <w:snapToGrid w:val="0"/>
              <w:rPr>
                <w:rFonts w:ascii="仿宋" w:eastAsia="仿宋" w:hAnsi="仿宋" w:cs="华文仿宋"/>
                <w:kern w:val="0"/>
                <w:sz w:val="24"/>
              </w:rPr>
            </w:pPr>
            <w:bookmarkStart w:id="33" w:name="_Toc518406036"/>
            <w:r>
              <w:rPr>
                <w:rFonts w:ascii="仿宋" w:eastAsia="仿宋" w:hAnsi="仿宋" w:cs="华文仿宋" w:hint="eastAsia"/>
                <w:kern w:val="0"/>
                <w:sz w:val="24"/>
              </w:rPr>
              <w:t xml:space="preserve">9. </w:t>
            </w:r>
            <w:r>
              <w:rPr>
                <w:rFonts w:ascii="仿宋" w:eastAsia="仿宋" w:hAnsi="仿宋" w:cs="华文仿宋" w:hint="eastAsia"/>
                <w:kern w:val="0"/>
                <w:sz w:val="24"/>
              </w:rPr>
              <w:t>具备普通的建筑结构能力并拥有创意意识</w:t>
            </w:r>
            <w:bookmarkEnd w:id="33"/>
          </w:p>
          <w:p w14:paraId="4008EAE5" w14:textId="77777777" w:rsidR="00971F21" w:rsidRDefault="00263BE0">
            <w:pPr>
              <w:adjustRightInd w:val="0"/>
              <w:snapToGrid w:val="0"/>
              <w:rPr>
                <w:rFonts w:ascii="仿宋" w:eastAsia="仿宋" w:hAnsi="仿宋" w:cs="华文仿宋"/>
                <w:kern w:val="0"/>
                <w:sz w:val="24"/>
              </w:rPr>
            </w:pPr>
            <w:bookmarkStart w:id="34" w:name="_Toc518406037"/>
            <w:r>
              <w:rPr>
                <w:rFonts w:ascii="仿宋" w:eastAsia="仿宋" w:hAnsi="仿宋" w:cs="华文仿宋" w:hint="eastAsia"/>
                <w:kern w:val="0"/>
                <w:sz w:val="24"/>
              </w:rPr>
              <w:t>10</w:t>
            </w:r>
            <w:r>
              <w:rPr>
                <w:rFonts w:ascii="仿宋" w:eastAsia="仿宋" w:hAnsi="仿宋" w:cs="华文仿宋" w:hint="eastAsia"/>
                <w:kern w:val="0"/>
                <w:sz w:val="24"/>
              </w:rPr>
              <w:t>．了解专业现在与未来的发展方向和动态，能灵活</w:t>
            </w:r>
            <w:r>
              <w:rPr>
                <w:rFonts w:ascii="仿宋" w:eastAsia="仿宋" w:hAnsi="仿宋" w:cs="华文仿宋" w:hint="eastAsia"/>
                <w:kern w:val="0"/>
                <w:sz w:val="24"/>
              </w:rPr>
              <w:lastRenderedPageBreak/>
              <w:t>运用知识，综合实用在工作中。</w:t>
            </w:r>
          </w:p>
          <w:bookmarkEnd w:id="34"/>
          <w:p w14:paraId="31282158"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kern w:val="0"/>
                <w:sz w:val="24"/>
              </w:rPr>
              <w:t>…</w:t>
            </w:r>
          </w:p>
          <w:p w14:paraId="6B93F1C0" w14:textId="77777777" w:rsidR="00971F21" w:rsidRDefault="00971F21">
            <w:pPr>
              <w:adjustRightInd w:val="0"/>
              <w:snapToGrid w:val="0"/>
              <w:rPr>
                <w:rFonts w:ascii="仿宋" w:eastAsia="仿宋" w:hAnsi="仿宋" w:cs="华文仿宋"/>
                <w:kern w:val="0"/>
                <w:sz w:val="24"/>
              </w:rPr>
            </w:pPr>
          </w:p>
        </w:tc>
      </w:tr>
      <w:tr w:rsidR="00971F21" w14:paraId="27F53793" w14:textId="77777777">
        <w:tc>
          <w:tcPr>
            <w:tcW w:w="2130" w:type="dxa"/>
            <w:vMerge/>
            <w:vAlign w:val="center"/>
          </w:tcPr>
          <w:p w14:paraId="2A3B7D34" w14:textId="77777777" w:rsidR="00971F21" w:rsidRDefault="00971F21">
            <w:pPr>
              <w:adjustRightInd w:val="0"/>
              <w:snapToGrid w:val="0"/>
              <w:rPr>
                <w:rFonts w:ascii="仿宋" w:eastAsia="仿宋" w:hAnsi="仿宋" w:cs="华文仿宋"/>
                <w:kern w:val="0"/>
                <w:sz w:val="24"/>
              </w:rPr>
            </w:pPr>
          </w:p>
        </w:tc>
        <w:tc>
          <w:tcPr>
            <w:tcW w:w="2130" w:type="dxa"/>
            <w:vAlign w:val="center"/>
          </w:tcPr>
          <w:p w14:paraId="473EEC89" w14:textId="77777777" w:rsidR="00971F21" w:rsidRDefault="00263BE0">
            <w:pPr>
              <w:adjustRightInd w:val="0"/>
              <w:snapToGrid w:val="0"/>
              <w:jc w:val="left"/>
              <w:rPr>
                <w:rFonts w:ascii="仿宋" w:eastAsia="仿宋" w:hAnsi="仿宋" w:cs="华文仿宋"/>
                <w:kern w:val="0"/>
                <w:sz w:val="24"/>
              </w:rPr>
            </w:pPr>
            <w:r>
              <w:rPr>
                <w:rFonts w:ascii="仿宋" w:eastAsia="仿宋" w:hAnsi="仿宋" w:cs="华文仿宋" w:hint="eastAsia"/>
                <w:kern w:val="0"/>
                <w:sz w:val="24"/>
              </w:rPr>
              <w:t xml:space="preserve">2. </w:t>
            </w:r>
            <w:r>
              <w:rPr>
                <w:rFonts w:ascii="仿宋" w:eastAsia="仿宋" w:hAnsi="仿宋" w:cs="华文仿宋" w:hint="eastAsia"/>
                <w:kern w:val="0"/>
                <w:sz w:val="24"/>
              </w:rPr>
              <w:t>进行各类形式和规格的平面广告制作和安装</w:t>
            </w:r>
          </w:p>
        </w:tc>
        <w:tc>
          <w:tcPr>
            <w:tcW w:w="2131" w:type="dxa"/>
            <w:vAlign w:val="center"/>
          </w:tcPr>
          <w:p w14:paraId="540529E5"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1.</w:t>
            </w:r>
            <w:r>
              <w:rPr>
                <w:rFonts w:ascii="仿宋" w:eastAsia="仿宋" w:hAnsi="仿宋" w:cs="华文仿宋" w:hint="eastAsia"/>
                <w:kern w:val="0"/>
                <w:sz w:val="24"/>
              </w:rPr>
              <w:t>能熟练操作常用的平面设计软件。</w:t>
            </w:r>
          </w:p>
          <w:p w14:paraId="65252622"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2.</w:t>
            </w:r>
            <w:r>
              <w:rPr>
                <w:rFonts w:ascii="仿宋" w:eastAsia="仿宋" w:hAnsi="仿宋" w:cs="华文仿宋" w:hint="eastAsia"/>
                <w:kern w:val="0"/>
                <w:sz w:val="24"/>
              </w:rPr>
              <w:t>能设计完整的平面广告设计效果图。</w:t>
            </w:r>
          </w:p>
          <w:p w14:paraId="5D34CE6D"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3.</w:t>
            </w:r>
            <w:r>
              <w:rPr>
                <w:rFonts w:ascii="仿宋" w:eastAsia="仿宋" w:hAnsi="仿宋" w:cs="华文仿宋" w:hint="eastAsia"/>
                <w:kern w:val="0"/>
                <w:sz w:val="24"/>
              </w:rPr>
              <w:t>能熟练的制作和安装各类广告作品。</w:t>
            </w:r>
          </w:p>
        </w:tc>
        <w:tc>
          <w:tcPr>
            <w:tcW w:w="2131" w:type="dxa"/>
            <w:vMerge/>
            <w:vAlign w:val="center"/>
          </w:tcPr>
          <w:p w14:paraId="4DE010E6" w14:textId="77777777" w:rsidR="00971F21" w:rsidRDefault="00971F21">
            <w:pPr>
              <w:adjustRightInd w:val="0"/>
              <w:snapToGrid w:val="0"/>
              <w:jc w:val="left"/>
              <w:rPr>
                <w:rFonts w:ascii="仿宋" w:eastAsia="仿宋" w:hAnsi="仿宋" w:cs="华文仿宋"/>
                <w:kern w:val="0"/>
                <w:sz w:val="24"/>
              </w:rPr>
            </w:pPr>
          </w:p>
        </w:tc>
      </w:tr>
      <w:tr w:rsidR="00971F21" w14:paraId="635C88D4" w14:textId="77777777">
        <w:tc>
          <w:tcPr>
            <w:tcW w:w="2130" w:type="dxa"/>
            <w:vAlign w:val="center"/>
          </w:tcPr>
          <w:p w14:paraId="0561CB16"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kern w:val="0"/>
                <w:sz w:val="24"/>
              </w:rPr>
              <w:t>2.</w:t>
            </w:r>
            <w:r>
              <w:rPr>
                <w:rFonts w:ascii="仿宋" w:eastAsia="仿宋" w:hAnsi="仿宋" w:cs="华文仿宋" w:hint="eastAsia"/>
                <w:kern w:val="0"/>
                <w:sz w:val="24"/>
              </w:rPr>
              <w:t>包装设计（含书籍装帧设计</w:t>
            </w:r>
          </w:p>
        </w:tc>
        <w:tc>
          <w:tcPr>
            <w:tcW w:w="2130" w:type="dxa"/>
            <w:vAlign w:val="center"/>
          </w:tcPr>
          <w:p w14:paraId="13B8C5D0" w14:textId="77777777" w:rsidR="00971F21" w:rsidRDefault="00263BE0">
            <w:pPr>
              <w:adjustRightInd w:val="0"/>
              <w:snapToGrid w:val="0"/>
              <w:jc w:val="left"/>
              <w:rPr>
                <w:rFonts w:ascii="仿宋" w:eastAsia="仿宋" w:hAnsi="仿宋" w:cs="华文仿宋"/>
                <w:kern w:val="0"/>
                <w:sz w:val="24"/>
              </w:rPr>
            </w:pPr>
            <w:r>
              <w:rPr>
                <w:rFonts w:ascii="仿宋" w:eastAsia="仿宋" w:hAnsi="仿宋" w:cs="华文仿宋" w:hint="eastAsia"/>
                <w:kern w:val="0"/>
                <w:sz w:val="24"/>
              </w:rPr>
              <w:t>3.</w:t>
            </w:r>
            <w:bookmarkStart w:id="35" w:name="_Toc518406046"/>
            <w:r>
              <w:rPr>
                <w:rFonts w:ascii="仿宋" w:eastAsia="仿宋" w:hAnsi="仿宋" w:cs="华文仿宋" w:hint="eastAsia"/>
                <w:kern w:val="0"/>
                <w:sz w:val="24"/>
              </w:rPr>
              <w:t xml:space="preserve"> </w:t>
            </w:r>
            <w:r>
              <w:rPr>
                <w:rFonts w:ascii="仿宋" w:eastAsia="仿宋" w:hAnsi="仿宋" w:cs="华文仿宋" w:hint="eastAsia"/>
                <w:kern w:val="0"/>
                <w:sz w:val="24"/>
              </w:rPr>
              <w:t>各类商品包装的设计</w:t>
            </w:r>
            <w:bookmarkEnd w:id="35"/>
          </w:p>
        </w:tc>
        <w:tc>
          <w:tcPr>
            <w:tcW w:w="2131" w:type="dxa"/>
            <w:vAlign w:val="center"/>
          </w:tcPr>
          <w:p w14:paraId="32898698" w14:textId="77777777" w:rsidR="00971F21" w:rsidRDefault="00263BE0">
            <w:pPr>
              <w:adjustRightInd w:val="0"/>
              <w:snapToGrid w:val="0"/>
              <w:rPr>
                <w:rFonts w:ascii="仿宋" w:eastAsia="仿宋" w:hAnsi="仿宋" w:cs="华文仿宋"/>
                <w:kern w:val="0"/>
                <w:sz w:val="24"/>
              </w:rPr>
            </w:pPr>
            <w:bookmarkStart w:id="36" w:name="_Toc518406048"/>
            <w:r>
              <w:rPr>
                <w:rFonts w:ascii="仿宋" w:eastAsia="仿宋" w:hAnsi="仿宋" w:cs="华文仿宋" w:hint="eastAsia"/>
                <w:kern w:val="0"/>
                <w:sz w:val="24"/>
              </w:rPr>
              <w:t>1.</w:t>
            </w:r>
            <w:r>
              <w:rPr>
                <w:rFonts w:ascii="仿宋" w:eastAsia="仿宋" w:hAnsi="仿宋" w:cs="华文仿宋" w:hint="eastAsia"/>
                <w:kern w:val="0"/>
                <w:sz w:val="24"/>
              </w:rPr>
              <w:t>具备进行各类包装的设计和制作能力</w:t>
            </w:r>
            <w:bookmarkEnd w:id="36"/>
          </w:p>
          <w:p w14:paraId="60FD3A60" w14:textId="77777777" w:rsidR="00971F21" w:rsidRDefault="00263BE0">
            <w:pPr>
              <w:adjustRightInd w:val="0"/>
              <w:snapToGrid w:val="0"/>
              <w:rPr>
                <w:rFonts w:ascii="仿宋" w:eastAsia="仿宋" w:hAnsi="仿宋" w:cs="华文仿宋"/>
                <w:kern w:val="0"/>
                <w:sz w:val="24"/>
              </w:rPr>
            </w:pPr>
            <w:bookmarkStart w:id="37" w:name="_Toc518406049"/>
            <w:r>
              <w:rPr>
                <w:rFonts w:ascii="仿宋" w:eastAsia="仿宋" w:hAnsi="仿宋" w:cs="华文仿宋" w:hint="eastAsia"/>
                <w:kern w:val="0"/>
                <w:sz w:val="24"/>
              </w:rPr>
              <w:t>2.</w:t>
            </w:r>
            <w:r>
              <w:rPr>
                <w:rFonts w:ascii="仿宋" w:eastAsia="仿宋" w:hAnsi="仿宋" w:cs="华文仿宋" w:hint="eastAsia"/>
                <w:kern w:val="0"/>
                <w:sz w:val="24"/>
              </w:rPr>
              <w:t>具备运用设计软件进行书籍装帧和文字排版的能力</w:t>
            </w:r>
            <w:bookmarkEnd w:id="37"/>
          </w:p>
        </w:tc>
        <w:tc>
          <w:tcPr>
            <w:tcW w:w="2131" w:type="dxa"/>
            <w:vMerge/>
            <w:vAlign w:val="center"/>
          </w:tcPr>
          <w:p w14:paraId="6DB567D0" w14:textId="77777777" w:rsidR="00971F21" w:rsidRDefault="00971F21">
            <w:pPr>
              <w:adjustRightInd w:val="0"/>
              <w:snapToGrid w:val="0"/>
              <w:jc w:val="left"/>
              <w:rPr>
                <w:rFonts w:ascii="仿宋" w:eastAsia="仿宋" w:hAnsi="仿宋" w:cs="华文仿宋"/>
                <w:kern w:val="0"/>
                <w:sz w:val="24"/>
              </w:rPr>
            </w:pPr>
          </w:p>
        </w:tc>
      </w:tr>
      <w:tr w:rsidR="00971F21" w14:paraId="7983A78F" w14:textId="77777777">
        <w:tc>
          <w:tcPr>
            <w:tcW w:w="2130" w:type="dxa"/>
            <w:vAlign w:val="center"/>
          </w:tcPr>
          <w:p w14:paraId="6FFA0700"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3</w:t>
            </w:r>
            <w:r>
              <w:rPr>
                <w:rFonts w:ascii="仿宋" w:eastAsia="仿宋" w:hAnsi="仿宋" w:cs="华文仿宋"/>
                <w:kern w:val="0"/>
                <w:sz w:val="24"/>
              </w:rPr>
              <w:t>.</w:t>
            </w:r>
            <w:bookmarkStart w:id="38" w:name="_Toc518406050"/>
            <w:r>
              <w:rPr>
                <w:rFonts w:ascii="仿宋" w:eastAsia="仿宋" w:hAnsi="仿宋" w:cs="华文仿宋" w:hint="eastAsia"/>
                <w:kern w:val="0"/>
                <w:sz w:val="24"/>
              </w:rPr>
              <w:t>美工</w:t>
            </w:r>
            <w:bookmarkEnd w:id="38"/>
          </w:p>
        </w:tc>
        <w:tc>
          <w:tcPr>
            <w:tcW w:w="2130" w:type="dxa"/>
            <w:vAlign w:val="center"/>
          </w:tcPr>
          <w:p w14:paraId="65EB90F8" w14:textId="77777777" w:rsidR="00971F21" w:rsidRDefault="00263BE0">
            <w:pPr>
              <w:adjustRightInd w:val="0"/>
              <w:snapToGrid w:val="0"/>
              <w:jc w:val="left"/>
              <w:rPr>
                <w:rFonts w:ascii="仿宋" w:eastAsia="仿宋" w:hAnsi="仿宋" w:cs="华文仿宋"/>
                <w:kern w:val="0"/>
                <w:sz w:val="24"/>
              </w:rPr>
            </w:pPr>
            <w:bookmarkStart w:id="39" w:name="_Toc518406051"/>
            <w:r>
              <w:rPr>
                <w:rFonts w:ascii="仿宋" w:eastAsia="仿宋" w:hAnsi="仿宋" w:cs="华文仿宋"/>
                <w:kern w:val="0"/>
                <w:sz w:val="24"/>
              </w:rPr>
              <w:t>4.</w:t>
            </w:r>
            <w:r>
              <w:rPr>
                <w:rFonts w:ascii="仿宋" w:eastAsia="仿宋" w:hAnsi="仿宋" w:cs="华文仿宋" w:hint="eastAsia"/>
                <w:kern w:val="0"/>
                <w:sz w:val="24"/>
              </w:rPr>
              <w:t>绘制商业宣传海报和</w:t>
            </w:r>
            <w:r>
              <w:rPr>
                <w:rFonts w:ascii="仿宋" w:eastAsia="仿宋" w:hAnsi="仿宋" w:cs="华文仿宋" w:hint="eastAsia"/>
                <w:kern w:val="0"/>
                <w:sz w:val="24"/>
              </w:rPr>
              <w:t>POP</w:t>
            </w:r>
            <w:r>
              <w:rPr>
                <w:rFonts w:ascii="仿宋" w:eastAsia="仿宋" w:hAnsi="仿宋" w:cs="华文仿宋" w:hint="eastAsia"/>
                <w:kern w:val="0"/>
                <w:sz w:val="24"/>
              </w:rPr>
              <w:t>等。</w:t>
            </w:r>
            <w:bookmarkEnd w:id="39"/>
          </w:p>
        </w:tc>
        <w:tc>
          <w:tcPr>
            <w:tcW w:w="2131" w:type="dxa"/>
            <w:vAlign w:val="center"/>
          </w:tcPr>
          <w:p w14:paraId="1925719B" w14:textId="77777777" w:rsidR="00971F21" w:rsidRDefault="00263BE0">
            <w:pPr>
              <w:adjustRightInd w:val="0"/>
              <w:snapToGrid w:val="0"/>
              <w:rPr>
                <w:rFonts w:ascii="仿宋" w:eastAsia="仿宋" w:hAnsi="仿宋" w:cs="华文仿宋"/>
                <w:kern w:val="0"/>
                <w:sz w:val="24"/>
              </w:rPr>
            </w:pPr>
            <w:bookmarkStart w:id="40" w:name="_Toc518406054"/>
            <w:r>
              <w:rPr>
                <w:rFonts w:ascii="仿宋" w:eastAsia="仿宋" w:hAnsi="仿宋" w:cs="华文仿宋" w:hint="eastAsia"/>
                <w:kern w:val="0"/>
                <w:sz w:val="24"/>
              </w:rPr>
              <w:t>1.</w:t>
            </w:r>
            <w:r>
              <w:rPr>
                <w:rFonts w:ascii="仿宋" w:eastAsia="仿宋" w:hAnsi="仿宋" w:cs="华文仿宋" w:hint="eastAsia"/>
                <w:kern w:val="0"/>
                <w:sz w:val="24"/>
              </w:rPr>
              <w:t>具备字体手绘和图形手绘的创意能力。</w:t>
            </w:r>
            <w:bookmarkEnd w:id="40"/>
          </w:p>
          <w:p w14:paraId="4C841648"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2.</w:t>
            </w:r>
            <w:r>
              <w:rPr>
                <w:rFonts w:ascii="仿宋" w:eastAsia="仿宋" w:hAnsi="仿宋" w:cs="华文仿宋" w:hint="eastAsia"/>
                <w:kern w:val="0"/>
                <w:sz w:val="24"/>
              </w:rPr>
              <w:t>具备不同形式的实用手绘作品的创作与表现能力。</w:t>
            </w:r>
          </w:p>
        </w:tc>
        <w:tc>
          <w:tcPr>
            <w:tcW w:w="2131" w:type="dxa"/>
            <w:vMerge/>
            <w:vAlign w:val="center"/>
          </w:tcPr>
          <w:p w14:paraId="0257B33C" w14:textId="77777777" w:rsidR="00971F21" w:rsidRDefault="00971F21">
            <w:pPr>
              <w:adjustRightInd w:val="0"/>
              <w:snapToGrid w:val="0"/>
              <w:jc w:val="left"/>
              <w:rPr>
                <w:rFonts w:ascii="仿宋" w:eastAsia="仿宋" w:hAnsi="仿宋" w:cs="华文仿宋"/>
                <w:kern w:val="0"/>
                <w:sz w:val="24"/>
              </w:rPr>
            </w:pPr>
          </w:p>
        </w:tc>
      </w:tr>
      <w:tr w:rsidR="00971F21" w14:paraId="4F98AACA" w14:textId="77777777">
        <w:tc>
          <w:tcPr>
            <w:tcW w:w="2130" w:type="dxa"/>
            <w:vAlign w:val="center"/>
          </w:tcPr>
          <w:p w14:paraId="4AC023F1"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4.</w:t>
            </w:r>
            <w:bookmarkStart w:id="41" w:name="_Toc518406056"/>
            <w:r>
              <w:rPr>
                <w:rFonts w:ascii="仿宋" w:eastAsia="仿宋" w:hAnsi="仿宋" w:cs="华文仿宋" w:hint="eastAsia"/>
                <w:kern w:val="0"/>
                <w:sz w:val="24"/>
              </w:rPr>
              <w:t>美术编辑</w:t>
            </w:r>
            <w:bookmarkEnd w:id="41"/>
          </w:p>
        </w:tc>
        <w:tc>
          <w:tcPr>
            <w:tcW w:w="2130" w:type="dxa"/>
            <w:vAlign w:val="center"/>
          </w:tcPr>
          <w:p w14:paraId="482FC338" w14:textId="77777777" w:rsidR="00971F21" w:rsidRDefault="00263BE0">
            <w:pPr>
              <w:adjustRightInd w:val="0"/>
              <w:snapToGrid w:val="0"/>
              <w:jc w:val="left"/>
              <w:rPr>
                <w:rFonts w:ascii="仿宋" w:eastAsia="仿宋" w:hAnsi="仿宋" w:cs="华文仿宋"/>
                <w:kern w:val="0"/>
                <w:sz w:val="24"/>
              </w:rPr>
            </w:pPr>
            <w:bookmarkStart w:id="42" w:name="_Toc518406057"/>
            <w:r>
              <w:rPr>
                <w:rFonts w:ascii="仿宋" w:eastAsia="仿宋" w:hAnsi="仿宋" w:cs="华文仿宋" w:hint="eastAsia"/>
                <w:kern w:val="0"/>
                <w:sz w:val="24"/>
              </w:rPr>
              <w:t>5.</w:t>
            </w:r>
            <w:r>
              <w:rPr>
                <w:rFonts w:ascii="仿宋" w:eastAsia="仿宋" w:hAnsi="仿宋" w:cs="华文仿宋" w:hint="eastAsia"/>
                <w:kern w:val="0"/>
                <w:sz w:val="24"/>
              </w:rPr>
              <w:t>杂志排版和艺术插图。</w:t>
            </w:r>
            <w:bookmarkEnd w:id="42"/>
          </w:p>
        </w:tc>
        <w:tc>
          <w:tcPr>
            <w:tcW w:w="2131" w:type="dxa"/>
            <w:vAlign w:val="center"/>
          </w:tcPr>
          <w:p w14:paraId="6B61200C" w14:textId="77777777" w:rsidR="00971F21" w:rsidRDefault="00263BE0">
            <w:pPr>
              <w:adjustRightInd w:val="0"/>
              <w:snapToGrid w:val="0"/>
              <w:rPr>
                <w:rFonts w:ascii="仿宋" w:eastAsia="仿宋" w:hAnsi="仿宋" w:cs="华文仿宋"/>
                <w:kern w:val="0"/>
                <w:sz w:val="24"/>
              </w:rPr>
            </w:pPr>
            <w:bookmarkStart w:id="43" w:name="_Toc518406058"/>
            <w:r>
              <w:rPr>
                <w:rFonts w:ascii="仿宋" w:eastAsia="仿宋" w:hAnsi="仿宋" w:cs="华文仿宋" w:hint="eastAsia"/>
                <w:kern w:val="0"/>
                <w:sz w:val="24"/>
              </w:rPr>
              <w:t>1.</w:t>
            </w:r>
            <w:r>
              <w:rPr>
                <w:rFonts w:ascii="仿宋" w:eastAsia="仿宋" w:hAnsi="仿宋" w:cs="华文仿宋" w:hint="eastAsia"/>
                <w:kern w:val="0"/>
                <w:sz w:val="24"/>
              </w:rPr>
              <w:t>能熟练使用排版设计软件</w:t>
            </w:r>
            <w:bookmarkEnd w:id="43"/>
          </w:p>
          <w:p w14:paraId="08174AFF" w14:textId="77777777" w:rsidR="00971F21" w:rsidRDefault="00263BE0">
            <w:pPr>
              <w:adjustRightInd w:val="0"/>
              <w:snapToGrid w:val="0"/>
              <w:rPr>
                <w:rFonts w:ascii="仿宋" w:eastAsia="仿宋" w:hAnsi="仿宋" w:cs="华文仿宋"/>
                <w:kern w:val="0"/>
                <w:sz w:val="24"/>
              </w:rPr>
            </w:pPr>
            <w:bookmarkStart w:id="44" w:name="_Toc518406059"/>
            <w:r>
              <w:rPr>
                <w:rFonts w:ascii="仿宋" w:eastAsia="仿宋" w:hAnsi="仿宋" w:cs="华文仿宋" w:hint="eastAsia"/>
                <w:kern w:val="0"/>
                <w:sz w:val="24"/>
              </w:rPr>
              <w:lastRenderedPageBreak/>
              <w:t>2.</w:t>
            </w:r>
            <w:r>
              <w:rPr>
                <w:rFonts w:ascii="仿宋" w:eastAsia="仿宋" w:hAnsi="仿宋" w:cs="华文仿宋" w:hint="eastAsia"/>
                <w:kern w:val="0"/>
                <w:sz w:val="24"/>
              </w:rPr>
              <w:t>具备一定的手绘艺术形象设计和表现能力。</w:t>
            </w:r>
            <w:bookmarkEnd w:id="44"/>
          </w:p>
        </w:tc>
        <w:tc>
          <w:tcPr>
            <w:tcW w:w="2131" w:type="dxa"/>
            <w:vMerge/>
            <w:vAlign w:val="center"/>
          </w:tcPr>
          <w:p w14:paraId="00A4DC00" w14:textId="77777777" w:rsidR="00971F21" w:rsidRDefault="00971F21">
            <w:pPr>
              <w:adjustRightInd w:val="0"/>
              <w:snapToGrid w:val="0"/>
              <w:jc w:val="left"/>
              <w:rPr>
                <w:rFonts w:ascii="仿宋" w:eastAsia="仿宋" w:hAnsi="仿宋" w:cs="华文仿宋"/>
                <w:kern w:val="0"/>
                <w:sz w:val="24"/>
              </w:rPr>
            </w:pPr>
          </w:p>
        </w:tc>
      </w:tr>
      <w:tr w:rsidR="00971F21" w14:paraId="2E9E96D9" w14:textId="77777777">
        <w:tc>
          <w:tcPr>
            <w:tcW w:w="2130" w:type="dxa"/>
            <w:vAlign w:val="center"/>
          </w:tcPr>
          <w:p w14:paraId="2EDCE977" w14:textId="77777777" w:rsidR="00971F21" w:rsidRDefault="00263BE0">
            <w:pPr>
              <w:adjustRightInd w:val="0"/>
              <w:snapToGrid w:val="0"/>
              <w:rPr>
                <w:rFonts w:ascii="仿宋" w:eastAsia="仿宋" w:hAnsi="仿宋" w:cs="华文仿宋"/>
                <w:kern w:val="0"/>
                <w:sz w:val="24"/>
              </w:rPr>
            </w:pPr>
            <w:bookmarkStart w:id="45" w:name="_Toc518406060"/>
            <w:r>
              <w:rPr>
                <w:rFonts w:ascii="仿宋" w:eastAsia="仿宋" w:hAnsi="仿宋" w:cs="华文仿宋" w:hint="eastAsia"/>
                <w:kern w:val="0"/>
                <w:sz w:val="24"/>
              </w:rPr>
              <w:lastRenderedPageBreak/>
              <w:t>5.</w:t>
            </w:r>
            <w:r>
              <w:rPr>
                <w:rFonts w:ascii="仿宋" w:eastAsia="仿宋" w:hAnsi="仿宋" w:cs="华文仿宋" w:hint="eastAsia"/>
                <w:kern w:val="0"/>
                <w:sz w:val="24"/>
              </w:rPr>
              <w:t>展示设计</w:t>
            </w:r>
            <w:bookmarkEnd w:id="45"/>
          </w:p>
        </w:tc>
        <w:tc>
          <w:tcPr>
            <w:tcW w:w="2130" w:type="dxa"/>
            <w:vAlign w:val="center"/>
          </w:tcPr>
          <w:p w14:paraId="6BF5569D" w14:textId="77777777" w:rsidR="00971F21" w:rsidRDefault="00263BE0">
            <w:pPr>
              <w:adjustRightInd w:val="0"/>
              <w:snapToGrid w:val="0"/>
              <w:jc w:val="left"/>
              <w:rPr>
                <w:rFonts w:ascii="仿宋" w:eastAsia="仿宋" w:hAnsi="仿宋" w:cs="华文仿宋"/>
                <w:kern w:val="0"/>
                <w:sz w:val="24"/>
              </w:rPr>
            </w:pPr>
            <w:bookmarkStart w:id="46" w:name="_Toc518406062"/>
            <w:r>
              <w:rPr>
                <w:rFonts w:ascii="仿宋" w:eastAsia="仿宋" w:hAnsi="仿宋" w:cs="华文仿宋" w:hint="eastAsia"/>
                <w:kern w:val="0"/>
                <w:sz w:val="24"/>
              </w:rPr>
              <w:t>6.</w:t>
            </w:r>
            <w:r>
              <w:rPr>
                <w:rFonts w:ascii="仿宋" w:eastAsia="仿宋" w:hAnsi="仿宋" w:cs="华文仿宋" w:hint="eastAsia"/>
                <w:kern w:val="0"/>
                <w:sz w:val="24"/>
              </w:rPr>
              <w:t>展会特装设计</w:t>
            </w:r>
            <w:bookmarkEnd w:id="46"/>
          </w:p>
        </w:tc>
        <w:tc>
          <w:tcPr>
            <w:tcW w:w="2131" w:type="dxa"/>
            <w:vAlign w:val="center"/>
          </w:tcPr>
          <w:p w14:paraId="3E08C3D0" w14:textId="77777777" w:rsidR="00971F21" w:rsidRDefault="00263BE0">
            <w:pPr>
              <w:adjustRightInd w:val="0"/>
              <w:snapToGrid w:val="0"/>
              <w:rPr>
                <w:rFonts w:ascii="仿宋" w:eastAsia="仿宋" w:hAnsi="仿宋" w:cs="华文仿宋"/>
                <w:kern w:val="0"/>
                <w:sz w:val="24"/>
              </w:rPr>
            </w:pPr>
            <w:bookmarkStart w:id="47" w:name="_Toc518406064"/>
            <w:r>
              <w:rPr>
                <w:rFonts w:ascii="仿宋" w:eastAsia="仿宋" w:hAnsi="仿宋" w:cs="华文仿宋" w:hint="eastAsia"/>
                <w:kern w:val="0"/>
                <w:sz w:val="24"/>
              </w:rPr>
              <w:t>1.</w:t>
            </w:r>
            <w:r>
              <w:rPr>
                <w:rFonts w:ascii="仿宋" w:eastAsia="仿宋" w:hAnsi="仿宋" w:cs="华文仿宋" w:hint="eastAsia"/>
                <w:kern w:val="0"/>
                <w:sz w:val="24"/>
              </w:rPr>
              <w:t>具备一定的装置结构知识和现场掌控能力。</w:t>
            </w:r>
            <w:bookmarkEnd w:id="47"/>
          </w:p>
        </w:tc>
        <w:tc>
          <w:tcPr>
            <w:tcW w:w="2131" w:type="dxa"/>
            <w:vMerge/>
            <w:vAlign w:val="center"/>
          </w:tcPr>
          <w:p w14:paraId="714CE949" w14:textId="77777777" w:rsidR="00971F21" w:rsidRDefault="00971F21">
            <w:pPr>
              <w:adjustRightInd w:val="0"/>
              <w:snapToGrid w:val="0"/>
              <w:jc w:val="left"/>
              <w:rPr>
                <w:rFonts w:ascii="仿宋" w:eastAsia="仿宋" w:hAnsi="仿宋" w:cs="华文仿宋"/>
                <w:kern w:val="0"/>
                <w:sz w:val="24"/>
              </w:rPr>
            </w:pPr>
          </w:p>
        </w:tc>
      </w:tr>
      <w:tr w:rsidR="00971F21" w14:paraId="282BD7DD" w14:textId="77777777">
        <w:tc>
          <w:tcPr>
            <w:tcW w:w="2130" w:type="dxa"/>
            <w:vMerge w:val="restart"/>
            <w:vAlign w:val="center"/>
          </w:tcPr>
          <w:p w14:paraId="150DCA17"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6</w:t>
            </w:r>
            <w:r>
              <w:rPr>
                <w:rFonts w:ascii="仿宋" w:eastAsia="仿宋" w:hAnsi="仿宋" w:cs="华文仿宋"/>
                <w:kern w:val="0"/>
                <w:sz w:val="24"/>
              </w:rPr>
              <w:t>.</w:t>
            </w:r>
            <w:r>
              <w:rPr>
                <w:rFonts w:ascii="仿宋" w:eastAsia="仿宋" w:hAnsi="仿宋" w:cs="华文仿宋" w:hint="eastAsia"/>
                <w:kern w:val="0"/>
                <w:sz w:val="24"/>
              </w:rPr>
              <w:t>新媒体设计</w:t>
            </w:r>
          </w:p>
        </w:tc>
        <w:tc>
          <w:tcPr>
            <w:tcW w:w="2130" w:type="dxa"/>
            <w:vAlign w:val="center"/>
          </w:tcPr>
          <w:p w14:paraId="4D0EA43B" w14:textId="77777777" w:rsidR="00971F21" w:rsidRDefault="00263BE0">
            <w:pPr>
              <w:adjustRightInd w:val="0"/>
              <w:snapToGrid w:val="0"/>
              <w:jc w:val="left"/>
              <w:rPr>
                <w:rFonts w:ascii="仿宋" w:eastAsia="仿宋" w:hAnsi="仿宋" w:cs="华文仿宋"/>
                <w:kern w:val="0"/>
                <w:sz w:val="24"/>
              </w:rPr>
            </w:pPr>
            <w:r>
              <w:rPr>
                <w:rFonts w:ascii="仿宋" w:eastAsia="仿宋" w:hAnsi="仿宋" w:cs="华文仿宋" w:hint="eastAsia"/>
                <w:kern w:val="0"/>
                <w:sz w:val="24"/>
              </w:rPr>
              <w:t>7</w:t>
            </w:r>
            <w:r>
              <w:rPr>
                <w:rFonts w:ascii="仿宋" w:eastAsia="仿宋" w:hAnsi="仿宋" w:cs="华文仿宋"/>
                <w:kern w:val="0"/>
                <w:sz w:val="24"/>
              </w:rPr>
              <w:t>.</w:t>
            </w:r>
            <w:r>
              <w:rPr>
                <w:rFonts w:ascii="仿宋" w:eastAsia="仿宋" w:hAnsi="仿宋" w:cs="华文仿宋"/>
                <w:kern w:val="0"/>
                <w:sz w:val="24"/>
              </w:rPr>
              <w:t>界面设计</w:t>
            </w:r>
          </w:p>
        </w:tc>
        <w:tc>
          <w:tcPr>
            <w:tcW w:w="2131" w:type="dxa"/>
            <w:vAlign w:val="center"/>
          </w:tcPr>
          <w:p w14:paraId="45BF3709" w14:textId="77777777" w:rsidR="00971F21" w:rsidRDefault="00971F21">
            <w:pPr>
              <w:adjustRightInd w:val="0"/>
              <w:snapToGrid w:val="0"/>
              <w:rPr>
                <w:rFonts w:ascii="仿宋" w:eastAsia="仿宋" w:hAnsi="仿宋" w:cs="华文仿宋"/>
                <w:kern w:val="0"/>
                <w:sz w:val="24"/>
              </w:rPr>
            </w:pPr>
          </w:p>
          <w:p w14:paraId="53AF38AC"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1</w:t>
            </w:r>
            <w:r>
              <w:rPr>
                <w:rFonts w:ascii="仿宋" w:eastAsia="仿宋" w:hAnsi="仿宋" w:cs="华文仿宋"/>
                <w:kern w:val="0"/>
                <w:sz w:val="24"/>
              </w:rPr>
              <w:t>.</w:t>
            </w:r>
            <w:r>
              <w:rPr>
                <w:rFonts w:ascii="仿宋" w:eastAsia="仿宋" w:hAnsi="仿宋" w:cs="华文仿宋" w:hint="eastAsia"/>
                <w:kern w:val="0"/>
                <w:sz w:val="24"/>
              </w:rPr>
              <w:t>能结合界面需求，完成符合视觉规范的手机主题图标设计</w:t>
            </w:r>
            <w:r>
              <w:rPr>
                <w:rFonts w:ascii="仿宋" w:eastAsia="仿宋" w:hAnsi="仿宋" w:cs="华文仿宋" w:hint="eastAsia"/>
                <w:kern w:val="0"/>
                <w:sz w:val="24"/>
              </w:rPr>
              <w:t xml:space="preserve"> </w:t>
            </w:r>
          </w:p>
          <w:p w14:paraId="041E079D"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2</w:t>
            </w:r>
            <w:r>
              <w:rPr>
                <w:rFonts w:ascii="仿宋" w:eastAsia="仿宋" w:hAnsi="仿宋" w:cs="华文仿宋"/>
                <w:kern w:val="0"/>
                <w:sz w:val="24"/>
              </w:rPr>
              <w:t>.</w:t>
            </w:r>
            <w:r>
              <w:rPr>
                <w:rFonts w:ascii="仿宋" w:eastAsia="仿宋" w:hAnsi="仿宋" w:cs="华文仿宋" w:hint="eastAsia"/>
                <w:kern w:val="0"/>
                <w:sz w:val="24"/>
              </w:rPr>
              <w:t>能理解手机界面的设计理论，并从用户角度出发，设计登录页、首</w:t>
            </w:r>
            <w:r>
              <w:rPr>
                <w:rFonts w:ascii="仿宋" w:eastAsia="仿宋" w:hAnsi="仿宋" w:cs="华文仿宋" w:hint="eastAsia"/>
                <w:kern w:val="0"/>
                <w:sz w:val="24"/>
              </w:rPr>
              <w:t xml:space="preserve"> </w:t>
            </w:r>
            <w:r>
              <w:rPr>
                <w:rFonts w:ascii="仿宋" w:eastAsia="仿宋" w:hAnsi="仿宋" w:cs="华文仿宋" w:hint="eastAsia"/>
                <w:kern w:val="0"/>
                <w:sz w:val="24"/>
              </w:rPr>
              <w:t>页、列表页，使之具备引导性、一致性、高效性和易响应性</w:t>
            </w:r>
          </w:p>
        </w:tc>
        <w:tc>
          <w:tcPr>
            <w:tcW w:w="2131" w:type="dxa"/>
            <w:vAlign w:val="center"/>
          </w:tcPr>
          <w:p w14:paraId="0F16BF72"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1</w:t>
            </w:r>
            <w:r>
              <w:rPr>
                <w:rFonts w:ascii="仿宋" w:eastAsia="仿宋" w:hAnsi="仿宋" w:cs="华文仿宋" w:hint="eastAsia"/>
                <w:kern w:val="0"/>
                <w:sz w:val="24"/>
              </w:rPr>
              <w:t>．</w:t>
            </w:r>
            <w:r>
              <w:rPr>
                <w:rFonts w:ascii="仿宋" w:eastAsia="仿宋" w:hAnsi="仿宋" w:cs="华文仿宋" w:hint="eastAsia"/>
                <w:kern w:val="0"/>
                <w:sz w:val="24"/>
              </w:rPr>
              <w:t xml:space="preserve"> </w:t>
            </w:r>
            <w:r>
              <w:rPr>
                <w:rFonts w:ascii="仿宋" w:eastAsia="仿宋" w:hAnsi="仿宋" w:cs="华文仿宋" w:hint="eastAsia"/>
                <w:kern w:val="0"/>
                <w:sz w:val="24"/>
              </w:rPr>
              <w:t>能全面了解产品设计开发流程，理解不同岗位的角色，场景以及任务</w:t>
            </w:r>
            <w:r>
              <w:rPr>
                <w:rFonts w:ascii="仿宋" w:eastAsia="仿宋" w:hAnsi="仿宋" w:cs="华文仿宋" w:hint="eastAsia"/>
                <w:kern w:val="0"/>
                <w:sz w:val="24"/>
              </w:rPr>
              <w:t xml:space="preserve"> </w:t>
            </w:r>
          </w:p>
          <w:p w14:paraId="76BB2EBC"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2</w:t>
            </w:r>
            <w:r>
              <w:rPr>
                <w:rFonts w:ascii="仿宋" w:eastAsia="仿宋" w:hAnsi="仿宋" w:cs="华文仿宋" w:hint="eastAsia"/>
                <w:kern w:val="0"/>
                <w:sz w:val="24"/>
              </w:rPr>
              <w:t>．熟知软件开发模型中的瀑布模</w:t>
            </w:r>
            <w:r>
              <w:rPr>
                <w:rFonts w:ascii="仿宋" w:eastAsia="仿宋" w:hAnsi="仿宋" w:cs="华文仿宋" w:hint="eastAsia"/>
                <w:kern w:val="0"/>
                <w:sz w:val="24"/>
              </w:rPr>
              <w:t xml:space="preserve"> </w:t>
            </w:r>
            <w:r>
              <w:rPr>
                <w:rFonts w:ascii="仿宋" w:eastAsia="仿宋" w:hAnsi="仿宋" w:cs="华文仿宋" w:hint="eastAsia"/>
                <w:kern w:val="0"/>
                <w:sz w:val="24"/>
              </w:rPr>
              <w:t>型和迭代模型</w:t>
            </w:r>
            <w:r>
              <w:rPr>
                <w:rFonts w:ascii="仿宋" w:eastAsia="仿宋" w:hAnsi="仿宋" w:cs="华文仿宋" w:hint="eastAsia"/>
                <w:kern w:val="0"/>
                <w:sz w:val="24"/>
              </w:rPr>
              <w:t xml:space="preserve"> </w:t>
            </w:r>
          </w:p>
          <w:p w14:paraId="05FCD697"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kern w:val="0"/>
                <w:sz w:val="24"/>
              </w:rPr>
              <w:t>3.</w:t>
            </w:r>
            <w:r>
              <w:rPr>
                <w:rFonts w:ascii="仿宋" w:eastAsia="仿宋" w:hAnsi="仿宋" w:cs="华文仿宋" w:hint="eastAsia"/>
                <w:kern w:val="0"/>
                <w:sz w:val="24"/>
              </w:rPr>
              <w:t>能深入理解</w:t>
            </w:r>
            <w:r>
              <w:rPr>
                <w:rFonts w:ascii="仿宋" w:eastAsia="仿宋" w:hAnsi="仿宋" w:cs="华文仿宋" w:hint="eastAsia"/>
                <w:kern w:val="0"/>
                <w:sz w:val="24"/>
              </w:rPr>
              <w:t xml:space="preserve">  Android/IOS</w:t>
            </w:r>
            <w:r>
              <w:rPr>
                <w:rFonts w:ascii="仿宋" w:eastAsia="仿宋" w:hAnsi="仿宋" w:cs="华文仿宋" w:hint="eastAsia"/>
                <w:kern w:val="0"/>
                <w:sz w:val="24"/>
              </w:rPr>
              <w:t>界面</w:t>
            </w:r>
            <w:r>
              <w:rPr>
                <w:rFonts w:ascii="仿宋" w:eastAsia="仿宋" w:hAnsi="仿宋" w:cs="华文仿宋" w:hint="eastAsia"/>
                <w:kern w:val="0"/>
                <w:sz w:val="24"/>
              </w:rPr>
              <w:t xml:space="preserve"> </w:t>
            </w:r>
            <w:r>
              <w:rPr>
                <w:rFonts w:ascii="仿宋" w:eastAsia="仿宋" w:hAnsi="仿宋" w:cs="华文仿宋" w:hint="eastAsia"/>
                <w:kern w:val="0"/>
                <w:sz w:val="24"/>
              </w:rPr>
              <w:t>的规范构成要素与设计规范</w:t>
            </w:r>
            <w:r>
              <w:rPr>
                <w:rFonts w:ascii="仿宋" w:eastAsia="仿宋" w:hAnsi="仿宋" w:cs="华文仿宋" w:hint="eastAsia"/>
                <w:kern w:val="0"/>
                <w:sz w:val="24"/>
              </w:rPr>
              <w:t xml:space="preserve"> </w:t>
            </w:r>
          </w:p>
          <w:p w14:paraId="4FC10EBC"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kern w:val="0"/>
                <w:sz w:val="24"/>
              </w:rPr>
              <w:t>4.</w:t>
            </w:r>
            <w:r>
              <w:rPr>
                <w:rFonts w:ascii="仿宋" w:eastAsia="仿宋" w:hAnsi="仿宋" w:cs="华文仿宋" w:hint="eastAsia"/>
                <w:kern w:val="0"/>
                <w:sz w:val="24"/>
              </w:rPr>
              <w:t>了解控件使用原则与场景，能规范使用合理控件</w:t>
            </w:r>
            <w:r>
              <w:rPr>
                <w:rFonts w:ascii="仿宋" w:eastAsia="仿宋" w:hAnsi="仿宋" w:cs="华文仿宋" w:hint="eastAsia"/>
                <w:kern w:val="0"/>
                <w:sz w:val="24"/>
              </w:rPr>
              <w:t xml:space="preserve"> </w:t>
            </w:r>
          </w:p>
          <w:p w14:paraId="3C5F1EC2"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kern w:val="0"/>
                <w:sz w:val="24"/>
              </w:rPr>
              <w:t>5.</w:t>
            </w:r>
            <w:r>
              <w:rPr>
                <w:rFonts w:ascii="仿宋" w:eastAsia="仿宋" w:hAnsi="仿宋" w:cs="华文仿宋" w:hint="eastAsia"/>
                <w:kern w:val="0"/>
                <w:sz w:val="24"/>
              </w:rPr>
              <w:t>能理解</w:t>
            </w:r>
            <w:r>
              <w:rPr>
                <w:rFonts w:ascii="仿宋" w:eastAsia="仿宋" w:hAnsi="仿宋" w:cs="华文仿宋" w:hint="eastAsia"/>
                <w:kern w:val="0"/>
                <w:sz w:val="24"/>
              </w:rPr>
              <w:t>IOS</w:t>
            </w:r>
            <w:r>
              <w:rPr>
                <w:rFonts w:ascii="仿宋" w:eastAsia="仿宋" w:hAnsi="仿宋" w:cs="华文仿宋" w:hint="eastAsia"/>
                <w:kern w:val="0"/>
                <w:sz w:val="24"/>
              </w:rPr>
              <w:t>、</w:t>
            </w:r>
            <w:r>
              <w:rPr>
                <w:rFonts w:ascii="仿宋" w:eastAsia="仿宋" w:hAnsi="仿宋" w:cs="华文仿宋" w:hint="eastAsia"/>
                <w:kern w:val="0"/>
                <w:sz w:val="24"/>
              </w:rPr>
              <w:t>Android</w:t>
            </w:r>
            <w:r>
              <w:rPr>
                <w:rFonts w:ascii="仿宋" w:eastAsia="仿宋" w:hAnsi="仿宋" w:cs="华文仿宋" w:hint="eastAsia"/>
                <w:kern w:val="0"/>
                <w:sz w:val="24"/>
              </w:rPr>
              <w:t>的界面设</w:t>
            </w:r>
            <w:r>
              <w:rPr>
                <w:rFonts w:ascii="仿宋" w:eastAsia="仿宋" w:hAnsi="仿宋" w:cs="华文仿宋" w:hint="eastAsia"/>
                <w:kern w:val="0"/>
                <w:sz w:val="24"/>
              </w:rPr>
              <w:t xml:space="preserve"> </w:t>
            </w:r>
            <w:r>
              <w:rPr>
                <w:rFonts w:ascii="仿宋" w:eastAsia="仿宋" w:hAnsi="仿宋" w:cs="华文仿宋" w:hint="eastAsia"/>
                <w:kern w:val="0"/>
                <w:sz w:val="24"/>
              </w:rPr>
              <w:t>计差异，以及原生应用控件规范的差异</w:t>
            </w:r>
          </w:p>
        </w:tc>
      </w:tr>
      <w:tr w:rsidR="00971F21" w14:paraId="29D096E8" w14:textId="77777777">
        <w:tc>
          <w:tcPr>
            <w:tcW w:w="2130" w:type="dxa"/>
            <w:vMerge/>
            <w:vAlign w:val="center"/>
          </w:tcPr>
          <w:p w14:paraId="3504F587" w14:textId="77777777" w:rsidR="00971F21" w:rsidRDefault="00971F21">
            <w:pPr>
              <w:adjustRightInd w:val="0"/>
              <w:snapToGrid w:val="0"/>
              <w:rPr>
                <w:rFonts w:ascii="仿宋" w:eastAsia="仿宋" w:hAnsi="仿宋" w:cs="华文仿宋"/>
                <w:kern w:val="0"/>
                <w:sz w:val="24"/>
              </w:rPr>
            </w:pPr>
          </w:p>
        </w:tc>
        <w:tc>
          <w:tcPr>
            <w:tcW w:w="2130" w:type="dxa"/>
            <w:vAlign w:val="center"/>
          </w:tcPr>
          <w:p w14:paraId="1A4C1762" w14:textId="77777777" w:rsidR="00971F21" w:rsidRDefault="00263BE0">
            <w:pPr>
              <w:adjustRightInd w:val="0"/>
              <w:snapToGrid w:val="0"/>
              <w:jc w:val="left"/>
              <w:rPr>
                <w:rFonts w:ascii="仿宋" w:eastAsia="仿宋" w:hAnsi="仿宋" w:cs="华文仿宋"/>
                <w:kern w:val="0"/>
                <w:sz w:val="24"/>
              </w:rPr>
            </w:pPr>
            <w:r>
              <w:rPr>
                <w:rFonts w:ascii="仿宋" w:eastAsia="仿宋" w:hAnsi="仿宋" w:cs="华文仿宋" w:hint="eastAsia"/>
                <w:kern w:val="0"/>
                <w:sz w:val="24"/>
              </w:rPr>
              <w:t>8.</w:t>
            </w:r>
            <w:r>
              <w:rPr>
                <w:rFonts w:ascii="仿宋" w:eastAsia="仿宋" w:hAnsi="仿宋" w:cs="华文仿宋" w:hint="eastAsia"/>
                <w:kern w:val="0"/>
                <w:sz w:val="24"/>
              </w:rPr>
              <w:t>微信朋友圈创意海报</w:t>
            </w:r>
            <w:r>
              <w:rPr>
                <w:rFonts w:ascii="仿宋" w:eastAsia="仿宋" w:hAnsi="仿宋" w:cs="华文仿宋" w:hint="eastAsia"/>
                <w:kern w:val="0"/>
                <w:sz w:val="24"/>
              </w:rPr>
              <w:t>,</w:t>
            </w:r>
            <w:r>
              <w:rPr>
                <w:rFonts w:ascii="仿宋" w:eastAsia="仿宋" w:hAnsi="仿宋" w:cs="华文仿宋" w:hint="eastAsia"/>
                <w:kern w:val="0"/>
                <w:sz w:val="24"/>
              </w:rPr>
              <w:t>公众号插图</w:t>
            </w:r>
            <w:r>
              <w:rPr>
                <w:rFonts w:ascii="仿宋" w:eastAsia="仿宋" w:hAnsi="仿宋" w:cs="华文仿宋" w:hint="eastAsia"/>
                <w:kern w:val="0"/>
                <w:sz w:val="24"/>
              </w:rPr>
              <w:t>,</w:t>
            </w:r>
            <w:r>
              <w:rPr>
                <w:rFonts w:ascii="仿宋" w:eastAsia="仿宋" w:hAnsi="仿宋" w:cs="华文仿宋" w:hint="eastAsia"/>
                <w:kern w:val="0"/>
                <w:sz w:val="24"/>
              </w:rPr>
              <w:t>手绘海报等相关创意设计</w:t>
            </w:r>
            <w:r>
              <w:rPr>
                <w:rFonts w:ascii="仿宋" w:eastAsia="仿宋" w:hAnsi="仿宋" w:cs="华文仿宋" w:hint="eastAsia"/>
                <w:kern w:val="0"/>
                <w:sz w:val="24"/>
              </w:rPr>
              <w:t>;</w:t>
            </w:r>
          </w:p>
          <w:p w14:paraId="7429CE2F" w14:textId="77777777" w:rsidR="00971F21" w:rsidRDefault="00971F21">
            <w:pPr>
              <w:adjustRightInd w:val="0"/>
              <w:snapToGrid w:val="0"/>
              <w:jc w:val="left"/>
              <w:rPr>
                <w:rFonts w:ascii="仿宋" w:eastAsia="仿宋" w:hAnsi="仿宋" w:cs="华文仿宋"/>
                <w:kern w:val="0"/>
                <w:sz w:val="24"/>
              </w:rPr>
            </w:pPr>
          </w:p>
        </w:tc>
        <w:tc>
          <w:tcPr>
            <w:tcW w:w="2131" w:type="dxa"/>
            <w:vAlign w:val="center"/>
          </w:tcPr>
          <w:p w14:paraId="02D7DB23"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3</w:t>
            </w:r>
            <w:r>
              <w:rPr>
                <w:rFonts w:ascii="仿宋" w:eastAsia="仿宋" w:hAnsi="仿宋" w:cs="华文仿宋" w:hint="eastAsia"/>
                <w:kern w:val="0"/>
                <w:sz w:val="24"/>
              </w:rPr>
              <w:t>．能掌握需求分析的方法，具备将文字和初始资料转换为设计草图</w:t>
            </w:r>
            <w:r>
              <w:rPr>
                <w:rFonts w:ascii="仿宋" w:eastAsia="仿宋" w:hAnsi="仿宋" w:cs="华文仿宋" w:hint="eastAsia"/>
                <w:kern w:val="0"/>
                <w:sz w:val="24"/>
              </w:rPr>
              <w:t xml:space="preserve"> </w:t>
            </w:r>
            <w:r>
              <w:rPr>
                <w:rFonts w:ascii="仿宋" w:eastAsia="仿宋" w:hAnsi="仿宋" w:cs="华文仿宋" w:hint="eastAsia"/>
                <w:kern w:val="0"/>
                <w:sz w:val="24"/>
              </w:rPr>
              <w:t>的能力</w:t>
            </w:r>
          </w:p>
          <w:p w14:paraId="2DFE7D25"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4</w:t>
            </w:r>
            <w:r>
              <w:rPr>
                <w:rFonts w:ascii="仿宋" w:eastAsia="仿宋" w:hAnsi="仿宋" w:cs="华文仿宋"/>
                <w:kern w:val="0"/>
                <w:sz w:val="24"/>
              </w:rPr>
              <w:t>.</w:t>
            </w:r>
            <w:r>
              <w:rPr>
                <w:rFonts w:ascii="仿宋" w:eastAsia="仿宋" w:hAnsi="仿宋" w:cs="华文仿宋" w:hint="eastAsia"/>
                <w:kern w:val="0"/>
                <w:sz w:val="24"/>
              </w:rPr>
              <w:t>能结合需求，完成符合视觉规范的功能图标设计</w:t>
            </w:r>
            <w:r>
              <w:rPr>
                <w:rFonts w:ascii="仿宋" w:eastAsia="仿宋" w:hAnsi="仿宋" w:cs="华文仿宋" w:hint="eastAsia"/>
                <w:kern w:val="0"/>
                <w:sz w:val="24"/>
              </w:rPr>
              <w:t xml:space="preserve"> </w:t>
            </w:r>
          </w:p>
        </w:tc>
        <w:tc>
          <w:tcPr>
            <w:tcW w:w="2131" w:type="dxa"/>
            <w:vAlign w:val="center"/>
          </w:tcPr>
          <w:p w14:paraId="1713CD76" w14:textId="77777777" w:rsidR="00971F21" w:rsidRDefault="00263BE0">
            <w:pPr>
              <w:numPr>
                <w:ilvl w:val="0"/>
                <w:numId w:val="5"/>
              </w:numPr>
              <w:adjustRightInd w:val="0"/>
              <w:snapToGrid w:val="0"/>
              <w:rPr>
                <w:rFonts w:ascii="仿宋" w:eastAsia="仿宋" w:hAnsi="仿宋" w:cs="华文仿宋"/>
                <w:kern w:val="0"/>
                <w:sz w:val="24"/>
              </w:rPr>
            </w:pPr>
            <w:r>
              <w:rPr>
                <w:rFonts w:ascii="仿宋" w:eastAsia="仿宋" w:hAnsi="仿宋" w:cs="华文仿宋" w:hint="eastAsia"/>
                <w:kern w:val="0"/>
                <w:sz w:val="24"/>
              </w:rPr>
              <w:t>有扎实的美术功底</w:t>
            </w:r>
            <w:r>
              <w:rPr>
                <w:rFonts w:ascii="仿宋" w:eastAsia="仿宋" w:hAnsi="仿宋" w:cs="华文仿宋" w:hint="eastAsia"/>
                <w:kern w:val="0"/>
                <w:sz w:val="24"/>
              </w:rPr>
              <w:t>,</w:t>
            </w:r>
            <w:r>
              <w:rPr>
                <w:rFonts w:ascii="仿宋" w:eastAsia="仿宋" w:hAnsi="仿宋" w:cs="华文仿宋" w:hint="eastAsia"/>
                <w:kern w:val="0"/>
                <w:sz w:val="24"/>
              </w:rPr>
              <w:t>对图形、色彩、文字等元素有良好的审美</w:t>
            </w:r>
            <w:r>
              <w:rPr>
                <w:rFonts w:ascii="仿宋" w:eastAsia="仿宋" w:hAnsi="仿宋" w:cs="华文仿宋" w:hint="eastAsia"/>
                <w:kern w:val="0"/>
                <w:sz w:val="24"/>
              </w:rPr>
              <w:t>,</w:t>
            </w:r>
            <w:r>
              <w:rPr>
                <w:rFonts w:ascii="仿宋" w:eastAsia="仿宋" w:hAnsi="仿宋" w:cs="华文仿宋" w:hint="eastAsia"/>
                <w:kern w:val="0"/>
                <w:sz w:val="24"/>
              </w:rPr>
              <w:t>对设计与创新工作有热情</w:t>
            </w:r>
            <w:r>
              <w:rPr>
                <w:rFonts w:ascii="仿宋" w:eastAsia="仿宋" w:hAnsi="仿宋" w:cs="华文仿宋" w:hint="eastAsia"/>
                <w:kern w:val="0"/>
                <w:sz w:val="24"/>
              </w:rPr>
              <w:t>;</w:t>
            </w:r>
          </w:p>
          <w:p w14:paraId="6DBDEA40" w14:textId="77777777" w:rsidR="00971F21" w:rsidRDefault="00263BE0">
            <w:pPr>
              <w:numPr>
                <w:ilvl w:val="0"/>
                <w:numId w:val="5"/>
              </w:numPr>
              <w:adjustRightInd w:val="0"/>
              <w:snapToGrid w:val="0"/>
              <w:rPr>
                <w:rFonts w:ascii="仿宋" w:eastAsia="仿宋" w:hAnsi="仿宋" w:cs="华文仿宋"/>
                <w:kern w:val="0"/>
                <w:sz w:val="24"/>
              </w:rPr>
            </w:pPr>
            <w:r>
              <w:rPr>
                <w:rFonts w:ascii="仿宋" w:eastAsia="仿宋" w:hAnsi="仿宋" w:cs="华文仿宋"/>
                <w:kern w:val="0"/>
                <w:sz w:val="24"/>
              </w:rPr>
              <w:t>关注并掌握互联网新媒体营销的变化</w:t>
            </w:r>
            <w:r>
              <w:rPr>
                <w:rFonts w:ascii="仿宋" w:eastAsia="仿宋" w:hAnsi="仿宋" w:cs="华文仿宋"/>
                <w:kern w:val="0"/>
                <w:sz w:val="24"/>
              </w:rPr>
              <w:t>,</w:t>
            </w:r>
            <w:r>
              <w:rPr>
                <w:rFonts w:ascii="仿宋" w:eastAsia="仿宋" w:hAnsi="仿宋" w:cs="华文仿宋"/>
                <w:kern w:val="0"/>
                <w:sz w:val="24"/>
              </w:rPr>
              <w:t>及时创新。</w:t>
            </w:r>
          </w:p>
        </w:tc>
      </w:tr>
    </w:tbl>
    <w:p w14:paraId="423A0D49" w14:textId="77777777" w:rsidR="00971F21" w:rsidRDefault="00971F21">
      <w:pPr>
        <w:adjustRightInd w:val="0"/>
        <w:snapToGrid w:val="0"/>
        <w:ind w:firstLineChars="200" w:firstLine="360"/>
        <w:jc w:val="center"/>
        <w:rPr>
          <w:rFonts w:ascii="CTTJFE+ºÚÌå" w:hAnsi="CTTJFE+ºÚÌå" w:cs="CTTJFE+ºÚÌå"/>
          <w:sz w:val="18"/>
        </w:rPr>
      </w:pPr>
    </w:p>
    <w:p w14:paraId="481C7C8A"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 xml:space="preserve">2. </w:t>
      </w:r>
      <w:r>
        <w:rPr>
          <w:rFonts w:ascii="仿宋" w:eastAsia="仿宋" w:hAnsi="仿宋" w:cs="华文仿宋" w:hint="eastAsia"/>
          <w:sz w:val="24"/>
        </w:rPr>
        <w:t>专业学习领域</w:t>
      </w:r>
    </w:p>
    <w:p w14:paraId="07E29DDE" w14:textId="77777777" w:rsidR="00971F21" w:rsidRDefault="00263BE0">
      <w:pPr>
        <w:autoSpaceDE w:val="0"/>
        <w:autoSpaceDN w:val="0"/>
        <w:adjustRightInd w:val="0"/>
        <w:spacing w:line="199" w:lineRule="exact"/>
        <w:jc w:val="center"/>
        <w:rPr>
          <w:rFonts w:ascii="CTTJFE+ºÚÌå" w:hAnsi="CTTJFE+ºÚÌå" w:cs="CTTJFE+ºÚÌå"/>
          <w:sz w:val="18"/>
        </w:rPr>
      </w:pPr>
      <w:r>
        <w:rPr>
          <w:rFonts w:ascii="CTTJFE+ºÚÌå" w:hAnsi="CTTJFE+ºÚÌå" w:cs="CTTJFE+ºÚÌå"/>
          <w:sz w:val="18"/>
        </w:rPr>
        <w:t>表</w:t>
      </w:r>
      <w:r>
        <w:rPr>
          <w:rFonts w:ascii="Times New Roman"/>
          <w:sz w:val="18"/>
        </w:rPr>
        <w:t>6-2</w:t>
      </w:r>
      <w:r>
        <w:rPr>
          <w:rFonts w:ascii="CTTJFE+ºÚÌå" w:hAnsi="CTTJFE+ºÚÌå" w:cs="CTTJFE+ºÚÌå"/>
          <w:sz w:val="18"/>
        </w:rPr>
        <w:t>专业学习领域设置</w:t>
      </w:r>
    </w:p>
    <w:tbl>
      <w:tblPr>
        <w:tblStyle w:val="af0"/>
        <w:tblW w:w="0" w:type="auto"/>
        <w:tblBorders>
          <w:top w:val="single" w:sz="4"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1101"/>
        <w:gridCol w:w="4252"/>
        <w:gridCol w:w="3169"/>
      </w:tblGrid>
      <w:tr w:rsidR="00971F21" w14:paraId="786758B0" w14:textId="77777777">
        <w:trPr>
          <w:trHeight w:val="466"/>
        </w:trPr>
        <w:tc>
          <w:tcPr>
            <w:tcW w:w="1101" w:type="dxa"/>
            <w:vAlign w:val="center"/>
          </w:tcPr>
          <w:p w14:paraId="1BCEF80F"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序号</w:t>
            </w:r>
          </w:p>
        </w:tc>
        <w:tc>
          <w:tcPr>
            <w:tcW w:w="4252" w:type="dxa"/>
            <w:vAlign w:val="center"/>
          </w:tcPr>
          <w:p w14:paraId="6E0F29F1" w14:textId="77777777" w:rsidR="00971F21" w:rsidRDefault="00263BE0">
            <w:pPr>
              <w:autoSpaceDE w:val="0"/>
              <w:autoSpaceDN w:val="0"/>
              <w:adjustRightInd w:val="0"/>
              <w:jc w:val="center"/>
              <w:rPr>
                <w:rFonts w:ascii="仿宋" w:eastAsia="仿宋" w:hAnsi="仿宋" w:cs="华文仿宋"/>
                <w:kern w:val="0"/>
                <w:sz w:val="24"/>
              </w:rPr>
            </w:pPr>
            <w:r>
              <w:rPr>
                <w:rFonts w:ascii="仿宋" w:eastAsia="仿宋" w:hAnsi="仿宋" w:cs="华文仿宋"/>
                <w:kern w:val="0"/>
                <w:sz w:val="24"/>
              </w:rPr>
              <w:t>职业行动领域</w:t>
            </w:r>
          </w:p>
        </w:tc>
        <w:tc>
          <w:tcPr>
            <w:tcW w:w="3169" w:type="dxa"/>
            <w:vAlign w:val="center"/>
          </w:tcPr>
          <w:p w14:paraId="56C9023A" w14:textId="77777777" w:rsidR="00971F21" w:rsidRDefault="00263BE0">
            <w:pPr>
              <w:autoSpaceDE w:val="0"/>
              <w:autoSpaceDN w:val="0"/>
              <w:adjustRightInd w:val="0"/>
              <w:jc w:val="center"/>
              <w:rPr>
                <w:rFonts w:ascii="仿宋" w:eastAsia="仿宋" w:hAnsi="仿宋" w:cs="华文仿宋"/>
                <w:kern w:val="0"/>
                <w:sz w:val="24"/>
              </w:rPr>
            </w:pPr>
            <w:r>
              <w:rPr>
                <w:rFonts w:ascii="仿宋" w:eastAsia="仿宋" w:hAnsi="仿宋" w:cs="华文仿宋"/>
                <w:kern w:val="0"/>
                <w:sz w:val="24"/>
              </w:rPr>
              <w:t>专业学习领域</w:t>
            </w:r>
          </w:p>
        </w:tc>
      </w:tr>
      <w:tr w:rsidR="00971F21" w14:paraId="15683D1F" w14:textId="77777777">
        <w:tc>
          <w:tcPr>
            <w:tcW w:w="1101" w:type="dxa"/>
            <w:vAlign w:val="center"/>
          </w:tcPr>
          <w:p w14:paraId="2FC24E2D"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1</w:t>
            </w:r>
          </w:p>
        </w:tc>
        <w:tc>
          <w:tcPr>
            <w:tcW w:w="4252" w:type="dxa"/>
            <w:shd w:val="clear" w:color="auto" w:fill="auto"/>
            <w:vAlign w:val="center"/>
          </w:tcPr>
          <w:p w14:paraId="4C3DE01A" w14:textId="77777777" w:rsidR="00971F21" w:rsidRDefault="00263BE0">
            <w:pPr>
              <w:widowControl/>
              <w:rPr>
                <w:rFonts w:ascii="仿宋" w:eastAsia="仿宋" w:hAnsi="仿宋" w:cs="宋体"/>
                <w:b/>
                <w:kern w:val="0"/>
                <w:sz w:val="24"/>
              </w:rPr>
            </w:pPr>
            <w:r>
              <w:rPr>
                <w:rFonts w:ascii="仿宋" w:eastAsia="仿宋" w:hAnsi="仿宋" w:cs="宋体" w:hint="eastAsia"/>
                <w:kern w:val="0"/>
                <w:sz w:val="24"/>
              </w:rPr>
              <w:t>沟通艺术、市场调研</w:t>
            </w:r>
          </w:p>
        </w:tc>
        <w:tc>
          <w:tcPr>
            <w:tcW w:w="3169" w:type="dxa"/>
            <w:vAlign w:val="center"/>
          </w:tcPr>
          <w:p w14:paraId="7CCB116B" w14:textId="77777777" w:rsidR="00971F21" w:rsidRDefault="00263BE0">
            <w:pPr>
              <w:rPr>
                <w:rFonts w:ascii="仿宋" w:eastAsia="仿宋" w:hAnsi="仿宋" w:cs="宋体"/>
                <w:kern w:val="0"/>
                <w:sz w:val="24"/>
              </w:rPr>
            </w:pPr>
            <w:r>
              <w:rPr>
                <w:rFonts w:ascii="仿宋" w:eastAsia="仿宋" w:hAnsi="仿宋" w:cs="宋体"/>
                <w:kern w:val="0"/>
                <w:sz w:val="24"/>
              </w:rPr>
              <w:t>社团活动、</w:t>
            </w:r>
            <w:r>
              <w:rPr>
                <w:rFonts w:ascii="仿宋" w:eastAsia="仿宋" w:hAnsi="仿宋" w:cs="宋体" w:hint="eastAsia"/>
                <w:kern w:val="0"/>
                <w:sz w:val="24"/>
              </w:rPr>
              <w:t>岗位</w:t>
            </w:r>
            <w:r>
              <w:rPr>
                <w:rFonts w:ascii="仿宋" w:eastAsia="仿宋" w:hAnsi="仿宋" w:cs="宋体"/>
                <w:kern w:val="0"/>
                <w:sz w:val="24"/>
              </w:rPr>
              <w:t>实习</w:t>
            </w:r>
          </w:p>
        </w:tc>
      </w:tr>
      <w:tr w:rsidR="00971F21" w14:paraId="0E657E1A" w14:textId="77777777">
        <w:tc>
          <w:tcPr>
            <w:tcW w:w="1101" w:type="dxa"/>
            <w:vAlign w:val="center"/>
          </w:tcPr>
          <w:p w14:paraId="5AFD7C7E"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2</w:t>
            </w:r>
          </w:p>
        </w:tc>
        <w:tc>
          <w:tcPr>
            <w:tcW w:w="4252" w:type="dxa"/>
            <w:shd w:val="clear" w:color="auto" w:fill="auto"/>
            <w:vAlign w:val="center"/>
          </w:tcPr>
          <w:p w14:paraId="499DCA62" w14:textId="77777777" w:rsidR="00971F21" w:rsidRDefault="00263BE0">
            <w:pPr>
              <w:widowControl/>
              <w:rPr>
                <w:rFonts w:ascii="仿宋" w:eastAsia="仿宋" w:hAnsi="仿宋" w:cs="宋体"/>
                <w:kern w:val="0"/>
                <w:sz w:val="24"/>
              </w:rPr>
            </w:pPr>
            <w:r>
              <w:rPr>
                <w:rFonts w:ascii="仿宋" w:eastAsia="仿宋" w:hAnsi="仿宋" w:cs="宋体" w:hint="eastAsia"/>
                <w:kern w:val="0"/>
                <w:sz w:val="24"/>
              </w:rPr>
              <w:t>市场分析、客户分析、方案写作</w:t>
            </w:r>
          </w:p>
        </w:tc>
        <w:tc>
          <w:tcPr>
            <w:tcW w:w="3169" w:type="dxa"/>
            <w:vAlign w:val="center"/>
          </w:tcPr>
          <w:p w14:paraId="4569FEEC"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大学语文、</w:t>
            </w:r>
            <w:r>
              <w:rPr>
                <w:rFonts w:ascii="仿宋" w:eastAsia="仿宋" w:hAnsi="仿宋" w:cs="华文仿宋"/>
                <w:kern w:val="0"/>
                <w:sz w:val="24"/>
              </w:rPr>
              <w:t>实习</w:t>
            </w:r>
            <w:r>
              <w:rPr>
                <w:rFonts w:ascii="仿宋" w:eastAsia="仿宋" w:hAnsi="仿宋" w:cs="华文仿宋" w:hint="eastAsia"/>
                <w:kern w:val="0"/>
                <w:sz w:val="24"/>
              </w:rPr>
              <w:t>、设计课程</w:t>
            </w:r>
          </w:p>
        </w:tc>
      </w:tr>
      <w:tr w:rsidR="00971F21" w14:paraId="5125C42C" w14:textId="77777777">
        <w:tc>
          <w:tcPr>
            <w:tcW w:w="1101" w:type="dxa"/>
            <w:vAlign w:val="center"/>
          </w:tcPr>
          <w:p w14:paraId="66A3612B"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kern w:val="0"/>
                <w:sz w:val="24"/>
              </w:rPr>
              <w:t>3.</w:t>
            </w:r>
          </w:p>
        </w:tc>
        <w:tc>
          <w:tcPr>
            <w:tcW w:w="4252" w:type="dxa"/>
            <w:shd w:val="clear" w:color="auto" w:fill="auto"/>
            <w:vAlign w:val="center"/>
          </w:tcPr>
          <w:p w14:paraId="24D39187" w14:textId="77777777" w:rsidR="00971F21" w:rsidRDefault="00263BE0">
            <w:pPr>
              <w:widowControl/>
              <w:rPr>
                <w:rFonts w:ascii="仿宋" w:eastAsia="仿宋" w:hAnsi="仿宋" w:cs="宋体"/>
                <w:kern w:val="0"/>
                <w:sz w:val="24"/>
              </w:rPr>
            </w:pPr>
            <w:r>
              <w:rPr>
                <w:rFonts w:ascii="仿宋" w:eastAsia="仿宋" w:hAnsi="仿宋" w:cs="宋体" w:hint="eastAsia"/>
                <w:kern w:val="0"/>
                <w:sz w:val="24"/>
              </w:rPr>
              <w:t>构思与创意设计</w:t>
            </w:r>
          </w:p>
        </w:tc>
        <w:tc>
          <w:tcPr>
            <w:tcW w:w="3169" w:type="dxa"/>
            <w:vAlign w:val="center"/>
          </w:tcPr>
          <w:p w14:paraId="6382B8E4" w14:textId="77777777" w:rsidR="00971F21" w:rsidRDefault="00263BE0">
            <w:pPr>
              <w:rPr>
                <w:rFonts w:ascii="仿宋" w:eastAsia="仿宋" w:hAnsi="仿宋" w:cs="宋体"/>
                <w:kern w:val="0"/>
                <w:sz w:val="24"/>
              </w:rPr>
            </w:pPr>
            <w:r>
              <w:rPr>
                <w:rFonts w:ascii="仿宋" w:eastAsia="仿宋" w:hAnsi="仿宋" w:cs="宋体" w:hint="eastAsia"/>
                <w:kern w:val="0"/>
                <w:sz w:val="24"/>
              </w:rPr>
              <w:t>广告创意设计</w:t>
            </w:r>
          </w:p>
          <w:p w14:paraId="28FBDC4B" w14:textId="77777777" w:rsidR="00971F21" w:rsidRDefault="00263BE0">
            <w:pPr>
              <w:rPr>
                <w:rFonts w:ascii="仿宋" w:eastAsia="仿宋" w:hAnsi="仿宋" w:cs="宋体"/>
                <w:kern w:val="0"/>
                <w:sz w:val="24"/>
              </w:rPr>
            </w:pPr>
            <w:r>
              <w:rPr>
                <w:rFonts w:ascii="仿宋" w:eastAsia="仿宋" w:hAnsi="仿宋" w:cs="宋体" w:hint="eastAsia"/>
                <w:kern w:val="0"/>
                <w:sz w:val="24"/>
              </w:rPr>
              <w:t>设计构成</w:t>
            </w:r>
          </w:p>
          <w:p w14:paraId="613EFE70" w14:textId="77777777" w:rsidR="00971F21" w:rsidRDefault="00263BE0">
            <w:pPr>
              <w:rPr>
                <w:rFonts w:ascii="仿宋" w:eastAsia="仿宋" w:hAnsi="仿宋" w:cs="宋体"/>
                <w:kern w:val="0"/>
                <w:sz w:val="24"/>
              </w:rPr>
            </w:pPr>
            <w:r>
              <w:rPr>
                <w:rFonts w:ascii="仿宋" w:eastAsia="仿宋" w:hAnsi="仿宋" w:cs="宋体" w:hint="eastAsia"/>
                <w:kern w:val="0"/>
                <w:sz w:val="24"/>
              </w:rPr>
              <w:lastRenderedPageBreak/>
              <w:t>图案基础</w:t>
            </w:r>
          </w:p>
          <w:p w14:paraId="48B3FCAF" w14:textId="77777777" w:rsidR="00971F21" w:rsidRDefault="00263BE0">
            <w:pPr>
              <w:rPr>
                <w:rFonts w:ascii="仿宋" w:eastAsia="仿宋" w:hAnsi="仿宋" w:cs="宋体"/>
                <w:kern w:val="0"/>
                <w:sz w:val="24"/>
              </w:rPr>
            </w:pPr>
            <w:r>
              <w:rPr>
                <w:rFonts w:ascii="仿宋" w:eastAsia="仿宋" w:hAnsi="仿宋" w:cs="宋体" w:hint="eastAsia"/>
                <w:kern w:val="0"/>
                <w:sz w:val="24"/>
              </w:rPr>
              <w:t>企业</w:t>
            </w:r>
            <w:r>
              <w:rPr>
                <w:rFonts w:ascii="仿宋" w:eastAsia="仿宋" w:hAnsi="仿宋" w:cs="宋体"/>
                <w:kern w:val="0"/>
                <w:sz w:val="24"/>
              </w:rPr>
              <w:t>形象设计</w:t>
            </w:r>
          </w:p>
          <w:p w14:paraId="3BF191ED" w14:textId="77777777" w:rsidR="00971F21" w:rsidRDefault="00263BE0">
            <w:pPr>
              <w:rPr>
                <w:rFonts w:ascii="仿宋" w:eastAsia="仿宋" w:hAnsi="仿宋" w:cs="宋体"/>
                <w:kern w:val="0"/>
                <w:sz w:val="24"/>
              </w:rPr>
            </w:pPr>
            <w:r>
              <w:rPr>
                <w:rFonts w:ascii="仿宋" w:eastAsia="仿宋" w:hAnsi="仿宋" w:cs="宋体" w:hint="eastAsia"/>
                <w:kern w:val="0"/>
                <w:sz w:val="24"/>
              </w:rPr>
              <w:t>摄影</w:t>
            </w:r>
          </w:p>
          <w:p w14:paraId="3D780E75" w14:textId="77777777" w:rsidR="00971F21" w:rsidRDefault="00263BE0">
            <w:pPr>
              <w:rPr>
                <w:rFonts w:ascii="仿宋" w:eastAsia="仿宋" w:hAnsi="仿宋" w:cs="宋体"/>
                <w:kern w:val="0"/>
                <w:sz w:val="24"/>
              </w:rPr>
            </w:pPr>
            <w:r>
              <w:rPr>
                <w:rFonts w:ascii="仿宋" w:eastAsia="仿宋" w:hAnsi="仿宋" w:cs="宋体" w:hint="eastAsia"/>
                <w:kern w:val="0"/>
                <w:sz w:val="24"/>
              </w:rPr>
              <w:t>优秀广告作品评析</w:t>
            </w:r>
          </w:p>
          <w:p w14:paraId="41CF84C8" w14:textId="77777777" w:rsidR="00971F21" w:rsidRDefault="00263BE0">
            <w:pPr>
              <w:rPr>
                <w:rFonts w:ascii="仿宋" w:eastAsia="仿宋" w:hAnsi="仿宋" w:cs="宋体"/>
                <w:kern w:val="0"/>
                <w:sz w:val="24"/>
              </w:rPr>
            </w:pPr>
            <w:r>
              <w:rPr>
                <w:rFonts w:ascii="仿宋" w:eastAsia="仿宋" w:hAnsi="仿宋" w:cs="宋体" w:hint="eastAsia"/>
                <w:kern w:val="0"/>
                <w:sz w:val="24"/>
              </w:rPr>
              <w:t>字</w:t>
            </w:r>
            <w:r>
              <w:rPr>
                <w:rFonts w:ascii="仿宋" w:eastAsia="仿宋" w:hAnsi="仿宋" w:cs="宋体"/>
                <w:kern w:val="0"/>
                <w:sz w:val="24"/>
              </w:rPr>
              <w:t>体与</w:t>
            </w:r>
            <w:r>
              <w:rPr>
                <w:rFonts w:ascii="仿宋" w:eastAsia="仿宋" w:hAnsi="仿宋" w:cs="宋体" w:hint="eastAsia"/>
                <w:kern w:val="0"/>
                <w:sz w:val="24"/>
              </w:rPr>
              <w:t>版式</w:t>
            </w:r>
            <w:r>
              <w:rPr>
                <w:rFonts w:ascii="仿宋" w:eastAsia="仿宋" w:hAnsi="仿宋" w:cs="宋体"/>
                <w:kern w:val="0"/>
                <w:sz w:val="24"/>
              </w:rPr>
              <w:t>设计</w:t>
            </w:r>
          </w:p>
        </w:tc>
      </w:tr>
      <w:tr w:rsidR="00971F21" w14:paraId="3CEE60F1" w14:textId="77777777">
        <w:tc>
          <w:tcPr>
            <w:tcW w:w="1101" w:type="dxa"/>
            <w:vAlign w:val="center"/>
          </w:tcPr>
          <w:p w14:paraId="30E3ABD2"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lastRenderedPageBreak/>
              <w:t>4</w:t>
            </w:r>
          </w:p>
        </w:tc>
        <w:tc>
          <w:tcPr>
            <w:tcW w:w="4252" w:type="dxa"/>
            <w:shd w:val="clear" w:color="auto" w:fill="auto"/>
            <w:vAlign w:val="center"/>
          </w:tcPr>
          <w:p w14:paraId="294356FB" w14:textId="77777777" w:rsidR="00971F21" w:rsidRDefault="00263BE0">
            <w:pPr>
              <w:widowControl/>
              <w:rPr>
                <w:rFonts w:ascii="仿宋" w:eastAsia="仿宋" w:hAnsi="仿宋" w:cs="宋体"/>
                <w:kern w:val="0"/>
                <w:sz w:val="24"/>
              </w:rPr>
            </w:pPr>
            <w:r>
              <w:rPr>
                <w:rFonts w:ascii="仿宋" w:eastAsia="仿宋" w:hAnsi="仿宋" w:cs="宋体" w:hint="eastAsia"/>
                <w:kern w:val="0"/>
                <w:sz w:val="24"/>
              </w:rPr>
              <w:t>绘画基础</w:t>
            </w:r>
          </w:p>
        </w:tc>
        <w:tc>
          <w:tcPr>
            <w:tcW w:w="3169" w:type="dxa"/>
            <w:vAlign w:val="center"/>
          </w:tcPr>
          <w:p w14:paraId="176C9DCC" w14:textId="77777777" w:rsidR="00971F21" w:rsidRDefault="00263BE0">
            <w:pPr>
              <w:rPr>
                <w:rFonts w:ascii="仿宋" w:eastAsia="仿宋" w:hAnsi="仿宋" w:cs="宋体"/>
                <w:kern w:val="0"/>
                <w:sz w:val="24"/>
              </w:rPr>
            </w:pPr>
            <w:r>
              <w:rPr>
                <w:rFonts w:ascii="仿宋" w:eastAsia="仿宋" w:hAnsi="仿宋" w:cs="宋体" w:hint="eastAsia"/>
                <w:kern w:val="0"/>
                <w:sz w:val="24"/>
              </w:rPr>
              <w:t>基础</w:t>
            </w:r>
            <w:r>
              <w:rPr>
                <w:rFonts w:ascii="仿宋" w:eastAsia="仿宋" w:hAnsi="仿宋" w:cs="宋体"/>
                <w:kern w:val="0"/>
                <w:sz w:val="24"/>
              </w:rPr>
              <w:t>绘画</w:t>
            </w:r>
          </w:p>
        </w:tc>
      </w:tr>
      <w:tr w:rsidR="00971F21" w14:paraId="65BC7ABC" w14:textId="77777777">
        <w:tc>
          <w:tcPr>
            <w:tcW w:w="1101" w:type="dxa"/>
            <w:vAlign w:val="center"/>
          </w:tcPr>
          <w:p w14:paraId="2009E27B"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5</w:t>
            </w:r>
          </w:p>
        </w:tc>
        <w:tc>
          <w:tcPr>
            <w:tcW w:w="4252" w:type="dxa"/>
            <w:shd w:val="clear" w:color="auto" w:fill="auto"/>
            <w:vAlign w:val="center"/>
          </w:tcPr>
          <w:p w14:paraId="364255DC" w14:textId="77777777" w:rsidR="00971F21" w:rsidRDefault="00263BE0">
            <w:pPr>
              <w:widowControl/>
              <w:rPr>
                <w:rFonts w:ascii="仿宋" w:eastAsia="仿宋" w:hAnsi="仿宋" w:cs="宋体"/>
                <w:kern w:val="0"/>
                <w:sz w:val="24"/>
              </w:rPr>
            </w:pPr>
            <w:r>
              <w:rPr>
                <w:rFonts w:ascii="仿宋" w:eastAsia="仿宋" w:hAnsi="仿宋" w:cs="宋体" w:hint="eastAsia"/>
                <w:kern w:val="0"/>
                <w:sz w:val="24"/>
              </w:rPr>
              <w:t>广告</w:t>
            </w:r>
            <w:r>
              <w:rPr>
                <w:rFonts w:ascii="仿宋" w:eastAsia="仿宋" w:hAnsi="仿宋" w:cs="宋体"/>
                <w:kern w:val="0"/>
                <w:sz w:val="24"/>
              </w:rPr>
              <w:t>制作</w:t>
            </w:r>
            <w:r>
              <w:rPr>
                <w:rFonts w:ascii="仿宋" w:eastAsia="仿宋" w:hAnsi="仿宋" w:cs="宋体" w:hint="eastAsia"/>
                <w:kern w:val="0"/>
                <w:sz w:val="24"/>
              </w:rPr>
              <w:t>与</w:t>
            </w:r>
            <w:r>
              <w:rPr>
                <w:rFonts w:ascii="仿宋" w:eastAsia="仿宋" w:hAnsi="仿宋" w:cs="宋体"/>
                <w:kern w:val="0"/>
                <w:sz w:val="24"/>
              </w:rPr>
              <w:t>后期处理</w:t>
            </w:r>
            <w:r>
              <w:rPr>
                <w:rFonts w:ascii="仿宋" w:eastAsia="仿宋" w:hAnsi="仿宋" w:cs="宋体" w:hint="eastAsia"/>
                <w:kern w:val="0"/>
                <w:sz w:val="24"/>
              </w:rPr>
              <w:t>（作品的制作与审定、作品发布、动态反馈，修订</w:t>
            </w:r>
            <w:r>
              <w:rPr>
                <w:rFonts w:ascii="仿宋" w:eastAsia="仿宋" w:hAnsi="仿宋" w:cs="宋体"/>
                <w:kern w:val="0"/>
                <w:sz w:val="24"/>
              </w:rPr>
              <w:t>）</w:t>
            </w:r>
          </w:p>
        </w:tc>
        <w:tc>
          <w:tcPr>
            <w:tcW w:w="3169" w:type="dxa"/>
            <w:vAlign w:val="center"/>
          </w:tcPr>
          <w:p w14:paraId="29E4B636" w14:textId="77777777" w:rsidR="00971F21" w:rsidRDefault="00263BE0">
            <w:pPr>
              <w:rPr>
                <w:rFonts w:ascii="仿宋" w:eastAsia="仿宋" w:hAnsi="仿宋" w:cs="宋体"/>
                <w:kern w:val="0"/>
                <w:sz w:val="24"/>
              </w:rPr>
            </w:pPr>
            <w:r>
              <w:rPr>
                <w:rFonts w:ascii="仿宋" w:eastAsia="仿宋" w:hAnsi="仿宋" w:cs="宋体" w:hint="eastAsia"/>
                <w:kern w:val="0"/>
                <w:sz w:val="24"/>
              </w:rPr>
              <w:t>Photoshop</w:t>
            </w:r>
            <w:r>
              <w:rPr>
                <w:rFonts w:ascii="仿宋" w:eastAsia="仿宋" w:hAnsi="仿宋" w:cs="宋体" w:hint="eastAsia"/>
                <w:kern w:val="0"/>
                <w:sz w:val="24"/>
              </w:rPr>
              <w:t>图像处理（基础）</w:t>
            </w:r>
          </w:p>
          <w:p w14:paraId="462EEE90" w14:textId="77777777" w:rsidR="00971F21" w:rsidRDefault="00263BE0">
            <w:pPr>
              <w:rPr>
                <w:rFonts w:ascii="仿宋" w:eastAsia="仿宋" w:hAnsi="仿宋" w:cs="宋体"/>
                <w:kern w:val="0"/>
                <w:sz w:val="24"/>
              </w:rPr>
            </w:pPr>
            <w:r>
              <w:rPr>
                <w:rFonts w:ascii="仿宋" w:eastAsia="仿宋" w:hAnsi="仿宋" w:cs="宋体" w:hint="eastAsia"/>
                <w:kern w:val="0"/>
                <w:sz w:val="24"/>
              </w:rPr>
              <w:t>llustrator</w:t>
            </w:r>
            <w:r>
              <w:rPr>
                <w:rFonts w:ascii="仿宋" w:eastAsia="仿宋" w:hAnsi="仿宋" w:cs="宋体" w:hint="eastAsia"/>
                <w:kern w:val="0"/>
                <w:sz w:val="24"/>
              </w:rPr>
              <w:t>图形制作</w:t>
            </w:r>
          </w:p>
          <w:p w14:paraId="1182E5F4" w14:textId="77777777" w:rsidR="00971F21" w:rsidRDefault="00263BE0">
            <w:pPr>
              <w:rPr>
                <w:rFonts w:ascii="仿宋" w:eastAsia="仿宋" w:hAnsi="仿宋" w:cs="宋体"/>
                <w:kern w:val="0"/>
                <w:sz w:val="24"/>
              </w:rPr>
            </w:pPr>
            <w:r>
              <w:rPr>
                <w:rFonts w:ascii="仿宋" w:eastAsia="仿宋" w:hAnsi="仿宋" w:cs="宋体" w:hint="eastAsia"/>
                <w:kern w:val="0"/>
                <w:sz w:val="24"/>
              </w:rPr>
              <w:t>AE</w:t>
            </w:r>
            <w:r>
              <w:rPr>
                <w:rFonts w:ascii="仿宋" w:eastAsia="仿宋" w:hAnsi="仿宋" w:cs="宋体"/>
                <w:kern w:val="0"/>
                <w:sz w:val="24"/>
              </w:rPr>
              <w:t>图形视频处理</w:t>
            </w:r>
          </w:p>
        </w:tc>
      </w:tr>
      <w:tr w:rsidR="00971F21" w14:paraId="0A12E394" w14:textId="77777777">
        <w:tc>
          <w:tcPr>
            <w:tcW w:w="1101" w:type="dxa"/>
            <w:vAlign w:val="center"/>
          </w:tcPr>
          <w:p w14:paraId="0ABD67E0"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6</w:t>
            </w:r>
          </w:p>
        </w:tc>
        <w:tc>
          <w:tcPr>
            <w:tcW w:w="4252" w:type="dxa"/>
            <w:shd w:val="clear" w:color="auto" w:fill="auto"/>
            <w:vAlign w:val="center"/>
          </w:tcPr>
          <w:p w14:paraId="1F46AD3B" w14:textId="77777777" w:rsidR="00971F21" w:rsidRDefault="00263BE0">
            <w:pPr>
              <w:widowControl/>
              <w:rPr>
                <w:rFonts w:ascii="仿宋" w:eastAsia="仿宋" w:hAnsi="仿宋" w:cs="宋体"/>
                <w:kern w:val="0"/>
                <w:sz w:val="24"/>
              </w:rPr>
            </w:pPr>
            <w:r>
              <w:rPr>
                <w:rFonts w:ascii="仿宋" w:eastAsia="仿宋" w:hAnsi="仿宋" w:cs="宋体"/>
                <w:kern w:val="0"/>
                <w:sz w:val="24"/>
              </w:rPr>
              <w:t>展示设计</w:t>
            </w:r>
            <w:r>
              <w:rPr>
                <w:rFonts w:ascii="仿宋" w:eastAsia="仿宋" w:hAnsi="仿宋" w:cs="宋体" w:hint="eastAsia"/>
                <w:kern w:val="0"/>
                <w:sz w:val="24"/>
              </w:rPr>
              <w:t>（作品的制作与审定、作品发布、动态反馈，修订</w:t>
            </w:r>
            <w:r>
              <w:rPr>
                <w:rFonts w:ascii="仿宋" w:eastAsia="仿宋" w:hAnsi="仿宋" w:cs="宋体"/>
                <w:kern w:val="0"/>
                <w:sz w:val="24"/>
              </w:rPr>
              <w:t>）</w:t>
            </w:r>
          </w:p>
        </w:tc>
        <w:tc>
          <w:tcPr>
            <w:tcW w:w="3169" w:type="dxa"/>
            <w:vAlign w:val="center"/>
          </w:tcPr>
          <w:p w14:paraId="75707464" w14:textId="77777777" w:rsidR="00971F21" w:rsidRDefault="00263BE0">
            <w:pPr>
              <w:rPr>
                <w:rFonts w:ascii="仿宋" w:eastAsia="仿宋" w:hAnsi="仿宋" w:cs="宋体"/>
                <w:kern w:val="0"/>
                <w:sz w:val="24"/>
              </w:rPr>
            </w:pPr>
            <w:r>
              <w:rPr>
                <w:rFonts w:ascii="仿宋" w:eastAsia="仿宋" w:hAnsi="仿宋" w:cs="宋体" w:hint="eastAsia"/>
                <w:kern w:val="0"/>
                <w:sz w:val="24"/>
              </w:rPr>
              <w:t>Photoshop</w:t>
            </w:r>
            <w:r>
              <w:rPr>
                <w:rFonts w:ascii="仿宋" w:eastAsia="仿宋" w:hAnsi="仿宋" w:cs="宋体" w:hint="eastAsia"/>
                <w:kern w:val="0"/>
                <w:sz w:val="24"/>
              </w:rPr>
              <w:t>图像处理（基础）</w:t>
            </w:r>
          </w:p>
          <w:p w14:paraId="762E16DD" w14:textId="77777777" w:rsidR="00971F21" w:rsidRDefault="00263BE0">
            <w:pPr>
              <w:rPr>
                <w:rFonts w:ascii="仿宋" w:eastAsia="仿宋" w:hAnsi="仿宋" w:cs="宋体"/>
                <w:kern w:val="0"/>
                <w:sz w:val="24"/>
              </w:rPr>
            </w:pPr>
            <w:r>
              <w:rPr>
                <w:rFonts w:ascii="仿宋" w:eastAsia="仿宋" w:hAnsi="仿宋" w:cs="宋体" w:hint="eastAsia"/>
                <w:kern w:val="0"/>
                <w:sz w:val="24"/>
              </w:rPr>
              <w:t>3D/CAD</w:t>
            </w:r>
          </w:p>
          <w:p w14:paraId="613003E9" w14:textId="77777777" w:rsidR="00971F21" w:rsidRDefault="00263BE0">
            <w:pPr>
              <w:rPr>
                <w:rFonts w:ascii="仿宋" w:eastAsia="仿宋" w:hAnsi="仿宋" w:cs="宋体"/>
                <w:kern w:val="0"/>
                <w:sz w:val="24"/>
              </w:rPr>
            </w:pPr>
            <w:r>
              <w:rPr>
                <w:rFonts w:ascii="仿宋" w:eastAsia="仿宋" w:hAnsi="仿宋" w:cs="宋体" w:hint="eastAsia"/>
                <w:kern w:val="0"/>
                <w:sz w:val="24"/>
              </w:rPr>
              <w:t>展</w:t>
            </w:r>
            <w:r>
              <w:rPr>
                <w:rFonts w:ascii="仿宋" w:eastAsia="仿宋" w:hAnsi="仿宋" w:cs="宋体"/>
                <w:kern w:val="0"/>
                <w:sz w:val="24"/>
              </w:rPr>
              <w:t>示设计</w:t>
            </w:r>
          </w:p>
        </w:tc>
      </w:tr>
      <w:tr w:rsidR="00971F21" w14:paraId="46645F93" w14:textId="77777777">
        <w:tc>
          <w:tcPr>
            <w:tcW w:w="1101" w:type="dxa"/>
            <w:vAlign w:val="center"/>
          </w:tcPr>
          <w:p w14:paraId="11B167C1"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7</w:t>
            </w:r>
          </w:p>
        </w:tc>
        <w:tc>
          <w:tcPr>
            <w:tcW w:w="4252" w:type="dxa"/>
            <w:shd w:val="clear" w:color="auto" w:fill="auto"/>
            <w:vAlign w:val="center"/>
          </w:tcPr>
          <w:p w14:paraId="5DE6196C" w14:textId="77777777" w:rsidR="00971F21" w:rsidRDefault="00263BE0">
            <w:pPr>
              <w:widowControl/>
              <w:rPr>
                <w:rFonts w:ascii="仿宋" w:eastAsia="仿宋" w:hAnsi="仿宋" w:cs="宋体"/>
                <w:kern w:val="0"/>
                <w:sz w:val="24"/>
              </w:rPr>
            </w:pPr>
            <w:r>
              <w:rPr>
                <w:rFonts w:ascii="仿宋" w:eastAsia="仿宋" w:hAnsi="仿宋" w:cs="宋体"/>
                <w:kern w:val="0"/>
                <w:sz w:val="24"/>
              </w:rPr>
              <w:t>包装设计</w:t>
            </w:r>
            <w:r>
              <w:rPr>
                <w:rFonts w:ascii="仿宋" w:eastAsia="仿宋" w:hAnsi="仿宋" w:cs="宋体" w:hint="eastAsia"/>
                <w:kern w:val="0"/>
                <w:sz w:val="24"/>
              </w:rPr>
              <w:t>（作品的制作与审定、作品发布、动态反馈，修订</w:t>
            </w:r>
            <w:r>
              <w:rPr>
                <w:rFonts w:ascii="仿宋" w:eastAsia="仿宋" w:hAnsi="仿宋" w:cs="宋体"/>
                <w:kern w:val="0"/>
                <w:sz w:val="24"/>
              </w:rPr>
              <w:t>）</w:t>
            </w:r>
          </w:p>
          <w:p w14:paraId="5F6A3AEB" w14:textId="77777777" w:rsidR="00971F21" w:rsidRDefault="00971F21">
            <w:pPr>
              <w:widowControl/>
              <w:rPr>
                <w:rFonts w:ascii="仿宋" w:eastAsia="仿宋" w:hAnsi="仿宋" w:cs="宋体"/>
                <w:kern w:val="0"/>
                <w:sz w:val="24"/>
              </w:rPr>
            </w:pPr>
          </w:p>
        </w:tc>
        <w:tc>
          <w:tcPr>
            <w:tcW w:w="3169" w:type="dxa"/>
            <w:vAlign w:val="center"/>
          </w:tcPr>
          <w:p w14:paraId="09633ECA" w14:textId="77777777" w:rsidR="00971F21" w:rsidRDefault="00263BE0">
            <w:pPr>
              <w:rPr>
                <w:rFonts w:ascii="仿宋" w:eastAsia="仿宋" w:hAnsi="仿宋" w:cs="宋体"/>
                <w:kern w:val="0"/>
                <w:sz w:val="24"/>
              </w:rPr>
            </w:pPr>
            <w:r>
              <w:rPr>
                <w:rFonts w:ascii="仿宋" w:eastAsia="仿宋" w:hAnsi="仿宋" w:cs="宋体" w:hint="eastAsia"/>
                <w:kern w:val="0"/>
                <w:sz w:val="24"/>
              </w:rPr>
              <w:t>Photoshop</w:t>
            </w:r>
            <w:r>
              <w:rPr>
                <w:rFonts w:ascii="仿宋" w:eastAsia="仿宋" w:hAnsi="仿宋" w:cs="宋体" w:hint="eastAsia"/>
                <w:kern w:val="0"/>
                <w:sz w:val="24"/>
              </w:rPr>
              <w:t>图像处理（基础）</w:t>
            </w:r>
          </w:p>
          <w:p w14:paraId="3F6C70B3" w14:textId="77777777" w:rsidR="00971F21" w:rsidRDefault="00263BE0">
            <w:pPr>
              <w:rPr>
                <w:rFonts w:ascii="仿宋" w:eastAsia="仿宋" w:hAnsi="仿宋" w:cs="宋体"/>
                <w:kern w:val="0"/>
                <w:sz w:val="24"/>
              </w:rPr>
            </w:pPr>
            <w:r>
              <w:rPr>
                <w:rFonts w:ascii="仿宋" w:eastAsia="仿宋" w:hAnsi="仿宋" w:cs="宋体" w:hint="eastAsia"/>
                <w:kern w:val="0"/>
                <w:sz w:val="24"/>
              </w:rPr>
              <w:t>llustrator</w:t>
            </w:r>
            <w:r>
              <w:rPr>
                <w:rFonts w:ascii="仿宋" w:eastAsia="仿宋" w:hAnsi="仿宋" w:cs="宋体" w:hint="eastAsia"/>
                <w:kern w:val="0"/>
                <w:sz w:val="24"/>
              </w:rPr>
              <w:t>图形制作</w:t>
            </w:r>
          </w:p>
          <w:p w14:paraId="3E2C4809" w14:textId="77777777" w:rsidR="00971F21" w:rsidRDefault="00263BE0">
            <w:pPr>
              <w:rPr>
                <w:rFonts w:ascii="仿宋" w:eastAsia="仿宋" w:hAnsi="仿宋" w:cs="宋体"/>
                <w:kern w:val="0"/>
                <w:sz w:val="24"/>
              </w:rPr>
            </w:pPr>
            <w:r>
              <w:rPr>
                <w:rFonts w:ascii="仿宋" w:eastAsia="仿宋" w:hAnsi="仿宋" w:cs="宋体" w:hint="eastAsia"/>
                <w:kern w:val="0"/>
                <w:sz w:val="24"/>
              </w:rPr>
              <w:t>AE</w:t>
            </w:r>
            <w:r>
              <w:rPr>
                <w:rFonts w:ascii="仿宋" w:eastAsia="仿宋" w:hAnsi="仿宋" w:cs="宋体"/>
                <w:kern w:val="0"/>
                <w:sz w:val="24"/>
              </w:rPr>
              <w:t>图形视频处理</w:t>
            </w:r>
          </w:p>
          <w:p w14:paraId="43D46646" w14:textId="77777777" w:rsidR="00971F21" w:rsidRDefault="00263BE0">
            <w:pPr>
              <w:rPr>
                <w:rFonts w:ascii="仿宋" w:eastAsia="仿宋" w:hAnsi="仿宋" w:cs="宋体"/>
                <w:kern w:val="0"/>
                <w:sz w:val="24"/>
              </w:rPr>
            </w:pPr>
            <w:r>
              <w:rPr>
                <w:rFonts w:ascii="仿宋" w:eastAsia="仿宋" w:hAnsi="仿宋" w:cs="宋体" w:hint="eastAsia"/>
                <w:kern w:val="0"/>
                <w:sz w:val="24"/>
              </w:rPr>
              <w:t>包装设计</w:t>
            </w:r>
          </w:p>
        </w:tc>
      </w:tr>
      <w:tr w:rsidR="00971F21" w14:paraId="024570EA" w14:textId="77777777">
        <w:tc>
          <w:tcPr>
            <w:tcW w:w="1101" w:type="dxa"/>
            <w:vAlign w:val="center"/>
          </w:tcPr>
          <w:p w14:paraId="13B36392"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8</w:t>
            </w:r>
          </w:p>
        </w:tc>
        <w:tc>
          <w:tcPr>
            <w:tcW w:w="4252" w:type="dxa"/>
            <w:shd w:val="clear" w:color="auto" w:fill="auto"/>
            <w:vAlign w:val="center"/>
          </w:tcPr>
          <w:p w14:paraId="63FF915B" w14:textId="77777777" w:rsidR="00971F21" w:rsidRDefault="00263BE0">
            <w:pPr>
              <w:widowControl/>
              <w:rPr>
                <w:rFonts w:ascii="仿宋" w:eastAsia="仿宋" w:hAnsi="仿宋" w:cs="宋体"/>
                <w:kern w:val="0"/>
                <w:sz w:val="24"/>
              </w:rPr>
            </w:pPr>
            <w:r>
              <w:rPr>
                <w:rFonts w:ascii="仿宋" w:eastAsia="仿宋" w:hAnsi="仿宋" w:cs="宋体" w:hint="eastAsia"/>
                <w:kern w:val="0"/>
                <w:sz w:val="24"/>
              </w:rPr>
              <w:t>新媒体设计</w:t>
            </w:r>
          </w:p>
        </w:tc>
        <w:tc>
          <w:tcPr>
            <w:tcW w:w="3169" w:type="dxa"/>
            <w:vAlign w:val="center"/>
          </w:tcPr>
          <w:p w14:paraId="5E784E89" w14:textId="77777777" w:rsidR="00971F21" w:rsidRDefault="00263BE0">
            <w:pPr>
              <w:rPr>
                <w:rFonts w:ascii="仿宋" w:eastAsia="仿宋" w:hAnsi="仿宋" w:cs="宋体"/>
                <w:kern w:val="0"/>
                <w:sz w:val="24"/>
              </w:rPr>
            </w:pPr>
            <w:r>
              <w:rPr>
                <w:rFonts w:ascii="仿宋" w:eastAsia="仿宋" w:hAnsi="仿宋" w:cs="宋体" w:hint="eastAsia"/>
                <w:kern w:val="0"/>
                <w:sz w:val="24"/>
              </w:rPr>
              <w:t>Photoshop</w:t>
            </w:r>
            <w:r>
              <w:rPr>
                <w:rFonts w:ascii="仿宋" w:eastAsia="仿宋" w:hAnsi="仿宋" w:cs="宋体" w:hint="eastAsia"/>
                <w:kern w:val="0"/>
                <w:sz w:val="24"/>
              </w:rPr>
              <w:t>图像处理（基础）</w:t>
            </w:r>
          </w:p>
          <w:p w14:paraId="4869CEFC" w14:textId="77777777" w:rsidR="00971F21" w:rsidRDefault="00263BE0">
            <w:pPr>
              <w:rPr>
                <w:rFonts w:ascii="仿宋" w:eastAsia="仿宋" w:hAnsi="仿宋" w:cs="宋体"/>
                <w:kern w:val="0"/>
                <w:sz w:val="24"/>
              </w:rPr>
            </w:pPr>
            <w:r>
              <w:rPr>
                <w:rFonts w:ascii="仿宋" w:eastAsia="仿宋" w:hAnsi="仿宋" w:cs="宋体" w:hint="eastAsia"/>
                <w:kern w:val="0"/>
                <w:sz w:val="24"/>
              </w:rPr>
              <w:t>llustrator</w:t>
            </w:r>
            <w:r>
              <w:rPr>
                <w:rFonts w:ascii="仿宋" w:eastAsia="仿宋" w:hAnsi="仿宋" w:cs="宋体" w:hint="eastAsia"/>
                <w:kern w:val="0"/>
                <w:sz w:val="24"/>
              </w:rPr>
              <w:t>图形制作</w:t>
            </w:r>
          </w:p>
          <w:p w14:paraId="1E3684FF" w14:textId="77777777" w:rsidR="00971F21" w:rsidRDefault="00263BE0">
            <w:pPr>
              <w:rPr>
                <w:rFonts w:ascii="仿宋" w:eastAsia="仿宋" w:hAnsi="仿宋" w:cs="宋体"/>
                <w:kern w:val="0"/>
                <w:sz w:val="24"/>
              </w:rPr>
            </w:pPr>
            <w:r>
              <w:rPr>
                <w:rFonts w:ascii="仿宋" w:eastAsia="仿宋" w:hAnsi="仿宋" w:cs="宋体" w:hint="eastAsia"/>
                <w:kern w:val="0"/>
                <w:sz w:val="24"/>
              </w:rPr>
              <w:t>AE</w:t>
            </w:r>
            <w:r>
              <w:rPr>
                <w:rFonts w:ascii="仿宋" w:eastAsia="仿宋" w:hAnsi="仿宋" w:cs="宋体"/>
                <w:kern w:val="0"/>
                <w:sz w:val="24"/>
              </w:rPr>
              <w:t>图形视频处理</w:t>
            </w:r>
          </w:p>
          <w:p w14:paraId="2C98F03F" w14:textId="77777777" w:rsidR="00971F21" w:rsidRDefault="00263BE0">
            <w:pPr>
              <w:rPr>
                <w:rFonts w:ascii="仿宋" w:eastAsia="仿宋" w:hAnsi="仿宋" w:cs="宋体"/>
                <w:kern w:val="0"/>
                <w:sz w:val="24"/>
              </w:rPr>
            </w:pPr>
            <w:r>
              <w:rPr>
                <w:rFonts w:ascii="仿宋" w:eastAsia="仿宋" w:hAnsi="仿宋" w:cs="宋体" w:hint="eastAsia"/>
                <w:kern w:val="0"/>
                <w:sz w:val="24"/>
              </w:rPr>
              <w:t>C4D</w:t>
            </w:r>
            <w:r>
              <w:rPr>
                <w:rFonts w:ascii="仿宋" w:eastAsia="仿宋" w:hAnsi="仿宋" w:cs="宋体" w:hint="eastAsia"/>
                <w:kern w:val="0"/>
                <w:sz w:val="24"/>
              </w:rPr>
              <w:t>商业动画制作</w:t>
            </w:r>
          </w:p>
        </w:tc>
      </w:tr>
    </w:tbl>
    <w:p w14:paraId="3D09742F" w14:textId="77777777" w:rsidR="00971F21" w:rsidRDefault="00971F21">
      <w:pPr>
        <w:autoSpaceDE w:val="0"/>
        <w:autoSpaceDN w:val="0"/>
        <w:adjustRightInd w:val="0"/>
        <w:spacing w:line="199" w:lineRule="exact"/>
        <w:jc w:val="center"/>
        <w:rPr>
          <w:rFonts w:ascii="CTTJFE+ºÚÌå" w:hAnsi="CTTJFE+ºÚÌå" w:cs="CTTJFE+ºÚÌå"/>
          <w:sz w:val="18"/>
        </w:rPr>
      </w:pPr>
    </w:p>
    <w:p w14:paraId="2EBB0B3D" w14:textId="77777777" w:rsidR="00971F21" w:rsidRDefault="00971F21">
      <w:pPr>
        <w:autoSpaceDE w:val="0"/>
        <w:autoSpaceDN w:val="0"/>
        <w:adjustRightInd w:val="0"/>
        <w:spacing w:line="281" w:lineRule="exact"/>
        <w:jc w:val="left"/>
        <w:rPr>
          <w:rFonts w:ascii="仿宋" w:eastAsia="仿宋" w:hAnsi="仿宋" w:cs="华文仿宋"/>
          <w:sz w:val="24"/>
        </w:rPr>
      </w:pPr>
    </w:p>
    <w:p w14:paraId="58AAFDAC"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48" w:name="_Toc16094"/>
      <w:r>
        <w:rPr>
          <w:rFonts w:ascii="仿宋" w:eastAsia="仿宋" w:hAnsi="仿宋" w:cs="华文仿宋" w:hint="eastAsia"/>
          <w:sz w:val="28"/>
          <w:szCs w:val="28"/>
        </w:rPr>
        <w:t>（七）课程体系构建</w:t>
      </w:r>
      <w:bookmarkEnd w:id="48"/>
    </w:p>
    <w:p w14:paraId="32D29982" w14:textId="77777777" w:rsidR="00971F21" w:rsidRDefault="00971F21">
      <w:pPr>
        <w:autoSpaceDE w:val="0"/>
        <w:autoSpaceDN w:val="0"/>
        <w:adjustRightInd w:val="0"/>
        <w:spacing w:line="199" w:lineRule="exact"/>
        <w:jc w:val="left"/>
        <w:rPr>
          <w:rFonts w:ascii="CTTJFE+ºÚÌå" w:hAnsi="CTTJFE+ºÚÌå" w:cs="CTTJFE+ºÚÌå"/>
          <w:sz w:val="18"/>
        </w:rPr>
      </w:pPr>
    </w:p>
    <w:p w14:paraId="5457EAE4" w14:textId="77777777" w:rsidR="00971F21" w:rsidRDefault="00263BE0">
      <w:pPr>
        <w:autoSpaceDE w:val="0"/>
        <w:autoSpaceDN w:val="0"/>
        <w:adjustRightInd w:val="0"/>
        <w:spacing w:line="199" w:lineRule="exact"/>
        <w:jc w:val="center"/>
        <w:rPr>
          <w:rFonts w:ascii="CTTJFE+ºÚÌå" w:hAnsi="CTTJFE+ºÚÌå" w:cs="CTTJFE+ºÚÌå"/>
          <w:sz w:val="18"/>
        </w:rPr>
      </w:pPr>
      <w:r>
        <w:rPr>
          <w:rFonts w:ascii="CTTJFE+ºÚÌå" w:hAnsi="CTTJFE+ºÚÌå" w:cs="CTTJFE+ºÚÌå"/>
          <w:sz w:val="18"/>
        </w:rPr>
        <w:t>表</w:t>
      </w:r>
      <w:r>
        <w:rPr>
          <w:rFonts w:ascii="Times New Roman"/>
          <w:sz w:val="18"/>
        </w:rPr>
        <w:t>6-3</w:t>
      </w:r>
      <w:r>
        <w:rPr>
          <w:rFonts w:ascii="CTTJFE+ºÚÌå" w:hAnsi="CTTJFE+ºÚÌå" w:cs="CTTJFE+ºÚÌå"/>
          <w:sz w:val="18"/>
        </w:rPr>
        <w:t>学习领域课程设置</w:t>
      </w:r>
    </w:p>
    <w:tbl>
      <w:tblPr>
        <w:tblStyle w:val="af0"/>
        <w:tblpPr w:leftFromText="181" w:rightFromText="181" w:vertAnchor="text" w:horzAnchor="page" w:tblpX="1424" w:tblpY="1"/>
        <w:tblOverlap w:val="never"/>
        <w:tblW w:w="0" w:type="auto"/>
        <w:tblBorders>
          <w:top w:val="single" w:sz="4"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1217"/>
        <w:gridCol w:w="734"/>
        <w:gridCol w:w="709"/>
        <w:gridCol w:w="1536"/>
        <w:gridCol w:w="1276"/>
        <w:gridCol w:w="1536"/>
        <w:gridCol w:w="992"/>
        <w:gridCol w:w="759"/>
      </w:tblGrid>
      <w:tr w:rsidR="00971F21" w14:paraId="618E0DF4" w14:textId="77777777">
        <w:trPr>
          <w:trHeight w:val="349"/>
        </w:trPr>
        <w:tc>
          <w:tcPr>
            <w:tcW w:w="1217" w:type="dxa"/>
            <w:vAlign w:val="center"/>
          </w:tcPr>
          <w:p w14:paraId="4BDAFE6D"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结构模块</w:t>
            </w:r>
          </w:p>
        </w:tc>
        <w:tc>
          <w:tcPr>
            <w:tcW w:w="1443" w:type="dxa"/>
            <w:gridSpan w:val="2"/>
            <w:vAlign w:val="center"/>
          </w:tcPr>
          <w:p w14:paraId="2B5F6E05"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学习领域</w:t>
            </w:r>
          </w:p>
        </w:tc>
        <w:tc>
          <w:tcPr>
            <w:tcW w:w="2812" w:type="dxa"/>
            <w:gridSpan w:val="2"/>
            <w:vAlign w:val="center"/>
          </w:tcPr>
          <w:p w14:paraId="070C882B"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课程名称</w:t>
            </w:r>
          </w:p>
        </w:tc>
        <w:tc>
          <w:tcPr>
            <w:tcW w:w="1536" w:type="dxa"/>
            <w:vAlign w:val="center"/>
          </w:tcPr>
          <w:p w14:paraId="06D07EA4"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课程代码</w:t>
            </w:r>
          </w:p>
        </w:tc>
        <w:tc>
          <w:tcPr>
            <w:tcW w:w="992" w:type="dxa"/>
            <w:vAlign w:val="center"/>
          </w:tcPr>
          <w:p w14:paraId="079702B8"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学时</w:t>
            </w:r>
          </w:p>
        </w:tc>
        <w:tc>
          <w:tcPr>
            <w:tcW w:w="759" w:type="dxa"/>
            <w:vAlign w:val="center"/>
          </w:tcPr>
          <w:p w14:paraId="474FF59B"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学分</w:t>
            </w:r>
          </w:p>
        </w:tc>
      </w:tr>
      <w:tr w:rsidR="00971F21" w14:paraId="75C28A97" w14:textId="77777777">
        <w:trPr>
          <w:trHeight w:val="349"/>
        </w:trPr>
        <w:tc>
          <w:tcPr>
            <w:tcW w:w="1217" w:type="dxa"/>
            <w:vMerge w:val="restart"/>
            <w:vAlign w:val="center"/>
          </w:tcPr>
          <w:p w14:paraId="21BA30E5"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专业群平台课程</w:t>
            </w:r>
          </w:p>
          <w:p w14:paraId="7EF28034"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restart"/>
            <w:vAlign w:val="center"/>
          </w:tcPr>
          <w:p w14:paraId="382D41E1"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公共学习</w:t>
            </w:r>
          </w:p>
          <w:p w14:paraId="3B45194C"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领域</w:t>
            </w:r>
          </w:p>
        </w:tc>
        <w:tc>
          <w:tcPr>
            <w:tcW w:w="2812" w:type="dxa"/>
            <w:gridSpan w:val="2"/>
            <w:vAlign w:val="center"/>
          </w:tcPr>
          <w:p w14:paraId="64E85A2A" w14:textId="77777777" w:rsidR="00971F21" w:rsidRDefault="00263BE0">
            <w:pPr>
              <w:snapToGrid w:val="0"/>
              <w:rPr>
                <w:rFonts w:ascii="仿宋" w:eastAsia="仿宋" w:hAnsi="仿宋" w:cs="宋体"/>
                <w:sz w:val="24"/>
              </w:rPr>
            </w:pPr>
            <w:r>
              <w:rPr>
                <w:rFonts w:ascii="仿宋" w:eastAsia="仿宋" w:hAnsi="仿宋" w:cs="仿宋" w:hint="eastAsia"/>
                <w:sz w:val="24"/>
              </w:rPr>
              <w:t>思想道德与法治</w:t>
            </w:r>
          </w:p>
        </w:tc>
        <w:tc>
          <w:tcPr>
            <w:tcW w:w="1536" w:type="dxa"/>
            <w:vAlign w:val="center"/>
          </w:tcPr>
          <w:p w14:paraId="40D7EA21" w14:textId="77777777" w:rsidR="00971F21" w:rsidRDefault="00263BE0">
            <w:pPr>
              <w:adjustRightInd w:val="0"/>
              <w:snapToGrid w:val="0"/>
              <w:rPr>
                <w:rFonts w:ascii="仿宋" w:eastAsia="仿宋" w:hAnsi="仿宋" w:cs="宋体"/>
                <w:sz w:val="24"/>
              </w:rPr>
            </w:pPr>
            <w:r>
              <w:rPr>
                <w:rFonts w:ascii="仿宋" w:eastAsia="仿宋" w:hAnsi="仿宋"/>
                <w:sz w:val="24"/>
              </w:rPr>
              <w:t>9999990</w:t>
            </w:r>
            <w:r>
              <w:rPr>
                <w:rFonts w:ascii="仿宋" w:eastAsia="仿宋" w:hAnsi="仿宋" w:hint="eastAsia"/>
                <w:sz w:val="24"/>
              </w:rPr>
              <w:t>22</w:t>
            </w:r>
            <w:r>
              <w:rPr>
                <w:rFonts w:ascii="仿宋" w:eastAsia="仿宋" w:hAnsi="仿宋"/>
                <w:sz w:val="24"/>
              </w:rPr>
              <w:t>A</w:t>
            </w:r>
          </w:p>
        </w:tc>
        <w:tc>
          <w:tcPr>
            <w:tcW w:w="992" w:type="dxa"/>
            <w:vAlign w:val="center"/>
          </w:tcPr>
          <w:p w14:paraId="363DCAE8"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54</w:t>
            </w:r>
          </w:p>
        </w:tc>
        <w:tc>
          <w:tcPr>
            <w:tcW w:w="759" w:type="dxa"/>
            <w:vAlign w:val="center"/>
          </w:tcPr>
          <w:p w14:paraId="7B9DF4BA"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3</w:t>
            </w:r>
          </w:p>
        </w:tc>
      </w:tr>
      <w:tr w:rsidR="00971F21" w14:paraId="0FB151DE" w14:textId="77777777">
        <w:trPr>
          <w:trHeight w:val="349"/>
        </w:trPr>
        <w:tc>
          <w:tcPr>
            <w:tcW w:w="1217" w:type="dxa"/>
            <w:vMerge/>
            <w:vAlign w:val="center"/>
          </w:tcPr>
          <w:p w14:paraId="434BA8FC"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489E9534"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06CEB493" w14:textId="77777777" w:rsidR="00971F21" w:rsidRDefault="00263BE0">
            <w:pPr>
              <w:snapToGrid w:val="0"/>
              <w:rPr>
                <w:rFonts w:ascii="仿宋" w:eastAsia="仿宋" w:hAnsi="仿宋" w:cs="宋体"/>
                <w:sz w:val="24"/>
              </w:rPr>
            </w:pPr>
            <w:r>
              <w:rPr>
                <w:rFonts w:ascii="仿宋" w:eastAsia="仿宋" w:hAnsi="仿宋" w:cs="仿宋" w:hint="eastAsia"/>
                <w:sz w:val="24"/>
              </w:rPr>
              <w:t>毛泽东思想和中国特色社会主义理论体系概论</w:t>
            </w:r>
          </w:p>
        </w:tc>
        <w:tc>
          <w:tcPr>
            <w:tcW w:w="1536" w:type="dxa"/>
            <w:vAlign w:val="center"/>
          </w:tcPr>
          <w:p w14:paraId="42F22639" w14:textId="77777777" w:rsidR="00971F21" w:rsidRDefault="00263BE0">
            <w:pPr>
              <w:adjustRightInd w:val="0"/>
              <w:snapToGrid w:val="0"/>
              <w:rPr>
                <w:rFonts w:ascii="仿宋" w:eastAsia="仿宋" w:hAnsi="仿宋" w:cs="宋体"/>
                <w:sz w:val="24"/>
              </w:rPr>
            </w:pPr>
            <w:r>
              <w:rPr>
                <w:rFonts w:ascii="仿宋" w:eastAsia="仿宋" w:hAnsi="仿宋"/>
                <w:sz w:val="24"/>
              </w:rPr>
              <w:t>999999002A</w:t>
            </w:r>
          </w:p>
        </w:tc>
        <w:tc>
          <w:tcPr>
            <w:tcW w:w="992" w:type="dxa"/>
            <w:vAlign w:val="center"/>
          </w:tcPr>
          <w:p w14:paraId="5EB122BC"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36</w:t>
            </w:r>
          </w:p>
        </w:tc>
        <w:tc>
          <w:tcPr>
            <w:tcW w:w="759" w:type="dxa"/>
            <w:vAlign w:val="center"/>
          </w:tcPr>
          <w:p w14:paraId="4C8E71D2"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2</w:t>
            </w:r>
          </w:p>
        </w:tc>
      </w:tr>
      <w:tr w:rsidR="00971F21" w14:paraId="56CDEAED" w14:textId="77777777">
        <w:trPr>
          <w:trHeight w:val="349"/>
        </w:trPr>
        <w:tc>
          <w:tcPr>
            <w:tcW w:w="1217" w:type="dxa"/>
            <w:vMerge/>
            <w:vAlign w:val="center"/>
          </w:tcPr>
          <w:p w14:paraId="209E7D8E"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7B436422"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63656B5A" w14:textId="77777777" w:rsidR="00971F21" w:rsidRDefault="00263BE0">
            <w:pPr>
              <w:snapToGrid w:val="0"/>
              <w:rPr>
                <w:rFonts w:ascii="仿宋" w:eastAsia="仿宋" w:hAnsi="仿宋" w:cs="宋体"/>
                <w:sz w:val="24"/>
              </w:rPr>
            </w:pPr>
            <w:r>
              <w:rPr>
                <w:rFonts w:ascii="仿宋" w:eastAsia="仿宋" w:hAnsi="仿宋" w:cs="仿宋" w:hint="eastAsia"/>
                <w:sz w:val="24"/>
              </w:rPr>
              <w:t>习近平新时代中国特色社会主义思想概论</w:t>
            </w:r>
          </w:p>
        </w:tc>
        <w:tc>
          <w:tcPr>
            <w:tcW w:w="1536" w:type="dxa"/>
            <w:vAlign w:val="center"/>
          </w:tcPr>
          <w:p w14:paraId="44D45767" w14:textId="77777777" w:rsidR="00971F21" w:rsidRDefault="00263BE0">
            <w:pPr>
              <w:adjustRightInd w:val="0"/>
              <w:snapToGrid w:val="0"/>
              <w:rPr>
                <w:rFonts w:ascii="仿宋" w:eastAsia="仿宋" w:hAnsi="仿宋" w:cs="宋体"/>
                <w:sz w:val="24"/>
              </w:rPr>
            </w:pPr>
            <w:r>
              <w:rPr>
                <w:rFonts w:ascii="仿宋" w:eastAsia="仿宋" w:hAnsi="仿宋" w:hint="eastAsia"/>
                <w:sz w:val="24"/>
              </w:rPr>
              <w:t>9</w:t>
            </w:r>
            <w:r>
              <w:rPr>
                <w:rFonts w:ascii="仿宋" w:eastAsia="仿宋" w:hAnsi="仿宋"/>
                <w:sz w:val="24"/>
              </w:rPr>
              <w:t>99999028A</w:t>
            </w:r>
          </w:p>
        </w:tc>
        <w:tc>
          <w:tcPr>
            <w:tcW w:w="992" w:type="dxa"/>
            <w:vAlign w:val="center"/>
          </w:tcPr>
          <w:p w14:paraId="2129DFFD"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54</w:t>
            </w:r>
          </w:p>
        </w:tc>
        <w:tc>
          <w:tcPr>
            <w:tcW w:w="759" w:type="dxa"/>
            <w:vAlign w:val="center"/>
          </w:tcPr>
          <w:p w14:paraId="5E82B105"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3</w:t>
            </w:r>
          </w:p>
        </w:tc>
      </w:tr>
      <w:tr w:rsidR="00971F21" w14:paraId="78CBC214" w14:textId="77777777">
        <w:trPr>
          <w:trHeight w:val="349"/>
        </w:trPr>
        <w:tc>
          <w:tcPr>
            <w:tcW w:w="1217" w:type="dxa"/>
            <w:vMerge/>
            <w:vAlign w:val="center"/>
          </w:tcPr>
          <w:p w14:paraId="34BA6555"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6DCE428C"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1CDBD871"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形势与政策</w:t>
            </w:r>
          </w:p>
        </w:tc>
        <w:tc>
          <w:tcPr>
            <w:tcW w:w="1536" w:type="dxa"/>
            <w:vAlign w:val="center"/>
          </w:tcPr>
          <w:p w14:paraId="390B29F6"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999999003A</w:t>
            </w:r>
          </w:p>
        </w:tc>
        <w:tc>
          <w:tcPr>
            <w:tcW w:w="992" w:type="dxa"/>
            <w:vAlign w:val="center"/>
          </w:tcPr>
          <w:p w14:paraId="7C55A412"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48</w:t>
            </w:r>
          </w:p>
        </w:tc>
        <w:tc>
          <w:tcPr>
            <w:tcW w:w="759" w:type="dxa"/>
            <w:vAlign w:val="center"/>
          </w:tcPr>
          <w:p w14:paraId="7C844158"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1</w:t>
            </w:r>
          </w:p>
        </w:tc>
      </w:tr>
      <w:tr w:rsidR="00971F21" w14:paraId="2763A075" w14:textId="77777777">
        <w:trPr>
          <w:trHeight w:val="349"/>
        </w:trPr>
        <w:tc>
          <w:tcPr>
            <w:tcW w:w="1217" w:type="dxa"/>
            <w:vMerge/>
            <w:vAlign w:val="center"/>
          </w:tcPr>
          <w:p w14:paraId="3BE175DF"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5373C88C"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1BE18937"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四史</w:t>
            </w:r>
          </w:p>
        </w:tc>
        <w:tc>
          <w:tcPr>
            <w:tcW w:w="1536" w:type="dxa"/>
            <w:vAlign w:val="center"/>
          </w:tcPr>
          <w:p w14:paraId="3659BB1A"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999999030A</w:t>
            </w:r>
          </w:p>
        </w:tc>
        <w:tc>
          <w:tcPr>
            <w:tcW w:w="992" w:type="dxa"/>
            <w:vAlign w:val="center"/>
          </w:tcPr>
          <w:p w14:paraId="2B6BB029"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36</w:t>
            </w:r>
          </w:p>
        </w:tc>
        <w:tc>
          <w:tcPr>
            <w:tcW w:w="759" w:type="dxa"/>
            <w:vAlign w:val="center"/>
          </w:tcPr>
          <w:p w14:paraId="5D51D4F5"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2</w:t>
            </w:r>
          </w:p>
        </w:tc>
      </w:tr>
      <w:tr w:rsidR="00971F21" w14:paraId="4687BE35" w14:textId="77777777">
        <w:trPr>
          <w:trHeight w:val="349"/>
        </w:trPr>
        <w:tc>
          <w:tcPr>
            <w:tcW w:w="1217" w:type="dxa"/>
            <w:vMerge/>
            <w:vAlign w:val="center"/>
          </w:tcPr>
          <w:p w14:paraId="340F8019"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51B1FF85"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34A47340"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思政课实践课</w:t>
            </w:r>
          </w:p>
        </w:tc>
        <w:tc>
          <w:tcPr>
            <w:tcW w:w="1536" w:type="dxa"/>
            <w:vAlign w:val="center"/>
          </w:tcPr>
          <w:p w14:paraId="23E6213D"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999999026A</w:t>
            </w:r>
          </w:p>
        </w:tc>
        <w:tc>
          <w:tcPr>
            <w:tcW w:w="992" w:type="dxa"/>
            <w:vAlign w:val="center"/>
          </w:tcPr>
          <w:p w14:paraId="4E95E379"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18</w:t>
            </w:r>
          </w:p>
        </w:tc>
        <w:tc>
          <w:tcPr>
            <w:tcW w:w="759" w:type="dxa"/>
            <w:vAlign w:val="center"/>
          </w:tcPr>
          <w:p w14:paraId="67446947"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1</w:t>
            </w:r>
          </w:p>
        </w:tc>
      </w:tr>
      <w:tr w:rsidR="00971F21" w14:paraId="27C91666" w14:textId="77777777">
        <w:trPr>
          <w:trHeight w:val="349"/>
        </w:trPr>
        <w:tc>
          <w:tcPr>
            <w:tcW w:w="1217" w:type="dxa"/>
            <w:vMerge/>
            <w:vAlign w:val="center"/>
          </w:tcPr>
          <w:p w14:paraId="6098C2EE"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5F7B0FD5"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0F1B4363"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心理健康教育</w:t>
            </w:r>
          </w:p>
        </w:tc>
        <w:tc>
          <w:tcPr>
            <w:tcW w:w="1536" w:type="dxa"/>
            <w:vAlign w:val="center"/>
          </w:tcPr>
          <w:p w14:paraId="23F4DAC0"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999999004A</w:t>
            </w:r>
          </w:p>
        </w:tc>
        <w:tc>
          <w:tcPr>
            <w:tcW w:w="992" w:type="dxa"/>
            <w:vAlign w:val="center"/>
          </w:tcPr>
          <w:p w14:paraId="0378AA8E"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36</w:t>
            </w:r>
          </w:p>
        </w:tc>
        <w:tc>
          <w:tcPr>
            <w:tcW w:w="759" w:type="dxa"/>
            <w:vAlign w:val="center"/>
          </w:tcPr>
          <w:p w14:paraId="4733C2E8"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2</w:t>
            </w:r>
          </w:p>
        </w:tc>
      </w:tr>
      <w:tr w:rsidR="00971F21" w14:paraId="73F82FB7" w14:textId="77777777">
        <w:trPr>
          <w:trHeight w:val="349"/>
        </w:trPr>
        <w:tc>
          <w:tcPr>
            <w:tcW w:w="1217" w:type="dxa"/>
            <w:vMerge/>
            <w:vAlign w:val="center"/>
          </w:tcPr>
          <w:p w14:paraId="686D11E8"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3B54DCBB"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41A4B78B"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军事理论</w:t>
            </w:r>
            <w:r>
              <w:rPr>
                <w:rFonts w:ascii="仿宋" w:eastAsia="仿宋" w:hAnsi="仿宋" w:cs="宋体" w:hint="eastAsia"/>
                <w:sz w:val="24"/>
              </w:rPr>
              <w:t>+</w:t>
            </w:r>
            <w:r>
              <w:rPr>
                <w:rFonts w:ascii="仿宋" w:eastAsia="仿宋" w:hAnsi="仿宋" w:cs="宋体" w:hint="eastAsia"/>
                <w:sz w:val="24"/>
              </w:rPr>
              <w:t>军事技能</w:t>
            </w:r>
          </w:p>
        </w:tc>
        <w:tc>
          <w:tcPr>
            <w:tcW w:w="1536" w:type="dxa"/>
            <w:vAlign w:val="center"/>
          </w:tcPr>
          <w:p w14:paraId="67221F84"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999999005A</w:t>
            </w:r>
          </w:p>
        </w:tc>
        <w:tc>
          <w:tcPr>
            <w:tcW w:w="992" w:type="dxa"/>
            <w:vAlign w:val="center"/>
          </w:tcPr>
          <w:p w14:paraId="23200ADC"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36</w:t>
            </w:r>
          </w:p>
        </w:tc>
        <w:tc>
          <w:tcPr>
            <w:tcW w:w="759" w:type="dxa"/>
            <w:vAlign w:val="center"/>
          </w:tcPr>
          <w:p w14:paraId="1F4D4FB9"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4</w:t>
            </w:r>
          </w:p>
        </w:tc>
      </w:tr>
      <w:tr w:rsidR="00971F21" w14:paraId="0CAC5562" w14:textId="77777777">
        <w:trPr>
          <w:trHeight w:val="349"/>
        </w:trPr>
        <w:tc>
          <w:tcPr>
            <w:tcW w:w="1217" w:type="dxa"/>
            <w:vMerge/>
            <w:vAlign w:val="center"/>
          </w:tcPr>
          <w:p w14:paraId="134B7293"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507724E1"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05CE9D6A"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安全教育</w:t>
            </w:r>
          </w:p>
        </w:tc>
        <w:tc>
          <w:tcPr>
            <w:tcW w:w="1536" w:type="dxa"/>
            <w:vAlign w:val="center"/>
          </w:tcPr>
          <w:p w14:paraId="62799E88"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999999023A</w:t>
            </w:r>
          </w:p>
        </w:tc>
        <w:tc>
          <w:tcPr>
            <w:tcW w:w="992" w:type="dxa"/>
            <w:vAlign w:val="center"/>
          </w:tcPr>
          <w:p w14:paraId="6EC3BBFE"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24</w:t>
            </w:r>
          </w:p>
        </w:tc>
        <w:tc>
          <w:tcPr>
            <w:tcW w:w="759" w:type="dxa"/>
            <w:vAlign w:val="center"/>
          </w:tcPr>
          <w:p w14:paraId="660FF163"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1</w:t>
            </w:r>
          </w:p>
        </w:tc>
      </w:tr>
      <w:tr w:rsidR="00971F21" w14:paraId="1BEA4B29" w14:textId="77777777">
        <w:trPr>
          <w:trHeight w:val="349"/>
        </w:trPr>
        <w:tc>
          <w:tcPr>
            <w:tcW w:w="1217" w:type="dxa"/>
            <w:vMerge/>
            <w:vAlign w:val="center"/>
          </w:tcPr>
          <w:p w14:paraId="4A545217"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1FDE0CC1"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249C1E22"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劳动教育</w:t>
            </w:r>
          </w:p>
        </w:tc>
        <w:tc>
          <w:tcPr>
            <w:tcW w:w="1536" w:type="dxa"/>
            <w:vAlign w:val="center"/>
          </w:tcPr>
          <w:p w14:paraId="143CC5E9"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999999024A</w:t>
            </w:r>
          </w:p>
        </w:tc>
        <w:tc>
          <w:tcPr>
            <w:tcW w:w="992" w:type="dxa"/>
            <w:vAlign w:val="center"/>
          </w:tcPr>
          <w:p w14:paraId="7A814106"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38</w:t>
            </w:r>
          </w:p>
        </w:tc>
        <w:tc>
          <w:tcPr>
            <w:tcW w:w="759" w:type="dxa"/>
            <w:vAlign w:val="center"/>
          </w:tcPr>
          <w:p w14:paraId="4BA88B06"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2</w:t>
            </w:r>
          </w:p>
        </w:tc>
      </w:tr>
      <w:tr w:rsidR="00971F21" w14:paraId="3D05515C" w14:textId="77777777">
        <w:trPr>
          <w:trHeight w:val="349"/>
        </w:trPr>
        <w:tc>
          <w:tcPr>
            <w:tcW w:w="1217" w:type="dxa"/>
            <w:vMerge/>
            <w:vAlign w:val="center"/>
          </w:tcPr>
          <w:p w14:paraId="06521F8B"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1790BB17"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26661F8C"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信息技术</w:t>
            </w:r>
          </w:p>
        </w:tc>
        <w:tc>
          <w:tcPr>
            <w:tcW w:w="1536" w:type="dxa"/>
            <w:vAlign w:val="center"/>
          </w:tcPr>
          <w:p w14:paraId="36D50E8F"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999999010A</w:t>
            </w:r>
          </w:p>
        </w:tc>
        <w:tc>
          <w:tcPr>
            <w:tcW w:w="992" w:type="dxa"/>
            <w:vAlign w:val="center"/>
          </w:tcPr>
          <w:p w14:paraId="269C4F7B"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72</w:t>
            </w:r>
          </w:p>
        </w:tc>
        <w:tc>
          <w:tcPr>
            <w:tcW w:w="759" w:type="dxa"/>
            <w:vAlign w:val="center"/>
          </w:tcPr>
          <w:p w14:paraId="55A1D8C1"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4</w:t>
            </w:r>
          </w:p>
        </w:tc>
      </w:tr>
      <w:tr w:rsidR="00971F21" w14:paraId="54E55549" w14:textId="77777777">
        <w:trPr>
          <w:trHeight w:val="349"/>
        </w:trPr>
        <w:tc>
          <w:tcPr>
            <w:tcW w:w="1217" w:type="dxa"/>
            <w:vMerge/>
            <w:vAlign w:val="center"/>
          </w:tcPr>
          <w:p w14:paraId="100F09D2"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2BF87723"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75FF35E1" w14:textId="77777777" w:rsidR="00971F21" w:rsidRDefault="00263BE0">
            <w:pPr>
              <w:spacing w:line="280" w:lineRule="exact"/>
              <w:jc w:val="left"/>
              <w:rPr>
                <w:rFonts w:ascii="仿宋" w:eastAsia="仿宋" w:hAnsi="仿宋" w:cs="宋体"/>
                <w:sz w:val="24"/>
              </w:rPr>
            </w:pPr>
            <w:r>
              <w:rPr>
                <w:rFonts w:ascii="仿宋" w:eastAsia="仿宋" w:hAnsi="仿宋" w:cs="宋体"/>
                <w:sz w:val="24"/>
              </w:rPr>
              <w:t>英语</w:t>
            </w:r>
          </w:p>
        </w:tc>
        <w:tc>
          <w:tcPr>
            <w:tcW w:w="1536" w:type="dxa"/>
            <w:vAlign w:val="center"/>
          </w:tcPr>
          <w:p w14:paraId="5AC2F378"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999999013A</w:t>
            </w:r>
          </w:p>
        </w:tc>
        <w:tc>
          <w:tcPr>
            <w:tcW w:w="992" w:type="dxa"/>
            <w:vAlign w:val="center"/>
          </w:tcPr>
          <w:p w14:paraId="040330D1"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144</w:t>
            </w:r>
          </w:p>
        </w:tc>
        <w:tc>
          <w:tcPr>
            <w:tcW w:w="759" w:type="dxa"/>
            <w:vAlign w:val="center"/>
          </w:tcPr>
          <w:p w14:paraId="09747CD3"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8</w:t>
            </w:r>
          </w:p>
        </w:tc>
      </w:tr>
      <w:tr w:rsidR="00971F21" w14:paraId="5FB4378E" w14:textId="77777777">
        <w:trPr>
          <w:trHeight w:val="349"/>
        </w:trPr>
        <w:tc>
          <w:tcPr>
            <w:tcW w:w="1217" w:type="dxa"/>
            <w:vMerge/>
            <w:vAlign w:val="center"/>
          </w:tcPr>
          <w:p w14:paraId="7D05B8EB"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5F9402AF"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4C37E265"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体育</w:t>
            </w:r>
          </w:p>
        </w:tc>
        <w:tc>
          <w:tcPr>
            <w:tcW w:w="1536" w:type="dxa"/>
            <w:vAlign w:val="center"/>
          </w:tcPr>
          <w:p w14:paraId="16F508F9"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999999014A</w:t>
            </w:r>
          </w:p>
        </w:tc>
        <w:tc>
          <w:tcPr>
            <w:tcW w:w="992" w:type="dxa"/>
            <w:vAlign w:val="center"/>
          </w:tcPr>
          <w:p w14:paraId="5165E87C"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108</w:t>
            </w:r>
          </w:p>
        </w:tc>
        <w:tc>
          <w:tcPr>
            <w:tcW w:w="759" w:type="dxa"/>
            <w:vAlign w:val="center"/>
          </w:tcPr>
          <w:p w14:paraId="4D94C772"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6</w:t>
            </w:r>
          </w:p>
        </w:tc>
      </w:tr>
      <w:tr w:rsidR="00971F21" w14:paraId="4CFEB281" w14:textId="77777777">
        <w:trPr>
          <w:trHeight w:val="349"/>
        </w:trPr>
        <w:tc>
          <w:tcPr>
            <w:tcW w:w="1217" w:type="dxa"/>
            <w:vMerge/>
            <w:vAlign w:val="center"/>
          </w:tcPr>
          <w:p w14:paraId="1FC425F1"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42F062D8"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1B0CDF93"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大学语文</w:t>
            </w:r>
          </w:p>
        </w:tc>
        <w:tc>
          <w:tcPr>
            <w:tcW w:w="1536" w:type="dxa"/>
            <w:vAlign w:val="center"/>
          </w:tcPr>
          <w:p w14:paraId="57E9BB7B"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999999011A</w:t>
            </w:r>
          </w:p>
        </w:tc>
        <w:tc>
          <w:tcPr>
            <w:tcW w:w="992" w:type="dxa"/>
            <w:vAlign w:val="center"/>
          </w:tcPr>
          <w:p w14:paraId="3CCA368D"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36</w:t>
            </w:r>
          </w:p>
        </w:tc>
        <w:tc>
          <w:tcPr>
            <w:tcW w:w="759" w:type="dxa"/>
            <w:vAlign w:val="center"/>
          </w:tcPr>
          <w:p w14:paraId="349B8309"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2</w:t>
            </w:r>
          </w:p>
        </w:tc>
      </w:tr>
      <w:tr w:rsidR="00971F21" w14:paraId="78EB9EEC" w14:textId="77777777">
        <w:trPr>
          <w:trHeight w:val="349"/>
        </w:trPr>
        <w:tc>
          <w:tcPr>
            <w:tcW w:w="1217" w:type="dxa"/>
            <w:vMerge/>
            <w:vAlign w:val="center"/>
          </w:tcPr>
          <w:p w14:paraId="6212EE94"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0B579D4E"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3B3A5E47" w14:textId="77777777" w:rsidR="00971F21" w:rsidRDefault="00263BE0">
            <w:pPr>
              <w:spacing w:line="280" w:lineRule="exact"/>
              <w:rPr>
                <w:rFonts w:ascii="仿宋" w:eastAsia="仿宋" w:hAnsi="仿宋" w:cs="宋体"/>
                <w:sz w:val="24"/>
              </w:rPr>
            </w:pPr>
            <w:r>
              <w:rPr>
                <w:rFonts w:ascii="仿宋" w:eastAsia="仿宋" w:hAnsi="仿宋" w:hint="eastAsia"/>
                <w:sz w:val="24"/>
              </w:rPr>
              <w:t>职业发展与创新创业</w:t>
            </w:r>
          </w:p>
        </w:tc>
        <w:tc>
          <w:tcPr>
            <w:tcW w:w="1536" w:type="dxa"/>
            <w:vAlign w:val="center"/>
          </w:tcPr>
          <w:p w14:paraId="493F9253"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999999025A</w:t>
            </w:r>
          </w:p>
        </w:tc>
        <w:tc>
          <w:tcPr>
            <w:tcW w:w="992" w:type="dxa"/>
            <w:vAlign w:val="center"/>
          </w:tcPr>
          <w:p w14:paraId="26DD4D66"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36</w:t>
            </w:r>
          </w:p>
        </w:tc>
        <w:tc>
          <w:tcPr>
            <w:tcW w:w="759" w:type="dxa"/>
            <w:vAlign w:val="center"/>
          </w:tcPr>
          <w:p w14:paraId="12EF1454"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2</w:t>
            </w:r>
          </w:p>
        </w:tc>
      </w:tr>
      <w:tr w:rsidR="00971F21" w14:paraId="54D15D20" w14:textId="77777777">
        <w:trPr>
          <w:trHeight w:val="90"/>
        </w:trPr>
        <w:tc>
          <w:tcPr>
            <w:tcW w:w="1217" w:type="dxa"/>
            <w:vMerge/>
            <w:vAlign w:val="center"/>
          </w:tcPr>
          <w:p w14:paraId="023CBDB9"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restart"/>
            <w:vAlign w:val="center"/>
          </w:tcPr>
          <w:p w14:paraId="6F470A97"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基本能力</w:t>
            </w:r>
          </w:p>
          <w:p w14:paraId="136E3F64"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学习领域</w:t>
            </w:r>
          </w:p>
        </w:tc>
        <w:tc>
          <w:tcPr>
            <w:tcW w:w="2812" w:type="dxa"/>
            <w:gridSpan w:val="2"/>
            <w:vAlign w:val="center"/>
          </w:tcPr>
          <w:p w14:paraId="0782A58A" w14:textId="77777777" w:rsidR="00971F21" w:rsidRDefault="00263BE0">
            <w:pPr>
              <w:spacing w:line="280" w:lineRule="exact"/>
              <w:jc w:val="left"/>
              <w:rPr>
                <w:rFonts w:ascii="仿宋" w:eastAsia="仿宋" w:hAnsi="仿宋"/>
                <w:sz w:val="24"/>
              </w:rPr>
            </w:pPr>
            <w:r>
              <w:rPr>
                <w:rFonts w:ascii="仿宋" w:eastAsia="仿宋" w:hAnsi="仿宋" w:cs="宋体" w:hint="eastAsia"/>
                <w:sz w:val="24"/>
              </w:rPr>
              <w:t>基础绘画</w:t>
            </w:r>
          </w:p>
        </w:tc>
        <w:tc>
          <w:tcPr>
            <w:tcW w:w="1536" w:type="dxa"/>
            <w:vAlign w:val="center"/>
          </w:tcPr>
          <w:p w14:paraId="3A155A2D"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550113101A</w:t>
            </w:r>
          </w:p>
        </w:tc>
        <w:tc>
          <w:tcPr>
            <w:tcW w:w="992" w:type="dxa"/>
            <w:vAlign w:val="center"/>
          </w:tcPr>
          <w:p w14:paraId="60314F48" w14:textId="77777777" w:rsidR="00971F21" w:rsidRDefault="00263BE0">
            <w:pPr>
              <w:spacing w:line="280" w:lineRule="exact"/>
              <w:jc w:val="center"/>
              <w:rPr>
                <w:rFonts w:ascii="仿宋" w:eastAsia="仿宋" w:hAnsi="仿宋"/>
                <w:sz w:val="24"/>
              </w:rPr>
            </w:pPr>
            <w:r>
              <w:rPr>
                <w:rFonts w:ascii="仿宋" w:eastAsia="仿宋" w:hAnsi="仿宋" w:cs="宋体" w:hint="eastAsia"/>
                <w:sz w:val="24"/>
              </w:rPr>
              <w:t>72</w:t>
            </w:r>
          </w:p>
        </w:tc>
        <w:tc>
          <w:tcPr>
            <w:tcW w:w="759" w:type="dxa"/>
            <w:vAlign w:val="center"/>
          </w:tcPr>
          <w:p w14:paraId="5EBB5C50"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4</w:t>
            </w:r>
          </w:p>
        </w:tc>
      </w:tr>
      <w:tr w:rsidR="00971F21" w14:paraId="57DC0997" w14:textId="77777777">
        <w:tc>
          <w:tcPr>
            <w:tcW w:w="1217" w:type="dxa"/>
            <w:vMerge/>
            <w:vAlign w:val="center"/>
          </w:tcPr>
          <w:p w14:paraId="7EEE7C52"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1E2464FB"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7542A927" w14:textId="77777777" w:rsidR="00971F21" w:rsidRDefault="00263BE0">
            <w:pPr>
              <w:spacing w:line="280" w:lineRule="exact"/>
              <w:jc w:val="left"/>
              <w:rPr>
                <w:rFonts w:ascii="仿宋" w:eastAsia="仿宋" w:hAnsi="仿宋"/>
                <w:sz w:val="24"/>
              </w:rPr>
            </w:pPr>
            <w:r>
              <w:rPr>
                <w:rFonts w:ascii="仿宋" w:eastAsia="仿宋" w:hAnsi="仿宋" w:cs="宋体" w:hint="eastAsia"/>
                <w:sz w:val="24"/>
              </w:rPr>
              <w:t>设计构成</w:t>
            </w:r>
          </w:p>
        </w:tc>
        <w:tc>
          <w:tcPr>
            <w:tcW w:w="1536" w:type="dxa"/>
            <w:vAlign w:val="center"/>
          </w:tcPr>
          <w:p w14:paraId="1960314F"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550113116A</w:t>
            </w:r>
          </w:p>
        </w:tc>
        <w:tc>
          <w:tcPr>
            <w:tcW w:w="992" w:type="dxa"/>
            <w:vAlign w:val="center"/>
          </w:tcPr>
          <w:p w14:paraId="1A506C28" w14:textId="77777777" w:rsidR="00971F21" w:rsidRDefault="00263BE0">
            <w:pPr>
              <w:spacing w:line="280" w:lineRule="exact"/>
              <w:jc w:val="center"/>
              <w:rPr>
                <w:rFonts w:ascii="仿宋" w:eastAsia="仿宋" w:hAnsi="仿宋"/>
                <w:sz w:val="24"/>
              </w:rPr>
            </w:pPr>
            <w:r>
              <w:rPr>
                <w:rFonts w:ascii="仿宋" w:eastAsia="仿宋" w:hAnsi="仿宋" w:cs="宋体" w:hint="eastAsia"/>
                <w:sz w:val="24"/>
              </w:rPr>
              <w:t>72</w:t>
            </w:r>
          </w:p>
        </w:tc>
        <w:tc>
          <w:tcPr>
            <w:tcW w:w="759" w:type="dxa"/>
            <w:vAlign w:val="center"/>
          </w:tcPr>
          <w:p w14:paraId="1A5206D0"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4</w:t>
            </w:r>
          </w:p>
        </w:tc>
      </w:tr>
      <w:tr w:rsidR="00971F21" w14:paraId="193242C4" w14:textId="77777777">
        <w:tc>
          <w:tcPr>
            <w:tcW w:w="1217" w:type="dxa"/>
            <w:vMerge/>
            <w:vAlign w:val="center"/>
          </w:tcPr>
          <w:p w14:paraId="2F68D041"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630A24C1"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1730E379" w14:textId="77777777" w:rsidR="00971F21" w:rsidRDefault="00263BE0">
            <w:pPr>
              <w:spacing w:line="280" w:lineRule="exact"/>
              <w:jc w:val="left"/>
              <w:rPr>
                <w:rFonts w:ascii="仿宋" w:eastAsia="仿宋" w:hAnsi="仿宋"/>
                <w:sz w:val="24"/>
              </w:rPr>
            </w:pPr>
            <w:r>
              <w:rPr>
                <w:rFonts w:ascii="仿宋" w:eastAsia="仿宋" w:hAnsi="仿宋" w:cs="宋体" w:hint="eastAsia"/>
                <w:sz w:val="24"/>
              </w:rPr>
              <w:t>Photoshop</w:t>
            </w:r>
            <w:r>
              <w:rPr>
                <w:rFonts w:ascii="仿宋" w:eastAsia="仿宋" w:hAnsi="仿宋" w:cs="宋体" w:hint="eastAsia"/>
                <w:sz w:val="24"/>
              </w:rPr>
              <w:t>图像处理（基础）</w:t>
            </w:r>
          </w:p>
        </w:tc>
        <w:tc>
          <w:tcPr>
            <w:tcW w:w="1536" w:type="dxa"/>
            <w:vAlign w:val="center"/>
          </w:tcPr>
          <w:p w14:paraId="499346E3"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550113107A</w:t>
            </w:r>
          </w:p>
        </w:tc>
        <w:tc>
          <w:tcPr>
            <w:tcW w:w="992" w:type="dxa"/>
            <w:vAlign w:val="center"/>
          </w:tcPr>
          <w:p w14:paraId="32135991" w14:textId="77777777" w:rsidR="00971F21" w:rsidRDefault="00263BE0">
            <w:pPr>
              <w:spacing w:line="280" w:lineRule="exact"/>
              <w:jc w:val="center"/>
              <w:rPr>
                <w:rFonts w:ascii="仿宋" w:eastAsia="仿宋" w:hAnsi="仿宋"/>
                <w:sz w:val="24"/>
              </w:rPr>
            </w:pPr>
            <w:r>
              <w:rPr>
                <w:rFonts w:ascii="仿宋" w:eastAsia="仿宋" w:hAnsi="仿宋" w:cs="宋体" w:hint="eastAsia"/>
                <w:sz w:val="24"/>
              </w:rPr>
              <w:t>72</w:t>
            </w:r>
          </w:p>
        </w:tc>
        <w:tc>
          <w:tcPr>
            <w:tcW w:w="759" w:type="dxa"/>
            <w:vAlign w:val="center"/>
          </w:tcPr>
          <w:p w14:paraId="2B5FE71E"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4</w:t>
            </w:r>
          </w:p>
        </w:tc>
      </w:tr>
      <w:tr w:rsidR="00971F21" w14:paraId="41AB46E9" w14:textId="77777777">
        <w:tc>
          <w:tcPr>
            <w:tcW w:w="1217" w:type="dxa"/>
            <w:vMerge/>
            <w:vAlign w:val="center"/>
          </w:tcPr>
          <w:p w14:paraId="38381D04"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5BBDE4B0"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1EFB23A8" w14:textId="77777777" w:rsidR="00971F21" w:rsidRDefault="00263BE0">
            <w:pPr>
              <w:spacing w:line="280" w:lineRule="exact"/>
              <w:jc w:val="left"/>
              <w:rPr>
                <w:rFonts w:ascii="仿宋" w:eastAsia="仿宋" w:hAnsi="仿宋"/>
                <w:sz w:val="24"/>
              </w:rPr>
            </w:pPr>
            <w:r>
              <w:rPr>
                <w:rFonts w:ascii="仿宋" w:eastAsia="仿宋" w:hAnsi="仿宋" w:cs="宋体" w:hint="eastAsia"/>
                <w:sz w:val="24"/>
              </w:rPr>
              <w:t>图案基础</w:t>
            </w:r>
          </w:p>
        </w:tc>
        <w:tc>
          <w:tcPr>
            <w:tcW w:w="1536" w:type="dxa"/>
            <w:vAlign w:val="center"/>
          </w:tcPr>
          <w:p w14:paraId="2393B734"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550113105A</w:t>
            </w:r>
          </w:p>
        </w:tc>
        <w:tc>
          <w:tcPr>
            <w:tcW w:w="992" w:type="dxa"/>
            <w:vAlign w:val="center"/>
          </w:tcPr>
          <w:p w14:paraId="74E81131" w14:textId="77777777" w:rsidR="00971F21" w:rsidRDefault="00263BE0">
            <w:pPr>
              <w:spacing w:line="280" w:lineRule="exact"/>
              <w:jc w:val="center"/>
              <w:rPr>
                <w:rFonts w:ascii="仿宋" w:eastAsia="仿宋" w:hAnsi="仿宋"/>
                <w:sz w:val="24"/>
              </w:rPr>
            </w:pPr>
            <w:r>
              <w:rPr>
                <w:rFonts w:ascii="仿宋" w:eastAsia="仿宋" w:hAnsi="仿宋" w:cs="宋体" w:hint="eastAsia"/>
                <w:sz w:val="24"/>
              </w:rPr>
              <w:t>72</w:t>
            </w:r>
          </w:p>
        </w:tc>
        <w:tc>
          <w:tcPr>
            <w:tcW w:w="759" w:type="dxa"/>
            <w:vAlign w:val="center"/>
          </w:tcPr>
          <w:p w14:paraId="05E873B3"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4</w:t>
            </w:r>
          </w:p>
        </w:tc>
      </w:tr>
      <w:tr w:rsidR="00971F21" w14:paraId="3604E6C2" w14:textId="77777777">
        <w:trPr>
          <w:trHeight w:val="90"/>
        </w:trPr>
        <w:tc>
          <w:tcPr>
            <w:tcW w:w="1217" w:type="dxa"/>
            <w:vMerge/>
            <w:vAlign w:val="center"/>
          </w:tcPr>
          <w:p w14:paraId="62CC2AEA"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4D973DC8"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3E29F547" w14:textId="77777777" w:rsidR="00971F21" w:rsidRDefault="00263BE0">
            <w:pPr>
              <w:spacing w:line="280" w:lineRule="exact"/>
              <w:jc w:val="left"/>
              <w:rPr>
                <w:rFonts w:ascii="仿宋" w:eastAsia="仿宋" w:hAnsi="仿宋"/>
                <w:sz w:val="24"/>
              </w:rPr>
            </w:pPr>
            <w:r>
              <w:rPr>
                <w:rFonts w:ascii="仿宋" w:eastAsia="仿宋" w:hAnsi="仿宋" w:cs="宋体" w:hint="eastAsia"/>
                <w:sz w:val="24"/>
              </w:rPr>
              <w:t>字体与版式设计</w:t>
            </w:r>
          </w:p>
        </w:tc>
        <w:tc>
          <w:tcPr>
            <w:tcW w:w="1536" w:type="dxa"/>
            <w:vAlign w:val="center"/>
          </w:tcPr>
          <w:p w14:paraId="6AB3738A"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550113104A</w:t>
            </w:r>
          </w:p>
        </w:tc>
        <w:tc>
          <w:tcPr>
            <w:tcW w:w="992" w:type="dxa"/>
            <w:vAlign w:val="center"/>
          </w:tcPr>
          <w:p w14:paraId="016471AB" w14:textId="77777777" w:rsidR="00971F21" w:rsidRDefault="00263BE0">
            <w:pPr>
              <w:spacing w:line="280" w:lineRule="exact"/>
              <w:jc w:val="center"/>
              <w:rPr>
                <w:rFonts w:ascii="仿宋" w:eastAsia="仿宋" w:hAnsi="仿宋"/>
                <w:sz w:val="24"/>
              </w:rPr>
            </w:pPr>
            <w:r>
              <w:rPr>
                <w:rFonts w:ascii="仿宋" w:eastAsia="仿宋" w:hAnsi="仿宋" w:cs="宋体" w:hint="eastAsia"/>
                <w:sz w:val="24"/>
              </w:rPr>
              <w:t>72</w:t>
            </w:r>
          </w:p>
        </w:tc>
        <w:tc>
          <w:tcPr>
            <w:tcW w:w="759" w:type="dxa"/>
            <w:vAlign w:val="center"/>
          </w:tcPr>
          <w:p w14:paraId="05695C41"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4</w:t>
            </w:r>
          </w:p>
        </w:tc>
      </w:tr>
      <w:tr w:rsidR="00971F21" w14:paraId="21D66CFC" w14:textId="77777777">
        <w:trPr>
          <w:trHeight w:val="90"/>
        </w:trPr>
        <w:tc>
          <w:tcPr>
            <w:tcW w:w="1217" w:type="dxa"/>
            <w:vMerge/>
            <w:vAlign w:val="center"/>
          </w:tcPr>
          <w:p w14:paraId="751567D7"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513D8902"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40BDECC4" w14:textId="77777777" w:rsidR="00971F21" w:rsidRDefault="00263BE0">
            <w:pPr>
              <w:spacing w:line="280" w:lineRule="exact"/>
              <w:jc w:val="left"/>
              <w:rPr>
                <w:rFonts w:ascii="仿宋" w:eastAsia="仿宋" w:hAnsi="仿宋"/>
                <w:sz w:val="24"/>
              </w:rPr>
            </w:pPr>
            <w:r>
              <w:rPr>
                <w:rFonts w:ascii="仿宋" w:eastAsia="仿宋" w:hAnsi="仿宋" w:cs="宋体" w:hint="eastAsia"/>
                <w:sz w:val="24"/>
              </w:rPr>
              <w:t>3d MAX</w:t>
            </w:r>
            <w:r>
              <w:rPr>
                <w:rFonts w:ascii="仿宋" w:eastAsia="仿宋" w:hAnsi="仿宋" w:cs="宋体" w:hint="eastAsia"/>
                <w:sz w:val="24"/>
              </w:rPr>
              <w:t>及</w:t>
            </w:r>
            <w:r>
              <w:rPr>
                <w:rFonts w:ascii="仿宋" w:eastAsia="仿宋" w:hAnsi="仿宋" w:cs="宋体" w:hint="eastAsia"/>
                <w:sz w:val="24"/>
              </w:rPr>
              <w:t>CAD</w:t>
            </w:r>
          </w:p>
        </w:tc>
        <w:tc>
          <w:tcPr>
            <w:tcW w:w="1536" w:type="dxa"/>
            <w:vAlign w:val="center"/>
          </w:tcPr>
          <w:p w14:paraId="5130E947"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550113106A</w:t>
            </w:r>
          </w:p>
        </w:tc>
        <w:tc>
          <w:tcPr>
            <w:tcW w:w="992" w:type="dxa"/>
            <w:vAlign w:val="center"/>
          </w:tcPr>
          <w:p w14:paraId="5C722CF8" w14:textId="77777777" w:rsidR="00971F21" w:rsidRDefault="00263BE0">
            <w:pPr>
              <w:spacing w:line="280" w:lineRule="exact"/>
              <w:jc w:val="center"/>
              <w:rPr>
                <w:rFonts w:ascii="仿宋" w:eastAsia="仿宋" w:hAnsi="仿宋"/>
                <w:sz w:val="24"/>
              </w:rPr>
            </w:pPr>
            <w:r>
              <w:rPr>
                <w:rFonts w:ascii="仿宋" w:eastAsia="仿宋" w:hAnsi="仿宋" w:cs="宋体" w:hint="eastAsia"/>
                <w:sz w:val="24"/>
              </w:rPr>
              <w:t>108</w:t>
            </w:r>
          </w:p>
        </w:tc>
        <w:tc>
          <w:tcPr>
            <w:tcW w:w="759" w:type="dxa"/>
            <w:vAlign w:val="center"/>
          </w:tcPr>
          <w:p w14:paraId="233420AE"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6</w:t>
            </w:r>
          </w:p>
        </w:tc>
      </w:tr>
      <w:tr w:rsidR="00971F21" w14:paraId="6916E7EA" w14:textId="77777777">
        <w:tc>
          <w:tcPr>
            <w:tcW w:w="1217" w:type="dxa"/>
            <w:vMerge w:val="restart"/>
            <w:vAlign w:val="center"/>
          </w:tcPr>
          <w:p w14:paraId="3A1FB4BF"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岗位核心课程</w:t>
            </w:r>
          </w:p>
          <w:p w14:paraId="6D65DBE0"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restart"/>
            <w:vAlign w:val="center"/>
          </w:tcPr>
          <w:p w14:paraId="77B10E11"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岗位能力</w:t>
            </w:r>
          </w:p>
          <w:p w14:paraId="5E759F61"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学习领域</w:t>
            </w:r>
          </w:p>
        </w:tc>
        <w:tc>
          <w:tcPr>
            <w:tcW w:w="2812" w:type="dxa"/>
            <w:gridSpan w:val="2"/>
            <w:vAlign w:val="center"/>
          </w:tcPr>
          <w:p w14:paraId="61703A28"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企业形象设计</w:t>
            </w:r>
          </w:p>
        </w:tc>
        <w:tc>
          <w:tcPr>
            <w:tcW w:w="1536" w:type="dxa"/>
            <w:vAlign w:val="center"/>
          </w:tcPr>
          <w:p w14:paraId="2973FC48"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550113121A</w:t>
            </w:r>
          </w:p>
        </w:tc>
        <w:tc>
          <w:tcPr>
            <w:tcW w:w="992" w:type="dxa"/>
            <w:vAlign w:val="center"/>
          </w:tcPr>
          <w:p w14:paraId="61A21146"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72</w:t>
            </w:r>
          </w:p>
        </w:tc>
        <w:tc>
          <w:tcPr>
            <w:tcW w:w="759" w:type="dxa"/>
            <w:vAlign w:val="center"/>
          </w:tcPr>
          <w:p w14:paraId="217D9056"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4</w:t>
            </w:r>
          </w:p>
        </w:tc>
      </w:tr>
      <w:tr w:rsidR="00971F21" w14:paraId="0F047104" w14:textId="77777777">
        <w:tc>
          <w:tcPr>
            <w:tcW w:w="1217" w:type="dxa"/>
            <w:vMerge/>
            <w:vAlign w:val="center"/>
          </w:tcPr>
          <w:p w14:paraId="2ECBF073"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60D42997"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464C8070"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广告创意设计</w:t>
            </w:r>
          </w:p>
        </w:tc>
        <w:tc>
          <w:tcPr>
            <w:tcW w:w="1536" w:type="dxa"/>
            <w:vAlign w:val="center"/>
          </w:tcPr>
          <w:p w14:paraId="7FE828D1"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550113120A</w:t>
            </w:r>
          </w:p>
        </w:tc>
        <w:tc>
          <w:tcPr>
            <w:tcW w:w="992" w:type="dxa"/>
            <w:vAlign w:val="center"/>
          </w:tcPr>
          <w:p w14:paraId="0872DBDB"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72</w:t>
            </w:r>
          </w:p>
        </w:tc>
        <w:tc>
          <w:tcPr>
            <w:tcW w:w="759" w:type="dxa"/>
            <w:vAlign w:val="center"/>
          </w:tcPr>
          <w:p w14:paraId="396912D6"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4</w:t>
            </w:r>
          </w:p>
        </w:tc>
      </w:tr>
      <w:tr w:rsidR="00971F21" w14:paraId="3A5A9952" w14:textId="77777777">
        <w:tc>
          <w:tcPr>
            <w:tcW w:w="1217" w:type="dxa"/>
            <w:vMerge/>
            <w:vAlign w:val="center"/>
          </w:tcPr>
          <w:p w14:paraId="38704EB1"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4787A488"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39BFD324"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包装设计</w:t>
            </w:r>
          </w:p>
        </w:tc>
        <w:tc>
          <w:tcPr>
            <w:tcW w:w="1536" w:type="dxa"/>
            <w:vAlign w:val="center"/>
          </w:tcPr>
          <w:p w14:paraId="0F13EED6"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550113109A</w:t>
            </w:r>
          </w:p>
        </w:tc>
        <w:tc>
          <w:tcPr>
            <w:tcW w:w="992" w:type="dxa"/>
            <w:vAlign w:val="center"/>
          </w:tcPr>
          <w:p w14:paraId="0ABE4AA8"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72</w:t>
            </w:r>
          </w:p>
        </w:tc>
        <w:tc>
          <w:tcPr>
            <w:tcW w:w="759" w:type="dxa"/>
            <w:vAlign w:val="center"/>
          </w:tcPr>
          <w:p w14:paraId="4142CA60"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4</w:t>
            </w:r>
          </w:p>
        </w:tc>
      </w:tr>
      <w:tr w:rsidR="00971F21" w14:paraId="287108F5" w14:textId="77777777">
        <w:tc>
          <w:tcPr>
            <w:tcW w:w="1217" w:type="dxa"/>
            <w:vMerge/>
            <w:vAlign w:val="center"/>
          </w:tcPr>
          <w:p w14:paraId="40B8AD77"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07E37D6F"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3D4FBE93"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展示设计</w:t>
            </w:r>
          </w:p>
        </w:tc>
        <w:tc>
          <w:tcPr>
            <w:tcW w:w="1536" w:type="dxa"/>
            <w:vAlign w:val="center"/>
          </w:tcPr>
          <w:p w14:paraId="374EF089"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550113111A</w:t>
            </w:r>
          </w:p>
        </w:tc>
        <w:tc>
          <w:tcPr>
            <w:tcW w:w="992" w:type="dxa"/>
            <w:vAlign w:val="center"/>
          </w:tcPr>
          <w:p w14:paraId="6A6E7728"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72</w:t>
            </w:r>
          </w:p>
        </w:tc>
        <w:tc>
          <w:tcPr>
            <w:tcW w:w="759" w:type="dxa"/>
            <w:vAlign w:val="center"/>
          </w:tcPr>
          <w:p w14:paraId="2ADE2CFF"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4</w:t>
            </w:r>
          </w:p>
        </w:tc>
      </w:tr>
      <w:tr w:rsidR="00971F21" w14:paraId="107B6A4F" w14:textId="77777777">
        <w:tc>
          <w:tcPr>
            <w:tcW w:w="1217" w:type="dxa"/>
            <w:vMerge/>
            <w:vAlign w:val="center"/>
          </w:tcPr>
          <w:p w14:paraId="13715C13"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7EE5F9CC"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57AD1074"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C4D</w:t>
            </w:r>
            <w:r>
              <w:rPr>
                <w:rFonts w:ascii="仿宋" w:eastAsia="仿宋" w:hAnsi="仿宋" w:cs="宋体" w:hint="eastAsia"/>
                <w:sz w:val="24"/>
              </w:rPr>
              <w:t>商业动画制作</w:t>
            </w:r>
          </w:p>
        </w:tc>
        <w:tc>
          <w:tcPr>
            <w:tcW w:w="1536" w:type="dxa"/>
            <w:vAlign w:val="center"/>
          </w:tcPr>
          <w:p w14:paraId="255D0A09"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550113125A</w:t>
            </w:r>
          </w:p>
        </w:tc>
        <w:tc>
          <w:tcPr>
            <w:tcW w:w="992" w:type="dxa"/>
            <w:vAlign w:val="center"/>
          </w:tcPr>
          <w:p w14:paraId="7D56B137"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72</w:t>
            </w:r>
          </w:p>
        </w:tc>
        <w:tc>
          <w:tcPr>
            <w:tcW w:w="759" w:type="dxa"/>
            <w:vAlign w:val="center"/>
          </w:tcPr>
          <w:p w14:paraId="01D982CC"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4</w:t>
            </w:r>
          </w:p>
        </w:tc>
      </w:tr>
      <w:tr w:rsidR="00971F21" w14:paraId="059C7C7D" w14:textId="77777777">
        <w:tc>
          <w:tcPr>
            <w:tcW w:w="1217" w:type="dxa"/>
            <w:vMerge/>
            <w:vAlign w:val="center"/>
          </w:tcPr>
          <w:p w14:paraId="69AA13E5"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restart"/>
            <w:vAlign w:val="center"/>
          </w:tcPr>
          <w:p w14:paraId="3CCA15B4"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综合能力</w:t>
            </w:r>
          </w:p>
          <w:p w14:paraId="2FAF683E"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学习领域</w:t>
            </w:r>
          </w:p>
        </w:tc>
        <w:tc>
          <w:tcPr>
            <w:tcW w:w="2812" w:type="dxa"/>
            <w:gridSpan w:val="2"/>
            <w:vAlign w:val="center"/>
          </w:tcPr>
          <w:p w14:paraId="773EE1CB"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认识实习</w:t>
            </w:r>
          </w:p>
        </w:tc>
        <w:tc>
          <w:tcPr>
            <w:tcW w:w="1536" w:type="dxa"/>
            <w:vAlign w:val="center"/>
          </w:tcPr>
          <w:p w14:paraId="42692FB1"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999999018A</w:t>
            </w:r>
          </w:p>
        </w:tc>
        <w:tc>
          <w:tcPr>
            <w:tcW w:w="992" w:type="dxa"/>
            <w:vAlign w:val="center"/>
          </w:tcPr>
          <w:p w14:paraId="58577862"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48</w:t>
            </w:r>
          </w:p>
        </w:tc>
        <w:tc>
          <w:tcPr>
            <w:tcW w:w="759" w:type="dxa"/>
            <w:vAlign w:val="center"/>
          </w:tcPr>
          <w:p w14:paraId="2EB234B3"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2</w:t>
            </w:r>
          </w:p>
        </w:tc>
      </w:tr>
      <w:tr w:rsidR="00971F21" w14:paraId="5CD4ED89" w14:textId="77777777">
        <w:tc>
          <w:tcPr>
            <w:tcW w:w="1217" w:type="dxa"/>
            <w:vMerge/>
            <w:vAlign w:val="center"/>
          </w:tcPr>
          <w:p w14:paraId="5F60897F"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1587AEEC"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114E48C9"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学训</w:t>
            </w:r>
          </w:p>
        </w:tc>
        <w:tc>
          <w:tcPr>
            <w:tcW w:w="1536" w:type="dxa"/>
            <w:vAlign w:val="center"/>
          </w:tcPr>
          <w:p w14:paraId="034B1194"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999999029A</w:t>
            </w:r>
          </w:p>
        </w:tc>
        <w:tc>
          <w:tcPr>
            <w:tcW w:w="992" w:type="dxa"/>
            <w:vAlign w:val="center"/>
          </w:tcPr>
          <w:p w14:paraId="71EE03F9"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192</w:t>
            </w:r>
          </w:p>
        </w:tc>
        <w:tc>
          <w:tcPr>
            <w:tcW w:w="759" w:type="dxa"/>
            <w:vAlign w:val="center"/>
          </w:tcPr>
          <w:p w14:paraId="531B63EA"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8</w:t>
            </w:r>
          </w:p>
        </w:tc>
      </w:tr>
      <w:tr w:rsidR="00971F21" w14:paraId="1AC6E295" w14:textId="77777777">
        <w:tc>
          <w:tcPr>
            <w:tcW w:w="1217" w:type="dxa"/>
            <w:vMerge/>
            <w:vAlign w:val="center"/>
          </w:tcPr>
          <w:p w14:paraId="6FA97F54"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54869C32"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4B230C8B"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岗位实习</w:t>
            </w:r>
          </w:p>
        </w:tc>
        <w:tc>
          <w:tcPr>
            <w:tcW w:w="1536" w:type="dxa"/>
            <w:vAlign w:val="center"/>
          </w:tcPr>
          <w:p w14:paraId="1AA51D4B"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999999020A</w:t>
            </w:r>
          </w:p>
        </w:tc>
        <w:tc>
          <w:tcPr>
            <w:tcW w:w="992" w:type="dxa"/>
            <w:vAlign w:val="center"/>
          </w:tcPr>
          <w:p w14:paraId="4B619632"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576</w:t>
            </w:r>
          </w:p>
        </w:tc>
        <w:tc>
          <w:tcPr>
            <w:tcW w:w="759" w:type="dxa"/>
            <w:vAlign w:val="center"/>
          </w:tcPr>
          <w:p w14:paraId="79CBCEBB"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24</w:t>
            </w:r>
          </w:p>
        </w:tc>
      </w:tr>
      <w:tr w:rsidR="00971F21" w14:paraId="4907E0D1" w14:textId="77777777">
        <w:tc>
          <w:tcPr>
            <w:tcW w:w="1217" w:type="dxa"/>
            <w:vMerge/>
            <w:vAlign w:val="center"/>
          </w:tcPr>
          <w:p w14:paraId="5AEF3157" w14:textId="77777777" w:rsidR="00971F21" w:rsidRDefault="00971F21">
            <w:pPr>
              <w:adjustRightInd w:val="0"/>
              <w:snapToGrid w:val="0"/>
              <w:spacing w:line="240" w:lineRule="exact"/>
              <w:jc w:val="center"/>
              <w:rPr>
                <w:rFonts w:ascii="仿宋" w:eastAsia="仿宋" w:hAnsi="仿宋" w:cs="华文仿宋"/>
                <w:kern w:val="0"/>
                <w:sz w:val="24"/>
              </w:rPr>
            </w:pPr>
          </w:p>
        </w:tc>
        <w:tc>
          <w:tcPr>
            <w:tcW w:w="1443" w:type="dxa"/>
            <w:gridSpan w:val="2"/>
            <w:vMerge/>
            <w:vAlign w:val="center"/>
          </w:tcPr>
          <w:p w14:paraId="2544ADD3" w14:textId="77777777" w:rsidR="00971F21" w:rsidRDefault="00971F21">
            <w:pPr>
              <w:adjustRightInd w:val="0"/>
              <w:snapToGrid w:val="0"/>
              <w:spacing w:line="240" w:lineRule="exact"/>
              <w:jc w:val="center"/>
              <w:rPr>
                <w:rFonts w:ascii="仿宋" w:eastAsia="仿宋" w:hAnsi="仿宋" w:cs="华文仿宋"/>
                <w:kern w:val="0"/>
                <w:sz w:val="24"/>
              </w:rPr>
            </w:pPr>
          </w:p>
        </w:tc>
        <w:tc>
          <w:tcPr>
            <w:tcW w:w="2812" w:type="dxa"/>
            <w:gridSpan w:val="2"/>
            <w:vAlign w:val="center"/>
          </w:tcPr>
          <w:p w14:paraId="56CD3B9C" w14:textId="77777777" w:rsidR="00971F21" w:rsidRDefault="00263BE0">
            <w:pPr>
              <w:spacing w:line="280" w:lineRule="exact"/>
              <w:jc w:val="left"/>
              <w:rPr>
                <w:rFonts w:ascii="仿宋" w:eastAsia="仿宋" w:hAnsi="仿宋" w:cs="宋体"/>
                <w:sz w:val="24"/>
              </w:rPr>
            </w:pPr>
            <w:r>
              <w:rPr>
                <w:rFonts w:ascii="仿宋" w:eastAsia="仿宋" w:hAnsi="仿宋" w:cs="宋体" w:hint="eastAsia"/>
                <w:sz w:val="24"/>
              </w:rPr>
              <w:t>毕业设计</w:t>
            </w:r>
          </w:p>
        </w:tc>
        <w:tc>
          <w:tcPr>
            <w:tcW w:w="1536" w:type="dxa"/>
            <w:vAlign w:val="center"/>
          </w:tcPr>
          <w:p w14:paraId="1A74C636"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999999021A</w:t>
            </w:r>
          </w:p>
        </w:tc>
        <w:tc>
          <w:tcPr>
            <w:tcW w:w="992" w:type="dxa"/>
            <w:vAlign w:val="center"/>
          </w:tcPr>
          <w:p w14:paraId="0CE4C6BC"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48</w:t>
            </w:r>
          </w:p>
        </w:tc>
        <w:tc>
          <w:tcPr>
            <w:tcW w:w="759" w:type="dxa"/>
            <w:vAlign w:val="center"/>
          </w:tcPr>
          <w:p w14:paraId="3FA8C7DB"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2</w:t>
            </w:r>
          </w:p>
        </w:tc>
      </w:tr>
      <w:tr w:rsidR="00971F21" w14:paraId="52EA2B90" w14:textId="77777777">
        <w:tc>
          <w:tcPr>
            <w:tcW w:w="1217" w:type="dxa"/>
            <w:vMerge/>
            <w:vAlign w:val="center"/>
          </w:tcPr>
          <w:p w14:paraId="4E489DF9" w14:textId="77777777" w:rsidR="00971F21" w:rsidRDefault="00971F21">
            <w:pPr>
              <w:adjustRightInd w:val="0"/>
              <w:snapToGrid w:val="0"/>
              <w:spacing w:line="240" w:lineRule="exact"/>
              <w:jc w:val="center"/>
              <w:rPr>
                <w:rFonts w:ascii="仿宋" w:eastAsia="仿宋" w:hAnsi="仿宋" w:cs="华文仿宋"/>
                <w:kern w:val="0"/>
                <w:sz w:val="24"/>
              </w:rPr>
            </w:pPr>
          </w:p>
        </w:tc>
        <w:tc>
          <w:tcPr>
            <w:tcW w:w="734" w:type="dxa"/>
            <w:vMerge w:val="restart"/>
            <w:vAlign w:val="center"/>
          </w:tcPr>
          <w:p w14:paraId="52E13073" w14:textId="77777777" w:rsidR="00971F21" w:rsidRDefault="00971F21">
            <w:pPr>
              <w:adjustRightInd w:val="0"/>
              <w:snapToGrid w:val="0"/>
              <w:spacing w:line="240" w:lineRule="exact"/>
              <w:jc w:val="center"/>
              <w:rPr>
                <w:rFonts w:ascii="仿宋" w:eastAsia="仿宋" w:hAnsi="仿宋" w:cs="华文仿宋"/>
                <w:kern w:val="0"/>
                <w:sz w:val="24"/>
              </w:rPr>
            </w:pPr>
          </w:p>
        </w:tc>
        <w:tc>
          <w:tcPr>
            <w:tcW w:w="709" w:type="dxa"/>
            <w:vMerge w:val="restart"/>
            <w:vAlign w:val="center"/>
          </w:tcPr>
          <w:p w14:paraId="240C8133"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选修</w:t>
            </w:r>
          </w:p>
        </w:tc>
        <w:tc>
          <w:tcPr>
            <w:tcW w:w="1536" w:type="dxa"/>
            <w:vAlign w:val="center"/>
          </w:tcPr>
          <w:p w14:paraId="0EC537B4" w14:textId="77777777" w:rsidR="00971F21" w:rsidRDefault="00263BE0">
            <w:pPr>
              <w:adjustRightInd w:val="0"/>
              <w:snapToGrid w:val="0"/>
              <w:spacing w:line="240" w:lineRule="exact"/>
              <w:jc w:val="left"/>
              <w:rPr>
                <w:rFonts w:ascii="仿宋" w:eastAsia="仿宋" w:hAnsi="仿宋" w:cs="华文仿宋"/>
                <w:kern w:val="0"/>
                <w:sz w:val="24"/>
              </w:rPr>
            </w:pPr>
            <w:r>
              <w:rPr>
                <w:rFonts w:ascii="仿宋" w:eastAsia="仿宋" w:hAnsi="仿宋" w:cs="华文仿宋" w:hint="eastAsia"/>
                <w:kern w:val="0"/>
                <w:sz w:val="24"/>
              </w:rPr>
              <w:t>美术鉴赏</w:t>
            </w:r>
          </w:p>
        </w:tc>
        <w:tc>
          <w:tcPr>
            <w:tcW w:w="1276" w:type="dxa"/>
            <w:vMerge w:val="restart"/>
            <w:vAlign w:val="center"/>
          </w:tcPr>
          <w:p w14:paraId="3EF6B461"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五</w:t>
            </w:r>
            <w:r>
              <w:rPr>
                <w:rFonts w:ascii="仿宋" w:eastAsia="仿宋" w:hAnsi="仿宋" w:cs="华文仿宋"/>
                <w:kern w:val="0"/>
                <w:sz w:val="24"/>
              </w:rPr>
              <w:t>选一</w:t>
            </w:r>
          </w:p>
        </w:tc>
        <w:tc>
          <w:tcPr>
            <w:tcW w:w="1536" w:type="dxa"/>
            <w:vAlign w:val="center"/>
          </w:tcPr>
          <w:p w14:paraId="1972CBBA"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999999003B</w:t>
            </w:r>
          </w:p>
        </w:tc>
        <w:tc>
          <w:tcPr>
            <w:tcW w:w="992" w:type="dxa"/>
            <w:vMerge w:val="restart"/>
            <w:vAlign w:val="center"/>
          </w:tcPr>
          <w:p w14:paraId="63FE53EB"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36</w:t>
            </w:r>
          </w:p>
        </w:tc>
        <w:tc>
          <w:tcPr>
            <w:tcW w:w="759" w:type="dxa"/>
            <w:vMerge w:val="restart"/>
            <w:vAlign w:val="center"/>
          </w:tcPr>
          <w:p w14:paraId="2EE644CD"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2</w:t>
            </w:r>
          </w:p>
        </w:tc>
      </w:tr>
      <w:tr w:rsidR="00971F21" w14:paraId="542E0404" w14:textId="77777777">
        <w:trPr>
          <w:trHeight w:val="260"/>
        </w:trPr>
        <w:tc>
          <w:tcPr>
            <w:tcW w:w="1217" w:type="dxa"/>
            <w:vMerge/>
            <w:vAlign w:val="center"/>
          </w:tcPr>
          <w:p w14:paraId="7C960AE6" w14:textId="77777777" w:rsidR="00971F21" w:rsidRDefault="00971F21">
            <w:pPr>
              <w:adjustRightInd w:val="0"/>
              <w:snapToGrid w:val="0"/>
              <w:spacing w:line="240" w:lineRule="exact"/>
              <w:jc w:val="center"/>
              <w:rPr>
                <w:rFonts w:ascii="仿宋" w:eastAsia="仿宋" w:hAnsi="仿宋" w:cs="华文仿宋"/>
                <w:kern w:val="0"/>
                <w:sz w:val="24"/>
              </w:rPr>
            </w:pPr>
          </w:p>
        </w:tc>
        <w:tc>
          <w:tcPr>
            <w:tcW w:w="734" w:type="dxa"/>
            <w:vMerge/>
            <w:vAlign w:val="center"/>
          </w:tcPr>
          <w:p w14:paraId="232D26B9" w14:textId="77777777" w:rsidR="00971F21" w:rsidRDefault="00971F21">
            <w:pPr>
              <w:adjustRightInd w:val="0"/>
              <w:snapToGrid w:val="0"/>
              <w:spacing w:line="240" w:lineRule="exact"/>
              <w:jc w:val="center"/>
              <w:rPr>
                <w:rFonts w:ascii="仿宋" w:eastAsia="仿宋" w:hAnsi="仿宋" w:cs="华文仿宋"/>
                <w:kern w:val="0"/>
                <w:sz w:val="24"/>
              </w:rPr>
            </w:pPr>
          </w:p>
        </w:tc>
        <w:tc>
          <w:tcPr>
            <w:tcW w:w="709" w:type="dxa"/>
            <w:vMerge/>
            <w:vAlign w:val="center"/>
          </w:tcPr>
          <w:p w14:paraId="163342C7" w14:textId="77777777" w:rsidR="00971F21" w:rsidRDefault="00971F21">
            <w:pPr>
              <w:adjustRightInd w:val="0"/>
              <w:snapToGrid w:val="0"/>
              <w:spacing w:line="240" w:lineRule="exact"/>
              <w:jc w:val="center"/>
              <w:rPr>
                <w:rFonts w:ascii="仿宋" w:eastAsia="仿宋" w:hAnsi="仿宋" w:cs="华文仿宋"/>
                <w:kern w:val="0"/>
                <w:sz w:val="24"/>
              </w:rPr>
            </w:pPr>
          </w:p>
        </w:tc>
        <w:tc>
          <w:tcPr>
            <w:tcW w:w="1536" w:type="dxa"/>
            <w:vAlign w:val="center"/>
          </w:tcPr>
          <w:p w14:paraId="47958F47" w14:textId="77777777" w:rsidR="00971F21" w:rsidRDefault="00263BE0">
            <w:pPr>
              <w:adjustRightInd w:val="0"/>
              <w:snapToGrid w:val="0"/>
              <w:spacing w:line="240" w:lineRule="exact"/>
              <w:jc w:val="left"/>
              <w:rPr>
                <w:rFonts w:ascii="仿宋" w:eastAsia="仿宋" w:hAnsi="仿宋" w:cs="华文仿宋"/>
                <w:kern w:val="0"/>
                <w:sz w:val="24"/>
              </w:rPr>
            </w:pPr>
            <w:r>
              <w:rPr>
                <w:rFonts w:ascii="仿宋" w:eastAsia="仿宋" w:hAnsi="仿宋" w:cs="华文仿宋" w:hint="eastAsia"/>
                <w:kern w:val="0"/>
                <w:sz w:val="24"/>
              </w:rPr>
              <w:t>音乐鉴赏</w:t>
            </w:r>
          </w:p>
        </w:tc>
        <w:tc>
          <w:tcPr>
            <w:tcW w:w="1276" w:type="dxa"/>
            <w:vMerge/>
            <w:vAlign w:val="center"/>
          </w:tcPr>
          <w:p w14:paraId="4FA67F78" w14:textId="77777777" w:rsidR="00971F21" w:rsidRDefault="00971F21">
            <w:pPr>
              <w:adjustRightInd w:val="0"/>
              <w:snapToGrid w:val="0"/>
              <w:spacing w:line="240" w:lineRule="exact"/>
              <w:jc w:val="center"/>
              <w:rPr>
                <w:rFonts w:ascii="仿宋" w:eastAsia="仿宋" w:hAnsi="仿宋" w:cs="华文仿宋"/>
                <w:kern w:val="0"/>
                <w:sz w:val="24"/>
              </w:rPr>
            </w:pPr>
          </w:p>
        </w:tc>
        <w:tc>
          <w:tcPr>
            <w:tcW w:w="1536" w:type="dxa"/>
            <w:vAlign w:val="center"/>
          </w:tcPr>
          <w:p w14:paraId="4174EEEB"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999999001B</w:t>
            </w:r>
          </w:p>
        </w:tc>
        <w:tc>
          <w:tcPr>
            <w:tcW w:w="992" w:type="dxa"/>
            <w:vMerge/>
            <w:vAlign w:val="center"/>
          </w:tcPr>
          <w:p w14:paraId="3DFE7C6C" w14:textId="77777777" w:rsidR="00971F21" w:rsidRDefault="00971F21">
            <w:pPr>
              <w:spacing w:line="280" w:lineRule="exact"/>
              <w:jc w:val="center"/>
              <w:rPr>
                <w:rFonts w:ascii="仿宋" w:eastAsia="仿宋" w:hAnsi="仿宋" w:cs="宋体"/>
                <w:sz w:val="24"/>
              </w:rPr>
            </w:pPr>
          </w:p>
        </w:tc>
        <w:tc>
          <w:tcPr>
            <w:tcW w:w="759" w:type="dxa"/>
            <w:vMerge/>
            <w:vAlign w:val="center"/>
          </w:tcPr>
          <w:p w14:paraId="66F806E9" w14:textId="77777777" w:rsidR="00971F21" w:rsidRDefault="00971F21">
            <w:pPr>
              <w:adjustRightInd w:val="0"/>
              <w:snapToGrid w:val="0"/>
              <w:spacing w:line="240" w:lineRule="exact"/>
              <w:jc w:val="center"/>
              <w:rPr>
                <w:rFonts w:ascii="仿宋" w:eastAsia="仿宋" w:hAnsi="仿宋" w:cs="华文仿宋"/>
                <w:kern w:val="0"/>
                <w:sz w:val="24"/>
              </w:rPr>
            </w:pPr>
          </w:p>
        </w:tc>
      </w:tr>
      <w:tr w:rsidR="00971F21" w14:paraId="4C90C848" w14:textId="77777777">
        <w:tc>
          <w:tcPr>
            <w:tcW w:w="1217" w:type="dxa"/>
            <w:vMerge/>
            <w:vAlign w:val="center"/>
          </w:tcPr>
          <w:p w14:paraId="045CF276" w14:textId="77777777" w:rsidR="00971F21" w:rsidRDefault="00971F21">
            <w:pPr>
              <w:adjustRightInd w:val="0"/>
              <w:snapToGrid w:val="0"/>
              <w:spacing w:line="240" w:lineRule="exact"/>
              <w:jc w:val="center"/>
              <w:rPr>
                <w:rFonts w:ascii="仿宋" w:eastAsia="仿宋" w:hAnsi="仿宋" w:cs="华文仿宋"/>
                <w:kern w:val="0"/>
                <w:sz w:val="24"/>
              </w:rPr>
            </w:pPr>
          </w:p>
        </w:tc>
        <w:tc>
          <w:tcPr>
            <w:tcW w:w="734" w:type="dxa"/>
            <w:vMerge/>
            <w:vAlign w:val="center"/>
          </w:tcPr>
          <w:p w14:paraId="7CCE46A5" w14:textId="77777777" w:rsidR="00971F21" w:rsidRDefault="00971F21">
            <w:pPr>
              <w:adjustRightInd w:val="0"/>
              <w:snapToGrid w:val="0"/>
              <w:spacing w:line="240" w:lineRule="exact"/>
              <w:jc w:val="center"/>
              <w:rPr>
                <w:rFonts w:ascii="仿宋" w:eastAsia="仿宋" w:hAnsi="仿宋" w:cs="华文仿宋"/>
                <w:kern w:val="0"/>
                <w:sz w:val="24"/>
              </w:rPr>
            </w:pPr>
          </w:p>
        </w:tc>
        <w:tc>
          <w:tcPr>
            <w:tcW w:w="709" w:type="dxa"/>
            <w:vMerge/>
            <w:vAlign w:val="center"/>
          </w:tcPr>
          <w:p w14:paraId="10792779" w14:textId="77777777" w:rsidR="00971F21" w:rsidRDefault="00971F21">
            <w:pPr>
              <w:adjustRightInd w:val="0"/>
              <w:snapToGrid w:val="0"/>
              <w:spacing w:line="240" w:lineRule="exact"/>
              <w:jc w:val="center"/>
              <w:rPr>
                <w:rFonts w:ascii="仿宋" w:eastAsia="仿宋" w:hAnsi="仿宋" w:cs="华文仿宋"/>
                <w:kern w:val="0"/>
                <w:sz w:val="24"/>
              </w:rPr>
            </w:pPr>
          </w:p>
        </w:tc>
        <w:tc>
          <w:tcPr>
            <w:tcW w:w="1536" w:type="dxa"/>
            <w:vAlign w:val="center"/>
          </w:tcPr>
          <w:p w14:paraId="12EC066E" w14:textId="77777777" w:rsidR="00971F21" w:rsidRDefault="00263BE0">
            <w:pPr>
              <w:adjustRightInd w:val="0"/>
              <w:snapToGrid w:val="0"/>
              <w:spacing w:line="240" w:lineRule="exact"/>
              <w:jc w:val="left"/>
              <w:rPr>
                <w:rFonts w:ascii="仿宋" w:eastAsia="仿宋" w:hAnsi="仿宋" w:cs="华文仿宋"/>
                <w:kern w:val="0"/>
                <w:sz w:val="24"/>
              </w:rPr>
            </w:pPr>
            <w:r>
              <w:rPr>
                <w:rFonts w:ascii="仿宋" w:eastAsia="仿宋" w:hAnsi="仿宋" w:cs="华文仿宋" w:hint="eastAsia"/>
                <w:kern w:val="0"/>
                <w:sz w:val="24"/>
              </w:rPr>
              <w:t>书法鉴赏</w:t>
            </w:r>
          </w:p>
        </w:tc>
        <w:tc>
          <w:tcPr>
            <w:tcW w:w="1276" w:type="dxa"/>
            <w:vMerge/>
            <w:vAlign w:val="center"/>
          </w:tcPr>
          <w:p w14:paraId="03BF69A7" w14:textId="77777777" w:rsidR="00971F21" w:rsidRDefault="00971F21">
            <w:pPr>
              <w:adjustRightInd w:val="0"/>
              <w:snapToGrid w:val="0"/>
              <w:spacing w:line="240" w:lineRule="exact"/>
              <w:jc w:val="center"/>
              <w:rPr>
                <w:rFonts w:ascii="仿宋" w:eastAsia="仿宋" w:hAnsi="仿宋" w:cs="华文仿宋"/>
                <w:kern w:val="0"/>
                <w:sz w:val="24"/>
              </w:rPr>
            </w:pPr>
          </w:p>
        </w:tc>
        <w:tc>
          <w:tcPr>
            <w:tcW w:w="1536" w:type="dxa"/>
          </w:tcPr>
          <w:p w14:paraId="6144EE47"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999999002B</w:t>
            </w:r>
          </w:p>
        </w:tc>
        <w:tc>
          <w:tcPr>
            <w:tcW w:w="992" w:type="dxa"/>
            <w:vMerge/>
            <w:vAlign w:val="center"/>
          </w:tcPr>
          <w:p w14:paraId="2C7605FE" w14:textId="77777777" w:rsidR="00971F21" w:rsidRDefault="00971F21">
            <w:pPr>
              <w:spacing w:line="280" w:lineRule="exact"/>
              <w:jc w:val="center"/>
              <w:rPr>
                <w:rFonts w:ascii="仿宋" w:eastAsia="仿宋" w:hAnsi="仿宋" w:cs="宋体"/>
                <w:sz w:val="24"/>
              </w:rPr>
            </w:pPr>
          </w:p>
        </w:tc>
        <w:tc>
          <w:tcPr>
            <w:tcW w:w="759" w:type="dxa"/>
            <w:vMerge/>
            <w:vAlign w:val="center"/>
          </w:tcPr>
          <w:p w14:paraId="46D09FD7" w14:textId="77777777" w:rsidR="00971F21" w:rsidRDefault="00971F21">
            <w:pPr>
              <w:adjustRightInd w:val="0"/>
              <w:snapToGrid w:val="0"/>
              <w:spacing w:line="240" w:lineRule="exact"/>
              <w:jc w:val="center"/>
              <w:rPr>
                <w:rFonts w:ascii="仿宋" w:eastAsia="仿宋" w:hAnsi="仿宋" w:cs="华文仿宋"/>
                <w:kern w:val="0"/>
                <w:sz w:val="24"/>
              </w:rPr>
            </w:pPr>
          </w:p>
        </w:tc>
      </w:tr>
      <w:tr w:rsidR="00971F21" w14:paraId="21120280" w14:textId="77777777">
        <w:tc>
          <w:tcPr>
            <w:tcW w:w="1217" w:type="dxa"/>
            <w:vMerge/>
            <w:vAlign w:val="center"/>
          </w:tcPr>
          <w:p w14:paraId="69604F71" w14:textId="77777777" w:rsidR="00971F21" w:rsidRDefault="00971F21">
            <w:pPr>
              <w:adjustRightInd w:val="0"/>
              <w:snapToGrid w:val="0"/>
              <w:spacing w:line="240" w:lineRule="exact"/>
              <w:jc w:val="center"/>
              <w:rPr>
                <w:rFonts w:ascii="仿宋" w:eastAsia="仿宋" w:hAnsi="仿宋" w:cs="华文仿宋"/>
                <w:kern w:val="0"/>
                <w:sz w:val="24"/>
              </w:rPr>
            </w:pPr>
          </w:p>
        </w:tc>
        <w:tc>
          <w:tcPr>
            <w:tcW w:w="734" w:type="dxa"/>
            <w:vMerge/>
            <w:vAlign w:val="center"/>
          </w:tcPr>
          <w:p w14:paraId="2ED4815C" w14:textId="77777777" w:rsidR="00971F21" w:rsidRDefault="00971F21">
            <w:pPr>
              <w:adjustRightInd w:val="0"/>
              <w:snapToGrid w:val="0"/>
              <w:spacing w:line="240" w:lineRule="exact"/>
              <w:jc w:val="center"/>
              <w:rPr>
                <w:rFonts w:ascii="仿宋" w:eastAsia="仿宋" w:hAnsi="仿宋" w:cs="华文仿宋"/>
                <w:kern w:val="0"/>
                <w:sz w:val="24"/>
              </w:rPr>
            </w:pPr>
          </w:p>
        </w:tc>
        <w:tc>
          <w:tcPr>
            <w:tcW w:w="709" w:type="dxa"/>
            <w:vMerge/>
            <w:vAlign w:val="center"/>
          </w:tcPr>
          <w:p w14:paraId="29738210" w14:textId="77777777" w:rsidR="00971F21" w:rsidRDefault="00971F21">
            <w:pPr>
              <w:adjustRightInd w:val="0"/>
              <w:snapToGrid w:val="0"/>
              <w:spacing w:line="240" w:lineRule="exact"/>
              <w:jc w:val="center"/>
              <w:rPr>
                <w:rFonts w:ascii="仿宋" w:eastAsia="仿宋" w:hAnsi="仿宋" w:cs="华文仿宋"/>
                <w:kern w:val="0"/>
                <w:sz w:val="24"/>
              </w:rPr>
            </w:pPr>
          </w:p>
        </w:tc>
        <w:tc>
          <w:tcPr>
            <w:tcW w:w="1536" w:type="dxa"/>
            <w:vAlign w:val="center"/>
          </w:tcPr>
          <w:p w14:paraId="4F5158E8" w14:textId="77777777" w:rsidR="00971F21" w:rsidRDefault="00263BE0">
            <w:pPr>
              <w:adjustRightInd w:val="0"/>
              <w:snapToGrid w:val="0"/>
              <w:spacing w:line="240" w:lineRule="exact"/>
              <w:jc w:val="left"/>
              <w:rPr>
                <w:rFonts w:ascii="仿宋" w:eastAsia="仿宋" w:hAnsi="仿宋" w:cs="华文仿宋"/>
                <w:kern w:val="0"/>
                <w:sz w:val="24"/>
              </w:rPr>
            </w:pPr>
            <w:r>
              <w:rPr>
                <w:rFonts w:ascii="仿宋" w:eastAsia="仿宋" w:hAnsi="仿宋" w:cs="华文仿宋" w:hint="eastAsia"/>
                <w:kern w:val="0"/>
                <w:sz w:val="24"/>
              </w:rPr>
              <w:t>影视鉴赏</w:t>
            </w:r>
          </w:p>
        </w:tc>
        <w:tc>
          <w:tcPr>
            <w:tcW w:w="1276" w:type="dxa"/>
            <w:vMerge/>
            <w:vAlign w:val="center"/>
          </w:tcPr>
          <w:p w14:paraId="7ECCA5DA" w14:textId="77777777" w:rsidR="00971F21" w:rsidRDefault="00971F21">
            <w:pPr>
              <w:adjustRightInd w:val="0"/>
              <w:snapToGrid w:val="0"/>
              <w:spacing w:line="240" w:lineRule="exact"/>
              <w:jc w:val="center"/>
              <w:rPr>
                <w:rFonts w:ascii="仿宋" w:eastAsia="仿宋" w:hAnsi="仿宋" w:cs="华文仿宋"/>
                <w:kern w:val="0"/>
                <w:sz w:val="24"/>
              </w:rPr>
            </w:pPr>
          </w:p>
        </w:tc>
        <w:tc>
          <w:tcPr>
            <w:tcW w:w="1536" w:type="dxa"/>
          </w:tcPr>
          <w:p w14:paraId="0C0399C7"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999999009B</w:t>
            </w:r>
          </w:p>
        </w:tc>
        <w:tc>
          <w:tcPr>
            <w:tcW w:w="992" w:type="dxa"/>
            <w:vMerge/>
            <w:vAlign w:val="center"/>
          </w:tcPr>
          <w:p w14:paraId="012F2B42" w14:textId="77777777" w:rsidR="00971F21" w:rsidRDefault="00971F21">
            <w:pPr>
              <w:spacing w:line="280" w:lineRule="exact"/>
              <w:jc w:val="center"/>
              <w:rPr>
                <w:rFonts w:ascii="仿宋" w:eastAsia="仿宋" w:hAnsi="仿宋" w:cs="宋体"/>
                <w:sz w:val="24"/>
              </w:rPr>
            </w:pPr>
          </w:p>
        </w:tc>
        <w:tc>
          <w:tcPr>
            <w:tcW w:w="759" w:type="dxa"/>
            <w:vMerge/>
            <w:vAlign w:val="center"/>
          </w:tcPr>
          <w:p w14:paraId="099B2CCA" w14:textId="77777777" w:rsidR="00971F21" w:rsidRDefault="00971F21">
            <w:pPr>
              <w:adjustRightInd w:val="0"/>
              <w:snapToGrid w:val="0"/>
              <w:spacing w:line="240" w:lineRule="exact"/>
              <w:jc w:val="center"/>
              <w:rPr>
                <w:rFonts w:ascii="仿宋" w:eastAsia="仿宋" w:hAnsi="仿宋" w:cs="华文仿宋"/>
                <w:kern w:val="0"/>
                <w:sz w:val="24"/>
              </w:rPr>
            </w:pPr>
          </w:p>
        </w:tc>
      </w:tr>
      <w:tr w:rsidR="00971F21" w14:paraId="01D3AD27" w14:textId="77777777">
        <w:tc>
          <w:tcPr>
            <w:tcW w:w="1217" w:type="dxa"/>
            <w:vMerge/>
            <w:vAlign w:val="center"/>
          </w:tcPr>
          <w:p w14:paraId="4AF6A18F" w14:textId="77777777" w:rsidR="00971F21" w:rsidRDefault="00971F21">
            <w:pPr>
              <w:adjustRightInd w:val="0"/>
              <w:snapToGrid w:val="0"/>
              <w:spacing w:line="240" w:lineRule="exact"/>
              <w:jc w:val="center"/>
              <w:rPr>
                <w:rFonts w:ascii="仿宋" w:eastAsia="仿宋" w:hAnsi="仿宋" w:cs="华文仿宋"/>
                <w:kern w:val="0"/>
                <w:sz w:val="24"/>
              </w:rPr>
            </w:pPr>
          </w:p>
        </w:tc>
        <w:tc>
          <w:tcPr>
            <w:tcW w:w="734" w:type="dxa"/>
            <w:vMerge/>
            <w:vAlign w:val="center"/>
          </w:tcPr>
          <w:p w14:paraId="72A0BDDB" w14:textId="77777777" w:rsidR="00971F21" w:rsidRDefault="00971F21">
            <w:pPr>
              <w:adjustRightInd w:val="0"/>
              <w:snapToGrid w:val="0"/>
              <w:spacing w:line="240" w:lineRule="exact"/>
              <w:jc w:val="center"/>
              <w:rPr>
                <w:rFonts w:ascii="仿宋" w:eastAsia="仿宋" w:hAnsi="仿宋" w:cs="华文仿宋"/>
                <w:kern w:val="0"/>
                <w:sz w:val="24"/>
              </w:rPr>
            </w:pPr>
          </w:p>
        </w:tc>
        <w:tc>
          <w:tcPr>
            <w:tcW w:w="709" w:type="dxa"/>
            <w:vMerge/>
            <w:vAlign w:val="center"/>
          </w:tcPr>
          <w:p w14:paraId="1BA0670F" w14:textId="77777777" w:rsidR="00971F21" w:rsidRDefault="00971F21">
            <w:pPr>
              <w:adjustRightInd w:val="0"/>
              <w:snapToGrid w:val="0"/>
              <w:spacing w:line="240" w:lineRule="exact"/>
              <w:jc w:val="center"/>
              <w:rPr>
                <w:rFonts w:ascii="仿宋" w:eastAsia="仿宋" w:hAnsi="仿宋" w:cs="华文仿宋"/>
                <w:kern w:val="0"/>
                <w:sz w:val="24"/>
              </w:rPr>
            </w:pPr>
          </w:p>
        </w:tc>
        <w:tc>
          <w:tcPr>
            <w:tcW w:w="1536" w:type="dxa"/>
            <w:vAlign w:val="center"/>
          </w:tcPr>
          <w:p w14:paraId="739E5E86" w14:textId="77777777" w:rsidR="00971F21" w:rsidRDefault="00263BE0">
            <w:pPr>
              <w:adjustRightInd w:val="0"/>
              <w:snapToGrid w:val="0"/>
              <w:spacing w:line="240" w:lineRule="exact"/>
              <w:jc w:val="left"/>
              <w:rPr>
                <w:rFonts w:ascii="仿宋" w:eastAsia="仿宋" w:hAnsi="仿宋" w:cs="华文仿宋"/>
                <w:kern w:val="0"/>
                <w:sz w:val="24"/>
              </w:rPr>
            </w:pPr>
            <w:r>
              <w:rPr>
                <w:rFonts w:ascii="仿宋" w:eastAsia="仿宋" w:hAnsi="仿宋" w:cs="华文仿宋" w:hint="eastAsia"/>
                <w:kern w:val="0"/>
                <w:sz w:val="24"/>
              </w:rPr>
              <w:t>舞蹈鉴赏</w:t>
            </w:r>
          </w:p>
        </w:tc>
        <w:tc>
          <w:tcPr>
            <w:tcW w:w="1276" w:type="dxa"/>
            <w:vMerge/>
            <w:vAlign w:val="center"/>
          </w:tcPr>
          <w:p w14:paraId="1D9D1DBD" w14:textId="77777777" w:rsidR="00971F21" w:rsidRDefault="00971F21">
            <w:pPr>
              <w:adjustRightInd w:val="0"/>
              <w:snapToGrid w:val="0"/>
              <w:spacing w:line="240" w:lineRule="exact"/>
              <w:jc w:val="center"/>
              <w:rPr>
                <w:rFonts w:ascii="仿宋" w:eastAsia="仿宋" w:hAnsi="仿宋" w:cs="华文仿宋"/>
                <w:kern w:val="0"/>
                <w:sz w:val="24"/>
              </w:rPr>
            </w:pPr>
          </w:p>
        </w:tc>
        <w:tc>
          <w:tcPr>
            <w:tcW w:w="1536" w:type="dxa"/>
          </w:tcPr>
          <w:p w14:paraId="2F8A943B" w14:textId="77777777" w:rsidR="00971F21" w:rsidRDefault="00263BE0">
            <w:pPr>
              <w:spacing w:line="280" w:lineRule="exact"/>
              <w:jc w:val="center"/>
              <w:rPr>
                <w:rFonts w:ascii="仿宋" w:eastAsia="仿宋" w:hAnsi="仿宋" w:cs="宋体"/>
                <w:sz w:val="24"/>
              </w:rPr>
            </w:pPr>
            <w:r>
              <w:rPr>
                <w:rFonts w:ascii="仿宋" w:eastAsia="仿宋" w:hAnsi="仿宋" w:cs="宋体" w:hint="eastAsia"/>
                <w:sz w:val="24"/>
              </w:rPr>
              <w:t>999999010B</w:t>
            </w:r>
          </w:p>
        </w:tc>
        <w:tc>
          <w:tcPr>
            <w:tcW w:w="992" w:type="dxa"/>
            <w:vMerge/>
            <w:vAlign w:val="center"/>
          </w:tcPr>
          <w:p w14:paraId="72657A97" w14:textId="77777777" w:rsidR="00971F21" w:rsidRDefault="00971F21">
            <w:pPr>
              <w:spacing w:line="280" w:lineRule="exact"/>
              <w:jc w:val="center"/>
              <w:rPr>
                <w:rFonts w:ascii="仿宋" w:eastAsia="仿宋" w:hAnsi="仿宋" w:cs="宋体"/>
                <w:sz w:val="24"/>
              </w:rPr>
            </w:pPr>
          </w:p>
        </w:tc>
        <w:tc>
          <w:tcPr>
            <w:tcW w:w="759" w:type="dxa"/>
            <w:vMerge/>
            <w:vAlign w:val="center"/>
          </w:tcPr>
          <w:p w14:paraId="3A1CE6EC" w14:textId="77777777" w:rsidR="00971F21" w:rsidRDefault="00971F21">
            <w:pPr>
              <w:adjustRightInd w:val="0"/>
              <w:snapToGrid w:val="0"/>
              <w:spacing w:line="240" w:lineRule="exact"/>
              <w:jc w:val="center"/>
              <w:rPr>
                <w:rFonts w:ascii="仿宋" w:eastAsia="仿宋" w:hAnsi="仿宋" w:cs="华文仿宋"/>
                <w:kern w:val="0"/>
                <w:sz w:val="24"/>
              </w:rPr>
            </w:pPr>
          </w:p>
        </w:tc>
      </w:tr>
      <w:tr w:rsidR="00971F21" w14:paraId="6EC864CB" w14:textId="77777777">
        <w:tc>
          <w:tcPr>
            <w:tcW w:w="1217" w:type="dxa"/>
            <w:vMerge/>
            <w:vAlign w:val="center"/>
          </w:tcPr>
          <w:p w14:paraId="30A6543C" w14:textId="77777777" w:rsidR="00971F21" w:rsidRDefault="00971F21">
            <w:pPr>
              <w:adjustRightInd w:val="0"/>
              <w:snapToGrid w:val="0"/>
              <w:spacing w:line="240" w:lineRule="exact"/>
              <w:jc w:val="center"/>
              <w:rPr>
                <w:rFonts w:ascii="仿宋" w:eastAsia="仿宋" w:hAnsi="仿宋" w:cs="华文仿宋"/>
                <w:kern w:val="0"/>
                <w:sz w:val="24"/>
              </w:rPr>
            </w:pPr>
          </w:p>
        </w:tc>
        <w:tc>
          <w:tcPr>
            <w:tcW w:w="734" w:type="dxa"/>
            <w:vMerge/>
            <w:vAlign w:val="center"/>
          </w:tcPr>
          <w:p w14:paraId="77FA5BEF" w14:textId="77777777" w:rsidR="00971F21" w:rsidRDefault="00971F21">
            <w:pPr>
              <w:adjustRightInd w:val="0"/>
              <w:snapToGrid w:val="0"/>
              <w:spacing w:line="240" w:lineRule="exact"/>
              <w:jc w:val="center"/>
              <w:rPr>
                <w:rFonts w:ascii="仿宋" w:eastAsia="仿宋" w:hAnsi="仿宋" w:cs="华文仿宋"/>
                <w:kern w:val="0"/>
                <w:sz w:val="24"/>
              </w:rPr>
            </w:pPr>
          </w:p>
        </w:tc>
        <w:tc>
          <w:tcPr>
            <w:tcW w:w="709" w:type="dxa"/>
            <w:vMerge/>
            <w:vAlign w:val="center"/>
          </w:tcPr>
          <w:p w14:paraId="5AA5E45F" w14:textId="77777777" w:rsidR="00971F21" w:rsidRDefault="00971F21">
            <w:pPr>
              <w:adjustRightInd w:val="0"/>
              <w:snapToGrid w:val="0"/>
              <w:spacing w:line="240" w:lineRule="exact"/>
              <w:jc w:val="center"/>
              <w:rPr>
                <w:rFonts w:ascii="仿宋" w:eastAsia="仿宋" w:hAnsi="仿宋" w:cs="华文仿宋"/>
                <w:kern w:val="0"/>
                <w:sz w:val="24"/>
              </w:rPr>
            </w:pPr>
          </w:p>
        </w:tc>
        <w:tc>
          <w:tcPr>
            <w:tcW w:w="1536" w:type="dxa"/>
            <w:vAlign w:val="center"/>
          </w:tcPr>
          <w:p w14:paraId="2936F6CA" w14:textId="77777777" w:rsidR="00971F21" w:rsidRDefault="00263BE0">
            <w:pPr>
              <w:adjustRightInd w:val="0"/>
              <w:snapToGrid w:val="0"/>
              <w:spacing w:line="240" w:lineRule="exact"/>
              <w:jc w:val="left"/>
              <w:rPr>
                <w:rFonts w:ascii="仿宋" w:eastAsia="仿宋" w:hAnsi="仿宋" w:cs="华文仿宋"/>
                <w:kern w:val="0"/>
                <w:sz w:val="24"/>
              </w:rPr>
            </w:pPr>
            <w:r>
              <w:rPr>
                <w:rFonts w:ascii="仿宋" w:eastAsia="仿宋" w:hAnsi="仿宋" w:cs="华文仿宋"/>
                <w:kern w:val="0"/>
                <w:sz w:val="24"/>
              </w:rPr>
              <w:t>山西故事</w:t>
            </w:r>
          </w:p>
        </w:tc>
        <w:tc>
          <w:tcPr>
            <w:tcW w:w="1276" w:type="dxa"/>
            <w:vAlign w:val="center"/>
          </w:tcPr>
          <w:p w14:paraId="3CA67AE6"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kern w:val="0"/>
                <w:sz w:val="24"/>
              </w:rPr>
              <w:t>限选</w:t>
            </w:r>
          </w:p>
        </w:tc>
        <w:tc>
          <w:tcPr>
            <w:tcW w:w="1536" w:type="dxa"/>
          </w:tcPr>
          <w:p w14:paraId="59C5A963" w14:textId="77777777" w:rsidR="00971F21" w:rsidRDefault="00263BE0">
            <w:pPr>
              <w:spacing w:line="280" w:lineRule="exact"/>
              <w:jc w:val="center"/>
              <w:rPr>
                <w:rFonts w:ascii="仿宋" w:eastAsia="仿宋" w:hAnsi="仿宋"/>
                <w:kern w:val="0"/>
                <w:sz w:val="24"/>
              </w:rPr>
            </w:pPr>
            <w:r>
              <w:rPr>
                <w:rFonts w:ascii="仿宋" w:eastAsia="仿宋" w:hAnsi="仿宋"/>
                <w:kern w:val="0"/>
                <w:sz w:val="24"/>
              </w:rPr>
              <w:t>999999008B</w:t>
            </w:r>
          </w:p>
        </w:tc>
        <w:tc>
          <w:tcPr>
            <w:tcW w:w="992" w:type="dxa"/>
            <w:vAlign w:val="center"/>
          </w:tcPr>
          <w:p w14:paraId="0F002105"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36</w:t>
            </w:r>
          </w:p>
        </w:tc>
        <w:tc>
          <w:tcPr>
            <w:tcW w:w="759" w:type="dxa"/>
            <w:vAlign w:val="center"/>
          </w:tcPr>
          <w:p w14:paraId="12FF7F6E"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2</w:t>
            </w:r>
          </w:p>
        </w:tc>
      </w:tr>
      <w:tr w:rsidR="00971F21" w14:paraId="3980AFFC" w14:textId="77777777">
        <w:tc>
          <w:tcPr>
            <w:tcW w:w="1217" w:type="dxa"/>
            <w:vMerge/>
            <w:vAlign w:val="center"/>
          </w:tcPr>
          <w:p w14:paraId="18CFA4AD" w14:textId="77777777" w:rsidR="00971F21" w:rsidRDefault="00971F21">
            <w:pPr>
              <w:adjustRightInd w:val="0"/>
              <w:snapToGrid w:val="0"/>
              <w:spacing w:line="240" w:lineRule="exact"/>
              <w:jc w:val="center"/>
              <w:rPr>
                <w:rFonts w:ascii="仿宋" w:eastAsia="仿宋" w:hAnsi="仿宋" w:cs="华文仿宋"/>
                <w:kern w:val="0"/>
                <w:sz w:val="24"/>
              </w:rPr>
            </w:pPr>
          </w:p>
        </w:tc>
        <w:tc>
          <w:tcPr>
            <w:tcW w:w="734" w:type="dxa"/>
            <w:vMerge/>
            <w:vAlign w:val="center"/>
          </w:tcPr>
          <w:p w14:paraId="70ED4E19" w14:textId="77777777" w:rsidR="00971F21" w:rsidRDefault="00971F21">
            <w:pPr>
              <w:adjustRightInd w:val="0"/>
              <w:snapToGrid w:val="0"/>
              <w:spacing w:line="240" w:lineRule="exact"/>
              <w:jc w:val="center"/>
              <w:rPr>
                <w:rFonts w:ascii="仿宋" w:eastAsia="仿宋" w:hAnsi="仿宋" w:cs="华文仿宋"/>
                <w:kern w:val="0"/>
                <w:sz w:val="24"/>
              </w:rPr>
            </w:pPr>
          </w:p>
        </w:tc>
        <w:tc>
          <w:tcPr>
            <w:tcW w:w="709" w:type="dxa"/>
            <w:vMerge/>
            <w:vAlign w:val="center"/>
          </w:tcPr>
          <w:p w14:paraId="5AD9F956" w14:textId="77777777" w:rsidR="00971F21" w:rsidRDefault="00971F21">
            <w:pPr>
              <w:adjustRightInd w:val="0"/>
              <w:snapToGrid w:val="0"/>
              <w:spacing w:line="240" w:lineRule="exact"/>
              <w:jc w:val="center"/>
              <w:rPr>
                <w:rFonts w:ascii="仿宋" w:eastAsia="仿宋" w:hAnsi="仿宋" w:cs="华文仿宋"/>
                <w:kern w:val="0"/>
                <w:sz w:val="24"/>
              </w:rPr>
            </w:pPr>
          </w:p>
        </w:tc>
        <w:tc>
          <w:tcPr>
            <w:tcW w:w="1536" w:type="dxa"/>
            <w:vAlign w:val="center"/>
          </w:tcPr>
          <w:p w14:paraId="773F3394" w14:textId="77777777" w:rsidR="00971F21" w:rsidRDefault="00263BE0">
            <w:pPr>
              <w:spacing w:line="280" w:lineRule="exact"/>
              <w:jc w:val="left"/>
              <w:rPr>
                <w:rFonts w:ascii="仿宋" w:eastAsia="仿宋" w:hAnsi="仿宋" w:cs="华文仿宋"/>
                <w:kern w:val="0"/>
                <w:sz w:val="24"/>
              </w:rPr>
            </w:pPr>
            <w:r>
              <w:rPr>
                <w:rFonts w:ascii="仿宋" w:eastAsia="仿宋" w:hAnsi="仿宋" w:cs="宋体" w:hint="eastAsia"/>
                <w:sz w:val="24"/>
              </w:rPr>
              <w:t>演讲与口才</w:t>
            </w:r>
          </w:p>
        </w:tc>
        <w:tc>
          <w:tcPr>
            <w:tcW w:w="1276" w:type="dxa"/>
            <w:vMerge w:val="restart"/>
            <w:vAlign w:val="center"/>
          </w:tcPr>
          <w:p w14:paraId="4EAA9EB7" w14:textId="77777777" w:rsidR="00971F21" w:rsidRDefault="00263BE0">
            <w:pPr>
              <w:spacing w:line="280" w:lineRule="exact"/>
              <w:jc w:val="center"/>
              <w:rPr>
                <w:rFonts w:ascii="仿宋" w:eastAsia="仿宋" w:hAnsi="仿宋" w:cs="华文仿宋"/>
                <w:kern w:val="0"/>
                <w:sz w:val="24"/>
              </w:rPr>
            </w:pPr>
            <w:r>
              <w:rPr>
                <w:rFonts w:ascii="仿宋" w:eastAsia="仿宋" w:hAnsi="仿宋" w:cs="宋体" w:hint="eastAsia"/>
                <w:sz w:val="24"/>
              </w:rPr>
              <w:t>二选一</w:t>
            </w:r>
          </w:p>
        </w:tc>
        <w:tc>
          <w:tcPr>
            <w:tcW w:w="1536" w:type="dxa"/>
          </w:tcPr>
          <w:p w14:paraId="0297A654" w14:textId="77777777" w:rsidR="00971F21" w:rsidRDefault="00263BE0">
            <w:pPr>
              <w:spacing w:line="280" w:lineRule="exact"/>
              <w:jc w:val="center"/>
              <w:rPr>
                <w:rFonts w:ascii="仿宋" w:eastAsia="仿宋" w:hAnsi="仿宋"/>
                <w:kern w:val="0"/>
                <w:sz w:val="24"/>
              </w:rPr>
            </w:pPr>
            <w:r>
              <w:rPr>
                <w:rFonts w:ascii="仿宋" w:eastAsia="仿宋" w:hAnsi="仿宋" w:cs="宋体" w:hint="eastAsia"/>
                <w:sz w:val="24"/>
              </w:rPr>
              <w:t>999999005B</w:t>
            </w:r>
          </w:p>
        </w:tc>
        <w:tc>
          <w:tcPr>
            <w:tcW w:w="992" w:type="dxa"/>
            <w:vMerge w:val="restart"/>
            <w:vAlign w:val="center"/>
          </w:tcPr>
          <w:p w14:paraId="0ED4A1CF" w14:textId="77777777" w:rsidR="00971F21" w:rsidRDefault="00263BE0">
            <w:pPr>
              <w:spacing w:line="280" w:lineRule="exact"/>
              <w:jc w:val="center"/>
              <w:rPr>
                <w:rFonts w:ascii="仿宋" w:eastAsia="仿宋" w:hAnsi="仿宋" w:cs="华文仿宋"/>
                <w:kern w:val="0"/>
                <w:sz w:val="24"/>
              </w:rPr>
            </w:pPr>
            <w:r>
              <w:rPr>
                <w:rFonts w:ascii="仿宋" w:eastAsia="仿宋" w:hAnsi="仿宋" w:cs="宋体" w:hint="eastAsia"/>
                <w:sz w:val="24"/>
              </w:rPr>
              <w:t>36</w:t>
            </w:r>
          </w:p>
        </w:tc>
        <w:tc>
          <w:tcPr>
            <w:tcW w:w="759" w:type="dxa"/>
            <w:vMerge w:val="restart"/>
            <w:vAlign w:val="center"/>
          </w:tcPr>
          <w:p w14:paraId="0E504C02" w14:textId="77777777" w:rsidR="00971F21" w:rsidRDefault="00263BE0">
            <w:pPr>
              <w:spacing w:line="280" w:lineRule="exact"/>
              <w:jc w:val="center"/>
              <w:rPr>
                <w:rFonts w:ascii="仿宋" w:eastAsia="仿宋" w:hAnsi="仿宋" w:cs="华文仿宋"/>
                <w:kern w:val="0"/>
                <w:sz w:val="24"/>
              </w:rPr>
            </w:pPr>
            <w:r>
              <w:rPr>
                <w:rFonts w:ascii="仿宋" w:eastAsia="仿宋" w:hAnsi="仿宋" w:cs="宋体" w:hint="eastAsia"/>
                <w:sz w:val="24"/>
              </w:rPr>
              <w:t>2</w:t>
            </w:r>
          </w:p>
        </w:tc>
      </w:tr>
      <w:tr w:rsidR="00971F21" w14:paraId="0A905794" w14:textId="77777777">
        <w:tc>
          <w:tcPr>
            <w:tcW w:w="1217" w:type="dxa"/>
            <w:vMerge/>
            <w:vAlign w:val="center"/>
          </w:tcPr>
          <w:p w14:paraId="18EC266C" w14:textId="77777777" w:rsidR="00971F21" w:rsidRDefault="00971F21">
            <w:pPr>
              <w:adjustRightInd w:val="0"/>
              <w:snapToGrid w:val="0"/>
              <w:spacing w:line="240" w:lineRule="exact"/>
              <w:jc w:val="center"/>
              <w:rPr>
                <w:rFonts w:ascii="仿宋" w:eastAsia="仿宋" w:hAnsi="仿宋" w:cs="华文仿宋"/>
                <w:kern w:val="0"/>
                <w:sz w:val="24"/>
              </w:rPr>
            </w:pPr>
          </w:p>
        </w:tc>
        <w:tc>
          <w:tcPr>
            <w:tcW w:w="734" w:type="dxa"/>
            <w:vMerge/>
            <w:vAlign w:val="center"/>
          </w:tcPr>
          <w:p w14:paraId="368AC8D7" w14:textId="77777777" w:rsidR="00971F21" w:rsidRDefault="00971F21">
            <w:pPr>
              <w:adjustRightInd w:val="0"/>
              <w:snapToGrid w:val="0"/>
              <w:spacing w:line="240" w:lineRule="exact"/>
              <w:jc w:val="center"/>
              <w:rPr>
                <w:rFonts w:ascii="仿宋" w:eastAsia="仿宋" w:hAnsi="仿宋" w:cs="华文仿宋"/>
                <w:kern w:val="0"/>
                <w:sz w:val="24"/>
              </w:rPr>
            </w:pPr>
          </w:p>
        </w:tc>
        <w:tc>
          <w:tcPr>
            <w:tcW w:w="709" w:type="dxa"/>
            <w:vMerge/>
            <w:vAlign w:val="center"/>
          </w:tcPr>
          <w:p w14:paraId="05479E26" w14:textId="77777777" w:rsidR="00971F21" w:rsidRDefault="00971F21">
            <w:pPr>
              <w:adjustRightInd w:val="0"/>
              <w:snapToGrid w:val="0"/>
              <w:spacing w:line="240" w:lineRule="exact"/>
              <w:jc w:val="center"/>
              <w:rPr>
                <w:rFonts w:ascii="仿宋" w:eastAsia="仿宋" w:hAnsi="仿宋" w:cs="华文仿宋"/>
                <w:kern w:val="0"/>
                <w:sz w:val="24"/>
              </w:rPr>
            </w:pPr>
          </w:p>
        </w:tc>
        <w:tc>
          <w:tcPr>
            <w:tcW w:w="1536" w:type="dxa"/>
            <w:vAlign w:val="center"/>
          </w:tcPr>
          <w:p w14:paraId="278ADA91" w14:textId="77777777" w:rsidR="00971F21" w:rsidRDefault="00263BE0">
            <w:pPr>
              <w:spacing w:line="280" w:lineRule="exact"/>
              <w:jc w:val="left"/>
              <w:rPr>
                <w:rFonts w:ascii="仿宋" w:eastAsia="仿宋" w:hAnsi="仿宋"/>
                <w:kern w:val="0"/>
                <w:sz w:val="24"/>
              </w:rPr>
            </w:pPr>
            <w:r>
              <w:rPr>
                <w:rFonts w:ascii="仿宋" w:eastAsia="仿宋" w:hAnsi="仿宋" w:cs="宋体" w:hint="eastAsia"/>
                <w:sz w:val="24"/>
              </w:rPr>
              <w:t>非遗艺术赏析</w:t>
            </w:r>
          </w:p>
        </w:tc>
        <w:tc>
          <w:tcPr>
            <w:tcW w:w="1276" w:type="dxa"/>
            <w:vMerge/>
          </w:tcPr>
          <w:p w14:paraId="14EFC073" w14:textId="77777777" w:rsidR="00971F21" w:rsidRDefault="00971F21">
            <w:pPr>
              <w:spacing w:line="280" w:lineRule="exact"/>
              <w:jc w:val="center"/>
              <w:rPr>
                <w:rFonts w:ascii="仿宋" w:eastAsia="仿宋" w:hAnsi="仿宋"/>
                <w:kern w:val="0"/>
                <w:sz w:val="24"/>
              </w:rPr>
            </w:pPr>
          </w:p>
        </w:tc>
        <w:tc>
          <w:tcPr>
            <w:tcW w:w="1536" w:type="dxa"/>
          </w:tcPr>
          <w:p w14:paraId="4CB6B21A" w14:textId="77777777" w:rsidR="00971F21" w:rsidRDefault="00263BE0">
            <w:pPr>
              <w:spacing w:line="280" w:lineRule="exact"/>
              <w:jc w:val="center"/>
              <w:rPr>
                <w:rFonts w:ascii="仿宋" w:eastAsia="仿宋" w:hAnsi="仿宋"/>
                <w:kern w:val="0"/>
                <w:sz w:val="24"/>
              </w:rPr>
            </w:pPr>
            <w:r>
              <w:rPr>
                <w:rFonts w:ascii="仿宋" w:eastAsia="仿宋" w:hAnsi="仿宋" w:cs="宋体" w:hint="eastAsia"/>
                <w:sz w:val="24"/>
              </w:rPr>
              <w:t>999999012B</w:t>
            </w:r>
          </w:p>
        </w:tc>
        <w:tc>
          <w:tcPr>
            <w:tcW w:w="992" w:type="dxa"/>
            <w:vMerge/>
            <w:vAlign w:val="center"/>
          </w:tcPr>
          <w:p w14:paraId="17DB5D60" w14:textId="77777777" w:rsidR="00971F21" w:rsidRDefault="00971F21">
            <w:pPr>
              <w:spacing w:line="280" w:lineRule="exact"/>
              <w:jc w:val="center"/>
              <w:rPr>
                <w:rFonts w:ascii="仿宋" w:eastAsia="仿宋" w:hAnsi="仿宋" w:cs="华文仿宋"/>
                <w:kern w:val="0"/>
                <w:sz w:val="24"/>
              </w:rPr>
            </w:pPr>
          </w:p>
        </w:tc>
        <w:tc>
          <w:tcPr>
            <w:tcW w:w="759" w:type="dxa"/>
            <w:vMerge/>
            <w:vAlign w:val="center"/>
          </w:tcPr>
          <w:p w14:paraId="5599DBC1" w14:textId="77777777" w:rsidR="00971F21" w:rsidRDefault="00971F21">
            <w:pPr>
              <w:spacing w:line="280" w:lineRule="exact"/>
              <w:jc w:val="center"/>
              <w:rPr>
                <w:rFonts w:ascii="仿宋" w:eastAsia="仿宋" w:hAnsi="仿宋" w:cs="华文仿宋"/>
                <w:kern w:val="0"/>
                <w:sz w:val="24"/>
              </w:rPr>
            </w:pPr>
          </w:p>
        </w:tc>
      </w:tr>
      <w:tr w:rsidR="00971F21" w14:paraId="2191A475" w14:textId="77777777">
        <w:tc>
          <w:tcPr>
            <w:tcW w:w="1217" w:type="dxa"/>
            <w:vMerge/>
            <w:vAlign w:val="center"/>
          </w:tcPr>
          <w:p w14:paraId="5E7C81C9" w14:textId="77777777" w:rsidR="00971F21" w:rsidRDefault="00971F21">
            <w:pPr>
              <w:adjustRightInd w:val="0"/>
              <w:snapToGrid w:val="0"/>
              <w:spacing w:line="240" w:lineRule="exact"/>
              <w:jc w:val="center"/>
              <w:rPr>
                <w:rFonts w:ascii="仿宋" w:eastAsia="仿宋" w:hAnsi="仿宋" w:cs="华文仿宋"/>
                <w:kern w:val="0"/>
                <w:sz w:val="24"/>
              </w:rPr>
            </w:pPr>
          </w:p>
        </w:tc>
        <w:tc>
          <w:tcPr>
            <w:tcW w:w="734" w:type="dxa"/>
            <w:vMerge/>
            <w:vAlign w:val="center"/>
          </w:tcPr>
          <w:p w14:paraId="698BDE9F" w14:textId="77777777" w:rsidR="00971F21" w:rsidRDefault="00971F21">
            <w:pPr>
              <w:adjustRightInd w:val="0"/>
              <w:snapToGrid w:val="0"/>
              <w:spacing w:line="240" w:lineRule="exact"/>
              <w:jc w:val="center"/>
              <w:rPr>
                <w:rFonts w:ascii="仿宋" w:eastAsia="仿宋" w:hAnsi="仿宋" w:cs="华文仿宋"/>
                <w:kern w:val="0"/>
                <w:sz w:val="24"/>
              </w:rPr>
            </w:pPr>
          </w:p>
        </w:tc>
        <w:tc>
          <w:tcPr>
            <w:tcW w:w="709" w:type="dxa"/>
            <w:vMerge/>
            <w:vAlign w:val="center"/>
          </w:tcPr>
          <w:p w14:paraId="35E87B77" w14:textId="77777777" w:rsidR="00971F21" w:rsidRDefault="00971F21">
            <w:pPr>
              <w:adjustRightInd w:val="0"/>
              <w:snapToGrid w:val="0"/>
              <w:spacing w:line="240" w:lineRule="exact"/>
              <w:jc w:val="center"/>
              <w:rPr>
                <w:rFonts w:ascii="仿宋" w:eastAsia="仿宋" w:hAnsi="仿宋" w:cs="华文仿宋"/>
                <w:kern w:val="0"/>
                <w:sz w:val="24"/>
              </w:rPr>
            </w:pPr>
          </w:p>
        </w:tc>
        <w:tc>
          <w:tcPr>
            <w:tcW w:w="1536" w:type="dxa"/>
            <w:vAlign w:val="center"/>
          </w:tcPr>
          <w:p w14:paraId="32D547D1" w14:textId="77777777" w:rsidR="00971F21" w:rsidRDefault="00263BE0">
            <w:pPr>
              <w:spacing w:line="280" w:lineRule="exact"/>
              <w:jc w:val="left"/>
              <w:rPr>
                <w:rFonts w:ascii="仿宋" w:eastAsia="仿宋" w:hAnsi="仿宋"/>
                <w:kern w:val="0"/>
                <w:sz w:val="24"/>
              </w:rPr>
            </w:pPr>
            <w:r>
              <w:rPr>
                <w:rFonts w:ascii="仿宋" w:eastAsia="仿宋" w:hAnsi="仿宋" w:cs="宋体" w:hint="eastAsia"/>
                <w:sz w:val="24"/>
              </w:rPr>
              <w:t>广告摄影（选修）</w:t>
            </w:r>
          </w:p>
        </w:tc>
        <w:tc>
          <w:tcPr>
            <w:tcW w:w="1276" w:type="dxa"/>
            <w:vAlign w:val="center"/>
          </w:tcPr>
          <w:p w14:paraId="3B30F09F" w14:textId="77777777" w:rsidR="00971F21" w:rsidRDefault="00263BE0">
            <w:pPr>
              <w:spacing w:line="280" w:lineRule="exact"/>
              <w:jc w:val="center"/>
              <w:rPr>
                <w:rFonts w:ascii="仿宋" w:eastAsia="仿宋" w:hAnsi="仿宋"/>
                <w:kern w:val="0"/>
                <w:sz w:val="24"/>
              </w:rPr>
            </w:pPr>
            <w:r>
              <w:rPr>
                <w:rFonts w:ascii="仿宋" w:eastAsia="仿宋" w:hAnsi="仿宋" w:cs="宋体" w:hint="eastAsia"/>
                <w:sz w:val="24"/>
              </w:rPr>
              <w:t>限选</w:t>
            </w:r>
          </w:p>
        </w:tc>
        <w:tc>
          <w:tcPr>
            <w:tcW w:w="1536" w:type="dxa"/>
            <w:vAlign w:val="center"/>
          </w:tcPr>
          <w:p w14:paraId="5F8BD97A" w14:textId="77777777" w:rsidR="00971F21" w:rsidRDefault="00263BE0">
            <w:pPr>
              <w:spacing w:line="280" w:lineRule="exact"/>
              <w:jc w:val="center"/>
              <w:rPr>
                <w:rFonts w:ascii="仿宋" w:eastAsia="仿宋" w:hAnsi="仿宋"/>
                <w:kern w:val="0"/>
                <w:sz w:val="24"/>
              </w:rPr>
            </w:pPr>
            <w:r>
              <w:rPr>
                <w:rFonts w:ascii="仿宋" w:eastAsia="仿宋" w:hAnsi="仿宋" w:cs="宋体" w:hint="eastAsia"/>
                <w:sz w:val="24"/>
              </w:rPr>
              <w:t>550113107B</w:t>
            </w:r>
          </w:p>
        </w:tc>
        <w:tc>
          <w:tcPr>
            <w:tcW w:w="992" w:type="dxa"/>
            <w:vAlign w:val="center"/>
          </w:tcPr>
          <w:p w14:paraId="132315BC" w14:textId="77777777" w:rsidR="00971F21" w:rsidRDefault="00263BE0">
            <w:pPr>
              <w:spacing w:line="280" w:lineRule="exact"/>
              <w:jc w:val="center"/>
              <w:rPr>
                <w:rFonts w:ascii="仿宋" w:eastAsia="仿宋" w:hAnsi="仿宋"/>
                <w:kern w:val="0"/>
                <w:sz w:val="24"/>
              </w:rPr>
            </w:pPr>
            <w:r>
              <w:rPr>
                <w:rFonts w:ascii="仿宋" w:eastAsia="仿宋" w:hAnsi="仿宋" w:cs="宋体" w:hint="eastAsia"/>
                <w:sz w:val="24"/>
              </w:rPr>
              <w:t>72</w:t>
            </w:r>
          </w:p>
        </w:tc>
        <w:tc>
          <w:tcPr>
            <w:tcW w:w="759" w:type="dxa"/>
            <w:vAlign w:val="center"/>
          </w:tcPr>
          <w:p w14:paraId="44057CCD" w14:textId="77777777" w:rsidR="00971F21" w:rsidRDefault="00263BE0">
            <w:pPr>
              <w:spacing w:line="280" w:lineRule="exact"/>
              <w:jc w:val="center"/>
              <w:rPr>
                <w:rFonts w:ascii="仿宋" w:eastAsia="仿宋" w:hAnsi="仿宋" w:cs="华文仿宋"/>
                <w:kern w:val="0"/>
                <w:sz w:val="24"/>
              </w:rPr>
            </w:pPr>
            <w:r>
              <w:rPr>
                <w:rFonts w:ascii="仿宋" w:eastAsia="仿宋" w:hAnsi="仿宋" w:cs="宋体" w:hint="eastAsia"/>
                <w:sz w:val="24"/>
              </w:rPr>
              <w:t>4</w:t>
            </w:r>
          </w:p>
        </w:tc>
      </w:tr>
      <w:tr w:rsidR="00971F21" w14:paraId="592460E0" w14:textId="77777777">
        <w:tc>
          <w:tcPr>
            <w:tcW w:w="1217" w:type="dxa"/>
            <w:vMerge/>
            <w:vAlign w:val="center"/>
          </w:tcPr>
          <w:p w14:paraId="6B5EEA21" w14:textId="77777777" w:rsidR="00971F21" w:rsidRDefault="00971F21">
            <w:pPr>
              <w:adjustRightInd w:val="0"/>
              <w:snapToGrid w:val="0"/>
              <w:spacing w:line="240" w:lineRule="exact"/>
              <w:jc w:val="center"/>
              <w:rPr>
                <w:rFonts w:ascii="仿宋" w:eastAsia="仿宋" w:hAnsi="仿宋" w:cs="华文仿宋"/>
                <w:kern w:val="0"/>
                <w:sz w:val="24"/>
              </w:rPr>
            </w:pPr>
          </w:p>
        </w:tc>
        <w:tc>
          <w:tcPr>
            <w:tcW w:w="734" w:type="dxa"/>
            <w:vMerge/>
            <w:vAlign w:val="center"/>
          </w:tcPr>
          <w:p w14:paraId="3348D4B9" w14:textId="77777777" w:rsidR="00971F21" w:rsidRDefault="00971F21">
            <w:pPr>
              <w:adjustRightInd w:val="0"/>
              <w:snapToGrid w:val="0"/>
              <w:spacing w:line="240" w:lineRule="exact"/>
              <w:jc w:val="center"/>
              <w:rPr>
                <w:rFonts w:ascii="仿宋" w:eastAsia="仿宋" w:hAnsi="仿宋" w:cs="华文仿宋"/>
                <w:kern w:val="0"/>
                <w:sz w:val="24"/>
              </w:rPr>
            </w:pPr>
          </w:p>
        </w:tc>
        <w:tc>
          <w:tcPr>
            <w:tcW w:w="709" w:type="dxa"/>
            <w:vMerge/>
            <w:vAlign w:val="center"/>
          </w:tcPr>
          <w:p w14:paraId="0C1583DE" w14:textId="77777777" w:rsidR="00971F21" w:rsidRDefault="00971F21">
            <w:pPr>
              <w:adjustRightInd w:val="0"/>
              <w:snapToGrid w:val="0"/>
              <w:spacing w:line="240" w:lineRule="exact"/>
              <w:jc w:val="center"/>
              <w:rPr>
                <w:rFonts w:ascii="仿宋" w:eastAsia="仿宋" w:hAnsi="仿宋" w:cs="华文仿宋"/>
                <w:kern w:val="0"/>
                <w:sz w:val="24"/>
              </w:rPr>
            </w:pPr>
          </w:p>
        </w:tc>
        <w:tc>
          <w:tcPr>
            <w:tcW w:w="1536" w:type="dxa"/>
            <w:vAlign w:val="center"/>
          </w:tcPr>
          <w:p w14:paraId="30709A24" w14:textId="77777777" w:rsidR="00971F21" w:rsidRDefault="00263BE0">
            <w:pPr>
              <w:spacing w:line="280" w:lineRule="exact"/>
              <w:jc w:val="left"/>
              <w:rPr>
                <w:rFonts w:ascii="仿宋" w:eastAsia="仿宋" w:hAnsi="仿宋"/>
                <w:kern w:val="0"/>
                <w:sz w:val="24"/>
              </w:rPr>
            </w:pPr>
            <w:r>
              <w:rPr>
                <w:rFonts w:ascii="仿宋" w:eastAsia="仿宋" w:hAnsi="仿宋" w:cs="宋体" w:hint="eastAsia"/>
                <w:sz w:val="24"/>
              </w:rPr>
              <w:t>Coreldraw</w:t>
            </w:r>
            <w:r>
              <w:rPr>
                <w:rFonts w:ascii="仿宋" w:eastAsia="仿宋" w:hAnsi="仿宋" w:cs="宋体" w:hint="eastAsia"/>
                <w:sz w:val="24"/>
              </w:rPr>
              <w:t>图形制作（基础）</w:t>
            </w:r>
            <w:r>
              <w:rPr>
                <w:rFonts w:ascii="仿宋" w:eastAsia="仿宋" w:hAnsi="仿宋" w:hint="eastAsia"/>
                <w:sz w:val="24"/>
              </w:rPr>
              <w:t>（选修）</w:t>
            </w:r>
          </w:p>
        </w:tc>
        <w:tc>
          <w:tcPr>
            <w:tcW w:w="1276" w:type="dxa"/>
            <w:vMerge w:val="restart"/>
            <w:vAlign w:val="center"/>
          </w:tcPr>
          <w:p w14:paraId="6AD61D49" w14:textId="77777777" w:rsidR="00971F21" w:rsidRDefault="00263BE0">
            <w:pPr>
              <w:spacing w:line="280" w:lineRule="exact"/>
              <w:jc w:val="center"/>
              <w:rPr>
                <w:rFonts w:ascii="仿宋" w:eastAsia="仿宋" w:hAnsi="仿宋"/>
                <w:kern w:val="0"/>
                <w:sz w:val="24"/>
              </w:rPr>
            </w:pPr>
            <w:r>
              <w:rPr>
                <w:rFonts w:ascii="仿宋" w:eastAsia="仿宋" w:hAnsi="仿宋" w:cs="宋体" w:hint="eastAsia"/>
                <w:sz w:val="24"/>
              </w:rPr>
              <w:t>二选一</w:t>
            </w:r>
          </w:p>
        </w:tc>
        <w:tc>
          <w:tcPr>
            <w:tcW w:w="1536" w:type="dxa"/>
          </w:tcPr>
          <w:p w14:paraId="332E5AED" w14:textId="77777777" w:rsidR="00971F21" w:rsidRDefault="00263BE0">
            <w:pPr>
              <w:spacing w:line="280" w:lineRule="exact"/>
              <w:jc w:val="center"/>
              <w:rPr>
                <w:rFonts w:ascii="仿宋" w:eastAsia="仿宋" w:hAnsi="仿宋" w:cs="华文仿宋"/>
                <w:kern w:val="0"/>
                <w:sz w:val="24"/>
              </w:rPr>
            </w:pPr>
            <w:r>
              <w:rPr>
                <w:rFonts w:ascii="仿宋" w:eastAsia="仿宋" w:hAnsi="仿宋" w:cs="宋体" w:hint="eastAsia"/>
                <w:sz w:val="24"/>
              </w:rPr>
              <w:t>550113103B</w:t>
            </w:r>
          </w:p>
        </w:tc>
        <w:tc>
          <w:tcPr>
            <w:tcW w:w="992" w:type="dxa"/>
            <w:vMerge w:val="restart"/>
            <w:vAlign w:val="center"/>
          </w:tcPr>
          <w:p w14:paraId="14631509" w14:textId="77777777" w:rsidR="00971F21" w:rsidRDefault="00263BE0">
            <w:pPr>
              <w:spacing w:line="280" w:lineRule="exact"/>
              <w:jc w:val="center"/>
              <w:rPr>
                <w:rFonts w:ascii="仿宋" w:eastAsia="仿宋" w:hAnsi="仿宋"/>
                <w:kern w:val="0"/>
                <w:sz w:val="24"/>
              </w:rPr>
            </w:pPr>
            <w:r>
              <w:rPr>
                <w:rFonts w:ascii="仿宋" w:eastAsia="仿宋" w:hAnsi="仿宋" w:cs="宋体" w:hint="eastAsia"/>
                <w:sz w:val="24"/>
              </w:rPr>
              <w:t>72</w:t>
            </w:r>
          </w:p>
        </w:tc>
        <w:tc>
          <w:tcPr>
            <w:tcW w:w="759" w:type="dxa"/>
            <w:vMerge w:val="restart"/>
            <w:vAlign w:val="center"/>
          </w:tcPr>
          <w:p w14:paraId="382AB311" w14:textId="77777777" w:rsidR="00971F21" w:rsidRDefault="00263BE0">
            <w:pPr>
              <w:spacing w:line="280" w:lineRule="exact"/>
              <w:jc w:val="center"/>
              <w:rPr>
                <w:rFonts w:ascii="仿宋" w:eastAsia="仿宋" w:hAnsi="仿宋" w:cs="华文仿宋"/>
                <w:kern w:val="0"/>
                <w:sz w:val="24"/>
              </w:rPr>
            </w:pPr>
            <w:r>
              <w:rPr>
                <w:rFonts w:ascii="仿宋" w:eastAsia="仿宋" w:hAnsi="仿宋" w:cs="宋体" w:hint="eastAsia"/>
                <w:sz w:val="24"/>
              </w:rPr>
              <w:t>4</w:t>
            </w:r>
          </w:p>
        </w:tc>
      </w:tr>
      <w:tr w:rsidR="00971F21" w14:paraId="01576223" w14:textId="77777777">
        <w:tc>
          <w:tcPr>
            <w:tcW w:w="1217" w:type="dxa"/>
            <w:vMerge/>
            <w:vAlign w:val="center"/>
          </w:tcPr>
          <w:p w14:paraId="63A55913" w14:textId="77777777" w:rsidR="00971F21" w:rsidRDefault="00971F21">
            <w:pPr>
              <w:adjustRightInd w:val="0"/>
              <w:snapToGrid w:val="0"/>
              <w:spacing w:line="240" w:lineRule="exact"/>
              <w:jc w:val="center"/>
              <w:rPr>
                <w:rFonts w:ascii="仿宋" w:eastAsia="仿宋" w:hAnsi="仿宋" w:cs="华文仿宋"/>
                <w:kern w:val="0"/>
                <w:sz w:val="24"/>
              </w:rPr>
            </w:pPr>
          </w:p>
        </w:tc>
        <w:tc>
          <w:tcPr>
            <w:tcW w:w="734" w:type="dxa"/>
            <w:vMerge/>
            <w:vAlign w:val="center"/>
          </w:tcPr>
          <w:p w14:paraId="595716BA" w14:textId="77777777" w:rsidR="00971F21" w:rsidRDefault="00971F21">
            <w:pPr>
              <w:adjustRightInd w:val="0"/>
              <w:snapToGrid w:val="0"/>
              <w:spacing w:line="240" w:lineRule="exact"/>
              <w:jc w:val="center"/>
              <w:rPr>
                <w:rFonts w:ascii="仿宋" w:eastAsia="仿宋" w:hAnsi="仿宋" w:cs="华文仿宋"/>
                <w:kern w:val="0"/>
                <w:sz w:val="24"/>
              </w:rPr>
            </w:pPr>
          </w:p>
        </w:tc>
        <w:tc>
          <w:tcPr>
            <w:tcW w:w="709" w:type="dxa"/>
            <w:vMerge/>
            <w:vAlign w:val="center"/>
          </w:tcPr>
          <w:p w14:paraId="7D0FBBD4" w14:textId="77777777" w:rsidR="00971F21" w:rsidRDefault="00971F21">
            <w:pPr>
              <w:adjustRightInd w:val="0"/>
              <w:snapToGrid w:val="0"/>
              <w:spacing w:line="240" w:lineRule="exact"/>
              <w:jc w:val="center"/>
              <w:rPr>
                <w:rFonts w:ascii="仿宋" w:eastAsia="仿宋" w:hAnsi="仿宋" w:cs="华文仿宋"/>
                <w:kern w:val="0"/>
                <w:sz w:val="24"/>
              </w:rPr>
            </w:pPr>
          </w:p>
        </w:tc>
        <w:tc>
          <w:tcPr>
            <w:tcW w:w="1536" w:type="dxa"/>
            <w:vAlign w:val="center"/>
          </w:tcPr>
          <w:p w14:paraId="5FA5A12F" w14:textId="77777777" w:rsidR="00971F21" w:rsidRDefault="00263BE0">
            <w:pPr>
              <w:spacing w:line="280" w:lineRule="exact"/>
              <w:jc w:val="left"/>
              <w:rPr>
                <w:rFonts w:ascii="仿宋" w:eastAsia="仿宋" w:hAnsi="仿宋"/>
                <w:kern w:val="0"/>
                <w:sz w:val="24"/>
              </w:rPr>
            </w:pPr>
            <w:r>
              <w:rPr>
                <w:rFonts w:ascii="仿宋" w:eastAsia="仿宋" w:hAnsi="仿宋" w:cs="宋体" w:hint="eastAsia"/>
                <w:sz w:val="24"/>
              </w:rPr>
              <w:t>llustrator</w:t>
            </w:r>
            <w:r>
              <w:rPr>
                <w:rFonts w:ascii="仿宋" w:eastAsia="仿宋" w:hAnsi="仿宋" w:cs="宋体" w:hint="eastAsia"/>
                <w:sz w:val="24"/>
              </w:rPr>
              <w:t>图形制作</w:t>
            </w:r>
            <w:r>
              <w:rPr>
                <w:rFonts w:ascii="仿宋" w:eastAsia="仿宋" w:hAnsi="仿宋" w:hint="eastAsia"/>
                <w:sz w:val="24"/>
              </w:rPr>
              <w:t>（选修）</w:t>
            </w:r>
          </w:p>
        </w:tc>
        <w:tc>
          <w:tcPr>
            <w:tcW w:w="1276" w:type="dxa"/>
            <w:vMerge/>
            <w:vAlign w:val="center"/>
          </w:tcPr>
          <w:p w14:paraId="70257AF0" w14:textId="77777777" w:rsidR="00971F21" w:rsidRDefault="00971F21">
            <w:pPr>
              <w:spacing w:line="280" w:lineRule="exact"/>
              <w:jc w:val="center"/>
              <w:rPr>
                <w:rFonts w:ascii="仿宋" w:eastAsia="仿宋" w:hAnsi="仿宋"/>
                <w:kern w:val="0"/>
                <w:sz w:val="24"/>
              </w:rPr>
            </w:pPr>
          </w:p>
        </w:tc>
        <w:tc>
          <w:tcPr>
            <w:tcW w:w="1536" w:type="dxa"/>
          </w:tcPr>
          <w:p w14:paraId="68EA347C" w14:textId="77777777" w:rsidR="00971F21" w:rsidRDefault="00263BE0">
            <w:pPr>
              <w:spacing w:line="280" w:lineRule="exact"/>
              <w:jc w:val="center"/>
              <w:rPr>
                <w:rFonts w:ascii="仿宋" w:eastAsia="仿宋" w:hAnsi="仿宋" w:cs="华文仿宋"/>
                <w:kern w:val="0"/>
                <w:sz w:val="24"/>
              </w:rPr>
            </w:pPr>
            <w:r>
              <w:rPr>
                <w:rFonts w:ascii="仿宋" w:eastAsia="仿宋" w:hAnsi="仿宋" w:cs="宋体" w:hint="eastAsia"/>
                <w:sz w:val="24"/>
              </w:rPr>
              <w:t>550113104B</w:t>
            </w:r>
          </w:p>
        </w:tc>
        <w:tc>
          <w:tcPr>
            <w:tcW w:w="992" w:type="dxa"/>
            <w:vMerge/>
            <w:vAlign w:val="center"/>
          </w:tcPr>
          <w:p w14:paraId="7BEC5714" w14:textId="77777777" w:rsidR="00971F21" w:rsidRDefault="00971F21">
            <w:pPr>
              <w:spacing w:line="280" w:lineRule="exact"/>
              <w:jc w:val="center"/>
              <w:rPr>
                <w:rFonts w:ascii="仿宋" w:eastAsia="仿宋" w:hAnsi="仿宋" w:cs="华文仿宋"/>
                <w:kern w:val="0"/>
                <w:sz w:val="24"/>
              </w:rPr>
            </w:pPr>
          </w:p>
        </w:tc>
        <w:tc>
          <w:tcPr>
            <w:tcW w:w="759" w:type="dxa"/>
            <w:vMerge/>
            <w:vAlign w:val="center"/>
          </w:tcPr>
          <w:p w14:paraId="34D598E5" w14:textId="77777777" w:rsidR="00971F21" w:rsidRDefault="00971F21">
            <w:pPr>
              <w:spacing w:line="280" w:lineRule="exact"/>
              <w:jc w:val="center"/>
              <w:rPr>
                <w:rFonts w:ascii="仿宋" w:eastAsia="仿宋" w:hAnsi="仿宋" w:cs="华文仿宋"/>
                <w:kern w:val="0"/>
                <w:sz w:val="24"/>
              </w:rPr>
            </w:pPr>
          </w:p>
        </w:tc>
      </w:tr>
      <w:tr w:rsidR="00971F21" w14:paraId="0FA09EE0" w14:textId="77777777">
        <w:tc>
          <w:tcPr>
            <w:tcW w:w="1217" w:type="dxa"/>
            <w:vMerge/>
            <w:vAlign w:val="center"/>
          </w:tcPr>
          <w:p w14:paraId="105C7D22" w14:textId="77777777" w:rsidR="00971F21" w:rsidRDefault="00971F21">
            <w:pPr>
              <w:adjustRightInd w:val="0"/>
              <w:snapToGrid w:val="0"/>
              <w:spacing w:line="240" w:lineRule="exact"/>
              <w:jc w:val="center"/>
              <w:rPr>
                <w:rFonts w:ascii="仿宋" w:eastAsia="仿宋" w:hAnsi="仿宋" w:cs="华文仿宋"/>
                <w:kern w:val="0"/>
                <w:sz w:val="24"/>
              </w:rPr>
            </w:pPr>
          </w:p>
        </w:tc>
        <w:tc>
          <w:tcPr>
            <w:tcW w:w="734" w:type="dxa"/>
            <w:vMerge/>
            <w:vAlign w:val="center"/>
          </w:tcPr>
          <w:p w14:paraId="47393F78" w14:textId="77777777" w:rsidR="00971F21" w:rsidRDefault="00971F21">
            <w:pPr>
              <w:adjustRightInd w:val="0"/>
              <w:snapToGrid w:val="0"/>
              <w:spacing w:line="240" w:lineRule="exact"/>
              <w:jc w:val="center"/>
              <w:rPr>
                <w:rFonts w:ascii="仿宋" w:eastAsia="仿宋" w:hAnsi="仿宋" w:cs="华文仿宋"/>
                <w:kern w:val="0"/>
                <w:sz w:val="24"/>
              </w:rPr>
            </w:pPr>
          </w:p>
        </w:tc>
        <w:tc>
          <w:tcPr>
            <w:tcW w:w="709" w:type="dxa"/>
            <w:vMerge/>
            <w:vAlign w:val="center"/>
          </w:tcPr>
          <w:p w14:paraId="7A44B3D2" w14:textId="77777777" w:rsidR="00971F21" w:rsidRDefault="00971F21">
            <w:pPr>
              <w:adjustRightInd w:val="0"/>
              <w:snapToGrid w:val="0"/>
              <w:spacing w:line="240" w:lineRule="exact"/>
              <w:jc w:val="center"/>
              <w:rPr>
                <w:rFonts w:ascii="仿宋" w:eastAsia="仿宋" w:hAnsi="仿宋" w:cs="华文仿宋"/>
                <w:kern w:val="0"/>
                <w:sz w:val="24"/>
              </w:rPr>
            </w:pPr>
          </w:p>
        </w:tc>
        <w:tc>
          <w:tcPr>
            <w:tcW w:w="1536" w:type="dxa"/>
            <w:vAlign w:val="center"/>
          </w:tcPr>
          <w:p w14:paraId="38B383EA" w14:textId="77777777" w:rsidR="00971F21" w:rsidRDefault="00263BE0">
            <w:pPr>
              <w:spacing w:line="280" w:lineRule="exact"/>
              <w:jc w:val="left"/>
              <w:rPr>
                <w:rFonts w:ascii="仿宋" w:eastAsia="仿宋" w:hAnsi="仿宋"/>
                <w:kern w:val="0"/>
                <w:sz w:val="24"/>
              </w:rPr>
            </w:pPr>
            <w:r>
              <w:rPr>
                <w:rFonts w:ascii="仿宋" w:eastAsia="仿宋" w:hAnsi="仿宋" w:cs="宋体" w:hint="eastAsia"/>
                <w:sz w:val="24"/>
              </w:rPr>
              <w:t>优秀广告作品评析</w:t>
            </w:r>
          </w:p>
        </w:tc>
        <w:tc>
          <w:tcPr>
            <w:tcW w:w="1276" w:type="dxa"/>
            <w:vMerge w:val="restart"/>
            <w:vAlign w:val="center"/>
          </w:tcPr>
          <w:p w14:paraId="59D86EF7" w14:textId="77777777" w:rsidR="00971F21" w:rsidRDefault="00263BE0">
            <w:pPr>
              <w:spacing w:line="280" w:lineRule="exact"/>
              <w:jc w:val="center"/>
              <w:rPr>
                <w:rFonts w:ascii="仿宋" w:eastAsia="仿宋" w:hAnsi="仿宋"/>
                <w:kern w:val="0"/>
                <w:sz w:val="24"/>
              </w:rPr>
            </w:pPr>
            <w:r>
              <w:rPr>
                <w:rFonts w:ascii="仿宋" w:eastAsia="仿宋" w:hAnsi="仿宋" w:cs="宋体" w:hint="eastAsia"/>
                <w:sz w:val="24"/>
              </w:rPr>
              <w:t>二选一</w:t>
            </w:r>
          </w:p>
        </w:tc>
        <w:tc>
          <w:tcPr>
            <w:tcW w:w="1536" w:type="dxa"/>
          </w:tcPr>
          <w:p w14:paraId="5F25D418" w14:textId="77777777" w:rsidR="00971F21" w:rsidRDefault="00263BE0">
            <w:pPr>
              <w:spacing w:line="280" w:lineRule="exact"/>
              <w:jc w:val="center"/>
              <w:rPr>
                <w:rFonts w:ascii="仿宋" w:eastAsia="仿宋" w:hAnsi="仿宋" w:cs="华文仿宋"/>
                <w:kern w:val="0"/>
                <w:sz w:val="24"/>
              </w:rPr>
            </w:pPr>
            <w:r>
              <w:rPr>
                <w:rFonts w:ascii="仿宋" w:eastAsia="仿宋" w:hAnsi="仿宋" w:cs="宋体" w:hint="eastAsia"/>
                <w:sz w:val="24"/>
              </w:rPr>
              <w:t>550113105B</w:t>
            </w:r>
          </w:p>
        </w:tc>
        <w:tc>
          <w:tcPr>
            <w:tcW w:w="992" w:type="dxa"/>
            <w:vMerge w:val="restart"/>
            <w:vAlign w:val="center"/>
          </w:tcPr>
          <w:p w14:paraId="494678CE" w14:textId="77777777" w:rsidR="00971F21" w:rsidRDefault="00263BE0">
            <w:pPr>
              <w:spacing w:line="280" w:lineRule="exact"/>
              <w:jc w:val="center"/>
              <w:rPr>
                <w:rFonts w:ascii="仿宋" w:eastAsia="仿宋" w:hAnsi="仿宋"/>
                <w:kern w:val="0"/>
                <w:sz w:val="24"/>
              </w:rPr>
            </w:pPr>
            <w:r>
              <w:rPr>
                <w:rFonts w:ascii="仿宋" w:eastAsia="仿宋" w:hAnsi="仿宋" w:cs="宋体" w:hint="eastAsia"/>
                <w:sz w:val="24"/>
              </w:rPr>
              <w:t>72</w:t>
            </w:r>
          </w:p>
        </w:tc>
        <w:tc>
          <w:tcPr>
            <w:tcW w:w="759" w:type="dxa"/>
            <w:vMerge w:val="restart"/>
            <w:vAlign w:val="center"/>
          </w:tcPr>
          <w:p w14:paraId="2F9559BE" w14:textId="77777777" w:rsidR="00971F21" w:rsidRDefault="00263BE0">
            <w:pPr>
              <w:spacing w:line="280" w:lineRule="exact"/>
              <w:jc w:val="center"/>
              <w:rPr>
                <w:rFonts w:ascii="仿宋" w:eastAsia="仿宋" w:hAnsi="仿宋" w:cs="华文仿宋"/>
                <w:kern w:val="0"/>
                <w:sz w:val="24"/>
              </w:rPr>
            </w:pPr>
            <w:r>
              <w:rPr>
                <w:rFonts w:ascii="仿宋" w:eastAsia="仿宋" w:hAnsi="仿宋" w:cs="宋体" w:hint="eastAsia"/>
                <w:sz w:val="24"/>
              </w:rPr>
              <w:t>4</w:t>
            </w:r>
          </w:p>
        </w:tc>
      </w:tr>
      <w:tr w:rsidR="00971F21" w14:paraId="3572AA8A" w14:textId="77777777">
        <w:tc>
          <w:tcPr>
            <w:tcW w:w="1217" w:type="dxa"/>
            <w:vMerge/>
            <w:vAlign w:val="center"/>
          </w:tcPr>
          <w:p w14:paraId="1FFBAA7A" w14:textId="77777777" w:rsidR="00971F21" w:rsidRDefault="00971F21">
            <w:pPr>
              <w:adjustRightInd w:val="0"/>
              <w:snapToGrid w:val="0"/>
              <w:spacing w:line="240" w:lineRule="exact"/>
              <w:jc w:val="center"/>
              <w:rPr>
                <w:rFonts w:ascii="仿宋" w:eastAsia="仿宋" w:hAnsi="仿宋" w:cs="华文仿宋"/>
                <w:kern w:val="0"/>
                <w:sz w:val="24"/>
              </w:rPr>
            </w:pPr>
          </w:p>
        </w:tc>
        <w:tc>
          <w:tcPr>
            <w:tcW w:w="734" w:type="dxa"/>
            <w:vMerge/>
            <w:vAlign w:val="center"/>
          </w:tcPr>
          <w:p w14:paraId="14C7DF84" w14:textId="77777777" w:rsidR="00971F21" w:rsidRDefault="00971F21">
            <w:pPr>
              <w:adjustRightInd w:val="0"/>
              <w:snapToGrid w:val="0"/>
              <w:spacing w:line="240" w:lineRule="exact"/>
              <w:jc w:val="center"/>
              <w:rPr>
                <w:rFonts w:ascii="仿宋" w:eastAsia="仿宋" w:hAnsi="仿宋" w:cs="华文仿宋"/>
                <w:kern w:val="0"/>
                <w:sz w:val="24"/>
              </w:rPr>
            </w:pPr>
          </w:p>
        </w:tc>
        <w:tc>
          <w:tcPr>
            <w:tcW w:w="709" w:type="dxa"/>
            <w:vMerge/>
            <w:vAlign w:val="center"/>
          </w:tcPr>
          <w:p w14:paraId="52D69295" w14:textId="77777777" w:rsidR="00971F21" w:rsidRDefault="00971F21">
            <w:pPr>
              <w:adjustRightInd w:val="0"/>
              <w:snapToGrid w:val="0"/>
              <w:spacing w:line="240" w:lineRule="exact"/>
              <w:jc w:val="center"/>
              <w:rPr>
                <w:rFonts w:ascii="仿宋" w:eastAsia="仿宋" w:hAnsi="仿宋" w:cs="华文仿宋"/>
                <w:kern w:val="0"/>
                <w:sz w:val="24"/>
              </w:rPr>
            </w:pPr>
          </w:p>
        </w:tc>
        <w:tc>
          <w:tcPr>
            <w:tcW w:w="1536" w:type="dxa"/>
            <w:vAlign w:val="center"/>
          </w:tcPr>
          <w:p w14:paraId="0CC250D9" w14:textId="77777777" w:rsidR="00971F21" w:rsidRDefault="00263BE0">
            <w:pPr>
              <w:spacing w:line="280" w:lineRule="exact"/>
              <w:jc w:val="left"/>
              <w:rPr>
                <w:rFonts w:ascii="仿宋" w:eastAsia="仿宋" w:hAnsi="仿宋"/>
                <w:kern w:val="0"/>
                <w:sz w:val="24"/>
              </w:rPr>
            </w:pPr>
            <w:r>
              <w:rPr>
                <w:rFonts w:ascii="仿宋" w:eastAsia="仿宋" w:hAnsi="仿宋" w:cs="宋体" w:hint="eastAsia"/>
                <w:sz w:val="24"/>
              </w:rPr>
              <w:t>AE</w:t>
            </w:r>
            <w:r>
              <w:rPr>
                <w:rFonts w:ascii="仿宋" w:eastAsia="仿宋" w:hAnsi="仿宋" w:cs="宋体" w:hint="eastAsia"/>
                <w:sz w:val="24"/>
              </w:rPr>
              <w:t>图形视频处理</w:t>
            </w:r>
          </w:p>
        </w:tc>
        <w:tc>
          <w:tcPr>
            <w:tcW w:w="1276" w:type="dxa"/>
            <w:vMerge/>
            <w:vAlign w:val="center"/>
          </w:tcPr>
          <w:p w14:paraId="15A44BD5" w14:textId="77777777" w:rsidR="00971F21" w:rsidRDefault="00971F21">
            <w:pPr>
              <w:spacing w:line="280" w:lineRule="exact"/>
              <w:jc w:val="center"/>
              <w:rPr>
                <w:rFonts w:ascii="仿宋" w:eastAsia="仿宋" w:hAnsi="仿宋"/>
                <w:kern w:val="0"/>
                <w:sz w:val="24"/>
              </w:rPr>
            </w:pPr>
          </w:p>
        </w:tc>
        <w:tc>
          <w:tcPr>
            <w:tcW w:w="1536" w:type="dxa"/>
          </w:tcPr>
          <w:p w14:paraId="5AFDEA4B"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510204106B</w:t>
            </w:r>
          </w:p>
        </w:tc>
        <w:tc>
          <w:tcPr>
            <w:tcW w:w="992" w:type="dxa"/>
            <w:vMerge/>
            <w:vAlign w:val="center"/>
          </w:tcPr>
          <w:p w14:paraId="5A1216C3" w14:textId="77777777" w:rsidR="00971F21" w:rsidRDefault="00971F21">
            <w:pPr>
              <w:adjustRightInd w:val="0"/>
              <w:snapToGrid w:val="0"/>
              <w:spacing w:line="240" w:lineRule="exact"/>
              <w:jc w:val="center"/>
              <w:rPr>
                <w:rFonts w:ascii="仿宋" w:eastAsia="仿宋" w:hAnsi="仿宋" w:cs="华文仿宋"/>
                <w:kern w:val="0"/>
                <w:sz w:val="24"/>
              </w:rPr>
            </w:pPr>
          </w:p>
        </w:tc>
        <w:tc>
          <w:tcPr>
            <w:tcW w:w="759" w:type="dxa"/>
            <w:vMerge/>
            <w:vAlign w:val="center"/>
          </w:tcPr>
          <w:p w14:paraId="030016AD" w14:textId="77777777" w:rsidR="00971F21" w:rsidRDefault="00971F21">
            <w:pPr>
              <w:adjustRightInd w:val="0"/>
              <w:snapToGrid w:val="0"/>
              <w:spacing w:line="240" w:lineRule="exact"/>
              <w:jc w:val="center"/>
              <w:rPr>
                <w:rFonts w:ascii="仿宋" w:eastAsia="仿宋" w:hAnsi="仿宋" w:cs="华文仿宋"/>
                <w:kern w:val="0"/>
                <w:sz w:val="24"/>
              </w:rPr>
            </w:pPr>
          </w:p>
        </w:tc>
      </w:tr>
      <w:tr w:rsidR="00971F21" w14:paraId="6C8DB491" w14:textId="77777777">
        <w:trPr>
          <w:trHeight w:val="365"/>
        </w:trPr>
        <w:tc>
          <w:tcPr>
            <w:tcW w:w="2660" w:type="dxa"/>
            <w:gridSpan w:val="3"/>
            <w:vAlign w:val="center"/>
          </w:tcPr>
          <w:p w14:paraId="0B0532C0"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总计：</w:t>
            </w:r>
          </w:p>
        </w:tc>
        <w:tc>
          <w:tcPr>
            <w:tcW w:w="6099" w:type="dxa"/>
            <w:gridSpan w:val="5"/>
            <w:vAlign w:val="center"/>
          </w:tcPr>
          <w:p w14:paraId="6178A639" w14:textId="77777777" w:rsidR="00971F21" w:rsidRDefault="00263BE0">
            <w:pPr>
              <w:adjustRightInd w:val="0"/>
              <w:snapToGrid w:val="0"/>
              <w:spacing w:line="240" w:lineRule="exact"/>
              <w:jc w:val="center"/>
              <w:rPr>
                <w:rFonts w:ascii="仿宋" w:eastAsia="仿宋" w:hAnsi="仿宋" w:cs="华文仿宋"/>
                <w:kern w:val="0"/>
                <w:sz w:val="24"/>
              </w:rPr>
            </w:pPr>
            <w:r>
              <w:rPr>
                <w:rFonts w:ascii="仿宋" w:eastAsia="仿宋" w:hAnsi="仿宋" w:cs="华文仿宋" w:hint="eastAsia"/>
                <w:kern w:val="0"/>
                <w:sz w:val="24"/>
              </w:rPr>
              <w:t xml:space="preserve">                     </w:t>
            </w:r>
            <w:r>
              <w:rPr>
                <w:rFonts w:ascii="仿宋" w:eastAsia="仿宋" w:hAnsi="仿宋" w:cs="华文仿宋"/>
                <w:kern w:val="0"/>
                <w:sz w:val="24"/>
              </w:rPr>
              <w:t>2</w:t>
            </w:r>
            <w:r>
              <w:rPr>
                <w:rFonts w:ascii="仿宋" w:eastAsia="仿宋" w:hAnsi="仿宋" w:cs="华文仿宋" w:hint="eastAsia"/>
                <w:kern w:val="0"/>
                <w:sz w:val="24"/>
              </w:rPr>
              <w:t>774</w:t>
            </w:r>
            <w:r>
              <w:rPr>
                <w:rFonts w:ascii="仿宋" w:eastAsia="仿宋" w:hAnsi="仿宋" w:cs="华文仿宋" w:hint="eastAsia"/>
                <w:kern w:val="0"/>
                <w:sz w:val="24"/>
              </w:rPr>
              <w:t>学时</w:t>
            </w:r>
            <w:r>
              <w:rPr>
                <w:rFonts w:ascii="仿宋" w:eastAsia="仿宋" w:hAnsi="仿宋" w:cs="华文仿宋" w:hint="eastAsia"/>
                <w:kern w:val="0"/>
                <w:sz w:val="24"/>
              </w:rPr>
              <w:t>/143</w:t>
            </w:r>
            <w:r>
              <w:rPr>
                <w:rFonts w:ascii="仿宋" w:eastAsia="仿宋" w:hAnsi="仿宋" w:cs="华文仿宋" w:hint="eastAsia"/>
                <w:kern w:val="0"/>
                <w:sz w:val="24"/>
              </w:rPr>
              <w:t>学分</w:t>
            </w:r>
          </w:p>
        </w:tc>
      </w:tr>
    </w:tbl>
    <w:p w14:paraId="1355130B" w14:textId="77777777" w:rsidR="00971F21" w:rsidRDefault="00971F21">
      <w:pPr>
        <w:autoSpaceDE w:val="0"/>
        <w:autoSpaceDN w:val="0"/>
        <w:adjustRightInd w:val="0"/>
        <w:spacing w:line="199" w:lineRule="exact"/>
        <w:jc w:val="center"/>
        <w:rPr>
          <w:rFonts w:ascii="CTTJFE+ºÚÌå" w:hAnsi="CTTJFE+ºÚÌå" w:cs="CTTJFE+ºÚÌå"/>
          <w:sz w:val="18"/>
        </w:rPr>
      </w:pPr>
    </w:p>
    <w:p w14:paraId="41C843EB"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49" w:name="_Toc37417026"/>
      <w:bookmarkStart w:id="50" w:name="_Toc28764"/>
      <w:r>
        <w:rPr>
          <w:rFonts w:ascii="仿宋" w:eastAsia="仿宋" w:hAnsi="仿宋" w:cs="华文仿宋" w:hint="eastAsia"/>
          <w:sz w:val="28"/>
          <w:szCs w:val="28"/>
        </w:rPr>
        <w:t>（八）课程设置及要求</w:t>
      </w:r>
      <w:bookmarkEnd w:id="49"/>
      <w:bookmarkEnd w:id="50"/>
    </w:p>
    <w:p w14:paraId="3AE26DAE" w14:textId="77777777" w:rsidR="00971F21" w:rsidRDefault="00263BE0">
      <w:pPr>
        <w:ind w:leftChars="68" w:left="143" w:firstLineChars="150" w:firstLine="336"/>
        <w:rPr>
          <w:rFonts w:ascii="仿宋" w:eastAsia="仿宋" w:hAnsi="仿宋" w:cs="华文仿宋"/>
          <w:spacing w:val="-8"/>
          <w:sz w:val="24"/>
        </w:rPr>
      </w:pPr>
      <w:r>
        <w:rPr>
          <w:rFonts w:ascii="仿宋" w:eastAsia="仿宋" w:hAnsi="仿宋" w:cs="华文仿宋" w:hint="eastAsia"/>
          <w:spacing w:val="-8"/>
          <w:sz w:val="24"/>
        </w:rPr>
        <w:t>1</w:t>
      </w:r>
      <w:r>
        <w:rPr>
          <w:rFonts w:ascii="仿宋" w:eastAsia="仿宋" w:hAnsi="仿宋" w:cs="华文仿宋" w:hint="eastAsia"/>
          <w:spacing w:val="-8"/>
          <w:sz w:val="24"/>
        </w:rPr>
        <w:t>、专业群平台课程</w:t>
      </w:r>
    </w:p>
    <w:p w14:paraId="1B9687DA" w14:textId="77777777" w:rsidR="00971F21" w:rsidRDefault="00263BE0">
      <w:pPr>
        <w:ind w:leftChars="68" w:left="143" w:firstLineChars="100" w:firstLine="224"/>
        <w:rPr>
          <w:rFonts w:ascii="仿宋" w:eastAsia="仿宋" w:hAnsi="仿宋" w:cs="华文仿宋"/>
          <w:sz w:val="24"/>
        </w:rPr>
      </w:pPr>
      <w:r>
        <w:rPr>
          <w:rFonts w:ascii="仿宋" w:eastAsia="仿宋" w:hAnsi="仿宋" w:cs="华文仿宋" w:hint="eastAsia"/>
          <w:spacing w:val="-8"/>
          <w:sz w:val="24"/>
        </w:rPr>
        <w:t>（</w:t>
      </w:r>
      <w:r>
        <w:rPr>
          <w:rFonts w:ascii="仿宋" w:eastAsia="仿宋" w:hAnsi="仿宋" w:cs="华文仿宋" w:hint="eastAsia"/>
          <w:spacing w:val="-8"/>
          <w:sz w:val="24"/>
        </w:rPr>
        <w:t>1</w:t>
      </w:r>
      <w:r>
        <w:rPr>
          <w:rFonts w:ascii="仿宋" w:eastAsia="仿宋" w:hAnsi="仿宋" w:cs="华文仿宋" w:hint="eastAsia"/>
          <w:spacing w:val="-8"/>
          <w:sz w:val="24"/>
        </w:rPr>
        <w:t>）</w:t>
      </w:r>
      <w:r>
        <w:rPr>
          <w:rFonts w:ascii="仿宋" w:eastAsia="仿宋" w:hAnsi="仿宋" w:cs="华文仿宋"/>
          <w:sz w:val="24"/>
        </w:rPr>
        <w:t>公共学习领域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8"/>
        <w:gridCol w:w="4805"/>
        <w:gridCol w:w="182"/>
        <w:gridCol w:w="182"/>
        <w:gridCol w:w="968"/>
        <w:gridCol w:w="1861"/>
      </w:tblGrid>
      <w:tr w:rsidR="00971F21" w14:paraId="13DA4AB0" w14:textId="77777777">
        <w:tc>
          <w:tcPr>
            <w:tcW w:w="694" w:type="pct"/>
          </w:tcPr>
          <w:p w14:paraId="78E66F4A" w14:textId="77777777" w:rsidR="00971F21" w:rsidRDefault="00263BE0">
            <w:pPr>
              <w:ind w:firstLineChars="100" w:firstLine="225"/>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课程</w:t>
            </w:r>
          </w:p>
        </w:tc>
        <w:tc>
          <w:tcPr>
            <w:tcW w:w="2782" w:type="pct"/>
            <w:gridSpan w:val="3"/>
          </w:tcPr>
          <w:p w14:paraId="3B485375"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spacing w:val="-8"/>
                <w:sz w:val="24"/>
              </w:rPr>
              <w:t>思想道德与法治</w:t>
            </w:r>
          </w:p>
        </w:tc>
        <w:tc>
          <w:tcPr>
            <w:tcW w:w="521" w:type="pct"/>
          </w:tcPr>
          <w:p w14:paraId="60B686CB"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spacing w:val="-8"/>
                <w:sz w:val="24"/>
              </w:rPr>
              <w:t>学时</w:t>
            </w:r>
          </w:p>
        </w:tc>
        <w:tc>
          <w:tcPr>
            <w:tcW w:w="1000" w:type="pct"/>
          </w:tcPr>
          <w:p w14:paraId="555E0B09" w14:textId="77777777" w:rsidR="00971F21" w:rsidRDefault="00263BE0">
            <w:pPr>
              <w:jc w:val="center"/>
              <w:rPr>
                <w:rFonts w:ascii="仿宋" w:eastAsia="仿宋" w:hAnsi="仿宋" w:cs="华文仿宋"/>
                <w:color w:val="000000"/>
                <w:spacing w:val="-8"/>
                <w:sz w:val="24"/>
              </w:rPr>
            </w:pPr>
            <w:r>
              <w:rPr>
                <w:rFonts w:ascii="仿宋" w:eastAsia="仿宋" w:hAnsi="仿宋" w:cs="华文仿宋" w:hint="eastAsia"/>
                <w:spacing w:val="-8"/>
                <w:sz w:val="24"/>
              </w:rPr>
              <w:t>54</w:t>
            </w:r>
          </w:p>
        </w:tc>
      </w:tr>
      <w:tr w:rsidR="00971F21" w14:paraId="0770D8A8" w14:textId="77777777">
        <w:tc>
          <w:tcPr>
            <w:tcW w:w="694" w:type="pct"/>
            <w:vAlign w:val="center"/>
          </w:tcPr>
          <w:p w14:paraId="3870036D" w14:textId="77777777" w:rsidR="00971F21" w:rsidRDefault="00263BE0">
            <w:pPr>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4305" w:type="pct"/>
            <w:gridSpan w:val="5"/>
          </w:tcPr>
          <w:p w14:paraId="3C403CFF" w14:textId="77777777" w:rsidR="00971F21" w:rsidRDefault="00263BE0">
            <w:pPr>
              <w:ind w:firstLineChars="200" w:firstLine="448"/>
              <w:rPr>
                <w:rFonts w:ascii="仿宋" w:eastAsia="仿宋" w:hAnsi="仿宋" w:cs="华文仿宋"/>
                <w:color w:val="000000"/>
                <w:spacing w:val="-8"/>
                <w:sz w:val="24"/>
              </w:rPr>
            </w:pPr>
            <w:r>
              <w:rPr>
                <w:rFonts w:ascii="仿宋" w:eastAsia="仿宋" w:hAnsi="仿宋" w:cs="华文仿宋" w:hint="eastAsia"/>
                <w:spacing w:val="-8"/>
                <w:sz w:val="24"/>
              </w:rPr>
              <w:t>培养运用马克思主义立场观点方法分析和解决问题的能力；培养践行社会主义核心价值观，尊重和维护宪法法律权威，识大局、尊法治、修美德的自觉性；使学生筑牢理想信念之基，传承中华传统美德，弘扬中国精神，尊重和维护宪法法律权威，提升思想道德素质和法治素养，培养矢志不渝听党话跟党走，争做社</w:t>
            </w:r>
            <w:r>
              <w:rPr>
                <w:rFonts w:ascii="仿宋" w:eastAsia="仿宋" w:hAnsi="仿宋" w:cs="华文仿宋" w:hint="eastAsia"/>
                <w:spacing w:val="-8"/>
                <w:sz w:val="24"/>
              </w:rPr>
              <w:lastRenderedPageBreak/>
              <w:t>会主义合格建设者和可靠接班人的主人翁精神。</w:t>
            </w:r>
          </w:p>
        </w:tc>
      </w:tr>
      <w:tr w:rsidR="00971F21" w14:paraId="6FFADFA4" w14:textId="77777777">
        <w:tc>
          <w:tcPr>
            <w:tcW w:w="694" w:type="pct"/>
            <w:vAlign w:val="center"/>
          </w:tcPr>
          <w:p w14:paraId="0F346C97" w14:textId="77777777" w:rsidR="00971F21" w:rsidRDefault="00263BE0">
            <w:pPr>
              <w:rPr>
                <w:rFonts w:ascii="仿宋" w:eastAsia="仿宋" w:hAnsi="仿宋" w:cs="华文仿宋"/>
                <w:b/>
                <w:color w:val="000000"/>
                <w:spacing w:val="-8"/>
                <w:sz w:val="24"/>
              </w:rPr>
            </w:pPr>
            <w:r>
              <w:rPr>
                <w:rFonts w:ascii="仿宋" w:eastAsia="仿宋" w:hAnsi="仿宋" w:cs="华文仿宋" w:hint="eastAsia"/>
                <w:b/>
                <w:color w:val="000000"/>
                <w:spacing w:val="-8"/>
                <w:sz w:val="24"/>
              </w:rPr>
              <w:lastRenderedPageBreak/>
              <w:t>教学内容</w:t>
            </w:r>
          </w:p>
        </w:tc>
        <w:tc>
          <w:tcPr>
            <w:tcW w:w="4305" w:type="pct"/>
            <w:gridSpan w:val="5"/>
          </w:tcPr>
          <w:p w14:paraId="6936A23D" w14:textId="77777777" w:rsidR="00971F21" w:rsidRDefault="00263BE0">
            <w:pPr>
              <w:snapToGrid w:val="0"/>
              <w:rPr>
                <w:rFonts w:ascii="仿宋" w:eastAsia="仿宋" w:hAnsi="仿宋"/>
                <w:sz w:val="24"/>
              </w:rPr>
            </w:pPr>
            <w:r>
              <w:rPr>
                <w:rFonts w:ascii="仿宋" w:eastAsia="仿宋" w:hAnsi="仿宋" w:hint="eastAsia"/>
                <w:sz w:val="24"/>
              </w:rPr>
              <w:t>马克思主义的人生观、价值观、道德观、法治观，社会主义核心价值观与社会主义法治建设的关系，及学生的职业道德教育。</w:t>
            </w:r>
          </w:p>
        </w:tc>
      </w:tr>
      <w:tr w:rsidR="00971F21" w14:paraId="573B6848" w14:textId="77777777">
        <w:tc>
          <w:tcPr>
            <w:tcW w:w="694" w:type="pct"/>
            <w:vAlign w:val="center"/>
          </w:tcPr>
          <w:p w14:paraId="06627C7C" w14:textId="77777777" w:rsidR="00971F21" w:rsidRDefault="00263BE0">
            <w:pPr>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4305" w:type="pct"/>
            <w:gridSpan w:val="5"/>
          </w:tcPr>
          <w:p w14:paraId="0B4E55BA" w14:textId="77777777" w:rsidR="00971F21" w:rsidRDefault="00263BE0">
            <w:pPr>
              <w:snapToGrid w:val="0"/>
              <w:rPr>
                <w:rFonts w:ascii="仿宋" w:eastAsia="仿宋" w:hAnsi="仿宋"/>
                <w:sz w:val="24"/>
              </w:rPr>
            </w:pPr>
            <w:r>
              <w:rPr>
                <w:rFonts w:ascii="仿宋" w:eastAsia="仿宋" w:hAnsi="仿宋" w:hint="eastAsia"/>
                <w:spacing w:val="-11"/>
                <w:sz w:val="24"/>
              </w:rPr>
              <w:t>课堂教学和课外教学相结合，理论联系实际，将知识传授、能力培育、素质提高结合，讲清原理，培养实践能力。</w:t>
            </w:r>
          </w:p>
        </w:tc>
      </w:tr>
      <w:tr w:rsidR="00971F21" w14:paraId="4E102BCD" w14:textId="77777777">
        <w:tc>
          <w:tcPr>
            <w:tcW w:w="694" w:type="pct"/>
          </w:tcPr>
          <w:p w14:paraId="1D1C7656" w14:textId="77777777" w:rsidR="00971F21" w:rsidRDefault="00263BE0">
            <w:pPr>
              <w:ind w:firstLineChars="100" w:firstLine="225"/>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课程</w:t>
            </w:r>
          </w:p>
        </w:tc>
        <w:tc>
          <w:tcPr>
            <w:tcW w:w="2782" w:type="pct"/>
            <w:gridSpan w:val="3"/>
          </w:tcPr>
          <w:p w14:paraId="67F49576" w14:textId="77777777" w:rsidR="00971F21" w:rsidRDefault="00263BE0">
            <w:pPr>
              <w:rPr>
                <w:rFonts w:ascii="仿宋" w:eastAsia="仿宋" w:hAnsi="仿宋" w:cs="华文仿宋"/>
                <w:b/>
                <w:color w:val="000000"/>
                <w:spacing w:val="-8"/>
                <w:sz w:val="24"/>
              </w:rPr>
            </w:pPr>
            <w:r>
              <w:rPr>
                <w:rFonts w:ascii="仿宋" w:eastAsia="仿宋" w:hAnsi="仿宋" w:cs="华文仿宋" w:hint="eastAsia"/>
                <w:b/>
                <w:spacing w:val="-8"/>
                <w:sz w:val="24"/>
              </w:rPr>
              <w:t>毛泽东思想和中国特色社会主义理论体系概论</w:t>
            </w:r>
          </w:p>
        </w:tc>
        <w:tc>
          <w:tcPr>
            <w:tcW w:w="521" w:type="pct"/>
          </w:tcPr>
          <w:p w14:paraId="2D16B000"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spacing w:val="-8"/>
                <w:sz w:val="24"/>
              </w:rPr>
              <w:t>学时</w:t>
            </w:r>
          </w:p>
        </w:tc>
        <w:tc>
          <w:tcPr>
            <w:tcW w:w="1000" w:type="pct"/>
          </w:tcPr>
          <w:p w14:paraId="5A6ACB90" w14:textId="77777777" w:rsidR="00971F21" w:rsidRDefault="00263BE0">
            <w:pPr>
              <w:jc w:val="center"/>
              <w:rPr>
                <w:rFonts w:ascii="仿宋" w:eastAsia="仿宋" w:hAnsi="仿宋" w:cs="华文仿宋"/>
                <w:color w:val="000000"/>
                <w:spacing w:val="-8"/>
                <w:sz w:val="24"/>
              </w:rPr>
            </w:pPr>
            <w:r>
              <w:rPr>
                <w:rFonts w:ascii="仿宋" w:eastAsia="仿宋" w:hAnsi="仿宋" w:cs="华文仿宋"/>
                <w:spacing w:val="-8"/>
                <w:sz w:val="24"/>
              </w:rPr>
              <w:t>36</w:t>
            </w:r>
          </w:p>
        </w:tc>
      </w:tr>
      <w:tr w:rsidR="00971F21" w14:paraId="4F8BF1B6" w14:textId="77777777">
        <w:tc>
          <w:tcPr>
            <w:tcW w:w="694" w:type="pct"/>
            <w:vAlign w:val="center"/>
          </w:tcPr>
          <w:p w14:paraId="5D6D452B" w14:textId="77777777" w:rsidR="00971F21" w:rsidRDefault="00263BE0">
            <w:pPr>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4305" w:type="pct"/>
            <w:gridSpan w:val="5"/>
          </w:tcPr>
          <w:p w14:paraId="44035977" w14:textId="77777777" w:rsidR="00971F21" w:rsidRDefault="00263BE0">
            <w:pPr>
              <w:snapToGrid w:val="0"/>
              <w:ind w:firstLineChars="200" w:firstLine="480"/>
              <w:rPr>
                <w:rFonts w:ascii="仿宋" w:eastAsia="仿宋" w:hAnsi="仿宋"/>
                <w:sz w:val="24"/>
              </w:rPr>
            </w:pPr>
            <w:r>
              <w:rPr>
                <w:rFonts w:ascii="仿宋" w:eastAsia="仿宋" w:hAnsi="仿宋" w:hint="eastAsia"/>
                <w:sz w:val="24"/>
              </w:rPr>
              <w:t>帮助学生理解毛泽东思想、邓小平理论、“三个代表”重要思想、科学发展观、习近平新时代中国特色社会主义思想是一脉相承又与时俱进的科学体系，引导学生深刻理解中国共产党为什么能、马克思主义为什么行、中国特色社会主义为什么好，坚定“四个自信”。</w:t>
            </w:r>
          </w:p>
        </w:tc>
      </w:tr>
      <w:tr w:rsidR="00971F21" w14:paraId="51E49E46" w14:textId="77777777">
        <w:tc>
          <w:tcPr>
            <w:tcW w:w="694" w:type="pct"/>
            <w:vAlign w:val="center"/>
          </w:tcPr>
          <w:p w14:paraId="46C4B7E5" w14:textId="77777777" w:rsidR="00971F21" w:rsidRDefault="00263BE0">
            <w:pPr>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4305" w:type="pct"/>
            <w:gridSpan w:val="5"/>
          </w:tcPr>
          <w:p w14:paraId="03CFB1CC" w14:textId="77777777" w:rsidR="00971F21" w:rsidRDefault="00263BE0">
            <w:pPr>
              <w:snapToGrid w:val="0"/>
              <w:ind w:firstLineChars="200" w:firstLine="480"/>
              <w:rPr>
                <w:rFonts w:ascii="仿宋" w:eastAsia="仿宋" w:hAnsi="仿宋"/>
                <w:sz w:val="24"/>
              </w:rPr>
            </w:pPr>
            <w:r>
              <w:rPr>
                <w:rFonts w:ascii="仿宋" w:eastAsia="仿宋" w:hAnsi="仿宋" w:hint="eastAsia"/>
                <w:sz w:val="24"/>
              </w:rPr>
              <w:t>毛泽东思想和中国特色社会主义理论体系，中国共产党把马克思主义基本原理同中国具体实际相结合产生的马克思主义中国化的两大理论成果。</w:t>
            </w:r>
          </w:p>
        </w:tc>
      </w:tr>
      <w:tr w:rsidR="00971F21" w14:paraId="5E4C2829" w14:textId="77777777">
        <w:tc>
          <w:tcPr>
            <w:tcW w:w="694" w:type="pct"/>
            <w:vAlign w:val="center"/>
          </w:tcPr>
          <w:p w14:paraId="4A98C1FD" w14:textId="77777777" w:rsidR="00971F21" w:rsidRDefault="00263BE0">
            <w:pPr>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4305" w:type="pct"/>
            <w:gridSpan w:val="5"/>
            <w:shd w:val="clear" w:color="auto" w:fill="auto"/>
          </w:tcPr>
          <w:p w14:paraId="6156E997" w14:textId="77777777" w:rsidR="00971F21" w:rsidRDefault="00263BE0">
            <w:pPr>
              <w:snapToGrid w:val="0"/>
              <w:ind w:firstLineChars="200" w:firstLine="480"/>
              <w:rPr>
                <w:rFonts w:ascii="仿宋" w:eastAsia="仿宋" w:hAnsi="仿宋"/>
                <w:sz w:val="24"/>
              </w:rPr>
            </w:pPr>
            <w:r>
              <w:rPr>
                <w:rFonts w:ascii="仿宋" w:eastAsia="仿宋" w:hAnsi="仿宋" w:hint="eastAsia"/>
                <w:sz w:val="24"/>
              </w:rPr>
              <w:t>突出本课程的思想政治理论功能，以丰富多彩的教学内容和生动活泼的教学形式，激发和培养学生的学习兴趣；课堂教学延伸到课外，实现学生的自我教育；引导学生了解社会现实，关注社会热点，为未来更好地适应社会做准备。</w:t>
            </w:r>
          </w:p>
        </w:tc>
      </w:tr>
      <w:tr w:rsidR="00971F21" w14:paraId="433B8D39" w14:textId="77777777">
        <w:tc>
          <w:tcPr>
            <w:tcW w:w="694" w:type="pct"/>
          </w:tcPr>
          <w:p w14:paraId="2AAD92B9" w14:textId="77777777" w:rsidR="00971F21" w:rsidRDefault="00263BE0">
            <w:pPr>
              <w:ind w:firstLineChars="100" w:firstLine="225"/>
              <w:rPr>
                <w:rFonts w:ascii="仿宋" w:eastAsia="仿宋" w:hAnsi="仿宋" w:cs="华文仿宋"/>
                <w:b/>
                <w:color w:val="000000" w:themeColor="text1"/>
                <w:spacing w:val="-8"/>
                <w:sz w:val="24"/>
              </w:rPr>
            </w:pPr>
            <w:r>
              <w:rPr>
                <w:rFonts w:ascii="仿宋" w:eastAsia="仿宋" w:hAnsi="仿宋" w:cs="华文仿宋" w:hint="eastAsia"/>
                <w:b/>
                <w:color w:val="000000"/>
                <w:spacing w:val="-8"/>
                <w:sz w:val="24"/>
              </w:rPr>
              <w:t>课程</w:t>
            </w:r>
          </w:p>
        </w:tc>
        <w:tc>
          <w:tcPr>
            <w:tcW w:w="2586" w:type="pct"/>
            <w:shd w:val="clear" w:color="auto" w:fill="auto"/>
          </w:tcPr>
          <w:p w14:paraId="5FE29746" w14:textId="77777777" w:rsidR="00971F21" w:rsidRDefault="00263BE0">
            <w:pPr>
              <w:snapToGrid w:val="0"/>
              <w:rPr>
                <w:rFonts w:ascii="仿宋" w:eastAsia="仿宋" w:hAnsi="仿宋"/>
                <w:color w:val="000000" w:themeColor="text1"/>
                <w:sz w:val="24"/>
              </w:rPr>
            </w:pPr>
            <w:r>
              <w:rPr>
                <w:rFonts w:ascii="仿宋" w:eastAsia="仿宋" w:hAnsi="仿宋"/>
                <w:b/>
                <w:color w:val="000000"/>
                <w:sz w:val="24"/>
              </w:rPr>
              <w:t>习近平新时代中国特色社会主义思想概论</w:t>
            </w:r>
          </w:p>
        </w:tc>
        <w:tc>
          <w:tcPr>
            <w:tcW w:w="717" w:type="pct"/>
            <w:gridSpan w:val="3"/>
            <w:shd w:val="clear" w:color="auto" w:fill="auto"/>
          </w:tcPr>
          <w:p w14:paraId="12D250FE" w14:textId="77777777" w:rsidR="00971F21" w:rsidRDefault="00263BE0">
            <w:pPr>
              <w:snapToGrid w:val="0"/>
              <w:jc w:val="center"/>
              <w:rPr>
                <w:rFonts w:ascii="仿宋" w:eastAsia="仿宋" w:hAnsi="仿宋"/>
                <w:b/>
                <w:bCs/>
                <w:color w:val="000000" w:themeColor="text1"/>
                <w:sz w:val="24"/>
              </w:rPr>
            </w:pPr>
            <w:r>
              <w:rPr>
                <w:rFonts w:ascii="仿宋" w:eastAsia="仿宋" w:hAnsi="仿宋" w:hint="eastAsia"/>
                <w:b/>
                <w:bCs/>
                <w:color w:val="000000"/>
                <w:sz w:val="24"/>
              </w:rPr>
              <w:t>学时</w:t>
            </w:r>
          </w:p>
        </w:tc>
        <w:tc>
          <w:tcPr>
            <w:tcW w:w="1000" w:type="pct"/>
            <w:shd w:val="clear" w:color="auto" w:fill="auto"/>
          </w:tcPr>
          <w:p w14:paraId="2979DDB7" w14:textId="77777777" w:rsidR="00971F21" w:rsidRDefault="00263BE0">
            <w:pPr>
              <w:snapToGrid w:val="0"/>
              <w:jc w:val="center"/>
              <w:rPr>
                <w:rFonts w:ascii="仿宋" w:eastAsia="仿宋" w:hAnsi="仿宋"/>
                <w:b/>
                <w:color w:val="000000" w:themeColor="text1"/>
                <w:sz w:val="24"/>
              </w:rPr>
            </w:pPr>
            <w:r>
              <w:rPr>
                <w:rFonts w:ascii="仿宋" w:eastAsia="仿宋" w:hAnsi="仿宋" w:hint="eastAsia"/>
                <w:color w:val="000000"/>
                <w:sz w:val="24"/>
              </w:rPr>
              <w:t>54</w:t>
            </w:r>
          </w:p>
        </w:tc>
      </w:tr>
      <w:tr w:rsidR="00971F21" w14:paraId="4A8C5286" w14:textId="77777777">
        <w:tc>
          <w:tcPr>
            <w:tcW w:w="694" w:type="pct"/>
            <w:vAlign w:val="center"/>
          </w:tcPr>
          <w:p w14:paraId="5EA59215" w14:textId="77777777" w:rsidR="00971F21" w:rsidRDefault="00263BE0">
            <w:pPr>
              <w:jc w:val="center"/>
              <w:rPr>
                <w:rFonts w:ascii="仿宋" w:eastAsia="仿宋" w:hAnsi="仿宋" w:cs="华文仿宋"/>
                <w:b/>
                <w:color w:val="000000" w:themeColor="text1"/>
                <w:spacing w:val="-8"/>
                <w:sz w:val="24"/>
              </w:rPr>
            </w:pPr>
            <w:r>
              <w:rPr>
                <w:rFonts w:ascii="仿宋" w:eastAsia="仿宋" w:hAnsi="仿宋" w:cs="华文仿宋" w:hint="eastAsia"/>
                <w:b/>
                <w:color w:val="000000"/>
                <w:spacing w:val="-8"/>
                <w:sz w:val="24"/>
              </w:rPr>
              <w:t>教学目标</w:t>
            </w:r>
          </w:p>
        </w:tc>
        <w:tc>
          <w:tcPr>
            <w:tcW w:w="4305" w:type="pct"/>
            <w:gridSpan w:val="5"/>
            <w:shd w:val="clear" w:color="auto" w:fill="auto"/>
          </w:tcPr>
          <w:p w14:paraId="10E20952" w14:textId="77777777" w:rsidR="00971F21" w:rsidRDefault="00263BE0">
            <w:pPr>
              <w:snapToGrid w:val="0"/>
              <w:ind w:firstLineChars="200" w:firstLine="480"/>
              <w:rPr>
                <w:rFonts w:ascii="仿宋" w:eastAsia="仿宋" w:hAnsi="仿宋"/>
                <w:color w:val="000000" w:themeColor="text1"/>
                <w:sz w:val="24"/>
              </w:rPr>
            </w:pPr>
            <w:r>
              <w:rPr>
                <w:rFonts w:ascii="仿宋" w:eastAsia="仿宋" w:hAnsi="仿宋" w:hint="eastAsia"/>
                <w:color w:val="000000"/>
                <w:sz w:val="24"/>
              </w:rPr>
              <w:t>全面准确理解习近平新时代中国特色社会主义思想形成的时代背景、核心要义、精神实质、丰富内涵、重大意义、历史地位和实践要求。大学生通过系统学习、全面掌握和有效运用这一马克思主义中国化最新理论成果，树立正确的世界观、人生观和价值观；使大学生能自觉运用马克思主义的立场、观点和方法，提高分析解决新时代中国特色社会主义建设过程中出现的现实问题的能力；使大学生确立新时代中国特色社会主义的共同理想和信念</w:t>
            </w:r>
            <w:r>
              <w:rPr>
                <w:rFonts w:ascii="仿宋" w:eastAsia="仿宋" w:hAnsi="仿宋" w:hint="eastAsia"/>
                <w:color w:val="000000"/>
                <w:sz w:val="24"/>
              </w:rPr>
              <w:t>,</w:t>
            </w:r>
            <w:r>
              <w:rPr>
                <w:rFonts w:ascii="仿宋" w:eastAsia="仿宋" w:hAnsi="仿宋" w:hint="eastAsia"/>
                <w:color w:val="000000"/>
                <w:sz w:val="24"/>
              </w:rPr>
              <w:t>树牢“四个意识”</w:t>
            </w:r>
            <w:r>
              <w:rPr>
                <w:rFonts w:ascii="仿宋" w:eastAsia="仿宋" w:hAnsi="仿宋" w:hint="eastAsia"/>
                <w:color w:val="000000"/>
                <w:sz w:val="24"/>
              </w:rPr>
              <w:t xml:space="preserve"> </w:t>
            </w:r>
            <w:r>
              <w:rPr>
                <w:rFonts w:ascii="仿宋" w:eastAsia="仿宋" w:hAnsi="仿宋" w:hint="eastAsia"/>
                <w:color w:val="000000"/>
                <w:sz w:val="24"/>
              </w:rPr>
              <w:t>，坚定</w:t>
            </w:r>
            <w:r>
              <w:rPr>
                <w:rFonts w:ascii="仿宋" w:eastAsia="仿宋" w:hAnsi="仿宋" w:hint="eastAsia"/>
                <w:color w:val="000000"/>
                <w:sz w:val="24"/>
              </w:rPr>
              <w:t xml:space="preserve"> </w:t>
            </w:r>
            <w:r>
              <w:rPr>
                <w:rFonts w:ascii="仿宋" w:eastAsia="仿宋" w:hAnsi="仿宋" w:hint="eastAsia"/>
                <w:color w:val="000000"/>
                <w:sz w:val="24"/>
              </w:rPr>
              <w:t>“四个自信”</w:t>
            </w:r>
            <w:r>
              <w:rPr>
                <w:rFonts w:ascii="仿宋" w:eastAsia="仿宋" w:hAnsi="仿宋" w:hint="eastAsia"/>
                <w:color w:val="000000"/>
                <w:sz w:val="24"/>
              </w:rPr>
              <w:t xml:space="preserve"> </w:t>
            </w:r>
            <w:r>
              <w:rPr>
                <w:rFonts w:ascii="仿宋" w:eastAsia="仿宋" w:hAnsi="仿宋" w:hint="eastAsia"/>
                <w:color w:val="000000"/>
                <w:sz w:val="24"/>
              </w:rPr>
              <w:t>，坚决做到“两个维护”</w:t>
            </w:r>
            <w:r>
              <w:rPr>
                <w:rFonts w:ascii="仿宋" w:eastAsia="仿宋" w:hAnsi="仿宋" w:hint="eastAsia"/>
                <w:color w:val="000000"/>
                <w:sz w:val="24"/>
              </w:rPr>
              <w:t xml:space="preserve"> </w:t>
            </w:r>
            <w:r>
              <w:rPr>
                <w:rFonts w:ascii="仿宋" w:eastAsia="仿宋" w:hAnsi="仿宋" w:hint="eastAsia"/>
                <w:color w:val="000000"/>
                <w:sz w:val="24"/>
              </w:rPr>
              <w:t>，不断提高运用科学理论武装头脑、指导实践、推动工作的能力</w:t>
            </w:r>
            <w:r>
              <w:rPr>
                <w:rFonts w:ascii="仿宋" w:eastAsia="仿宋" w:hAnsi="仿宋" w:hint="eastAsia"/>
                <w:color w:val="000000"/>
                <w:sz w:val="24"/>
              </w:rPr>
              <w:t>和水平。</w:t>
            </w:r>
          </w:p>
        </w:tc>
      </w:tr>
      <w:tr w:rsidR="00971F21" w14:paraId="786BA2ED" w14:textId="77777777">
        <w:tc>
          <w:tcPr>
            <w:tcW w:w="694" w:type="pct"/>
            <w:vAlign w:val="center"/>
          </w:tcPr>
          <w:p w14:paraId="0446C051" w14:textId="77777777" w:rsidR="00971F21" w:rsidRDefault="00263BE0">
            <w:pPr>
              <w:jc w:val="center"/>
              <w:rPr>
                <w:rFonts w:ascii="仿宋" w:eastAsia="仿宋" w:hAnsi="仿宋" w:cs="华文仿宋"/>
                <w:b/>
                <w:color w:val="000000" w:themeColor="text1"/>
                <w:spacing w:val="-8"/>
                <w:sz w:val="24"/>
              </w:rPr>
            </w:pPr>
            <w:r>
              <w:rPr>
                <w:rFonts w:ascii="仿宋" w:eastAsia="仿宋" w:hAnsi="仿宋" w:cs="华文仿宋" w:hint="eastAsia"/>
                <w:b/>
                <w:color w:val="000000"/>
                <w:spacing w:val="-8"/>
                <w:sz w:val="24"/>
              </w:rPr>
              <w:t>教学内容</w:t>
            </w:r>
          </w:p>
        </w:tc>
        <w:tc>
          <w:tcPr>
            <w:tcW w:w="4305" w:type="pct"/>
            <w:gridSpan w:val="5"/>
            <w:shd w:val="clear" w:color="auto" w:fill="auto"/>
          </w:tcPr>
          <w:p w14:paraId="294C8A8A" w14:textId="77777777" w:rsidR="00971F21" w:rsidRDefault="00263BE0">
            <w:pPr>
              <w:snapToGrid w:val="0"/>
              <w:ind w:firstLineChars="200" w:firstLine="480"/>
              <w:rPr>
                <w:rFonts w:ascii="仿宋" w:eastAsia="仿宋" w:hAnsi="仿宋"/>
                <w:color w:val="000000" w:themeColor="text1"/>
                <w:sz w:val="24"/>
              </w:rPr>
            </w:pPr>
            <w:r>
              <w:rPr>
                <w:rFonts w:ascii="仿宋" w:eastAsia="仿宋" w:hAnsi="仿宋" w:hint="eastAsia"/>
                <w:color w:val="000000"/>
                <w:sz w:val="24"/>
              </w:rPr>
              <w:t>系统论述习近平新时代中国特色社会主义思想的科学理论体系，通过马克思主义中国化新的飞跃、坚持和发展中国特色社会主义的总任务、坚持党的全面领导、坚持以人民为中心、以新发展理念引领高质量发展、全面深化改革、发展全过程人民民主、全面依法治国、建设社会主义文化强国、加强以民生为重点的社会建设、建设社会主义生态文明、把人民军队全面建设成为世界一流军队、全面贯彻落实总体国家安全观、坚持“一国两制”和推进祖国统一、推动构建人类命运共同体、全面从严治党、在新征程中勇当开路先锋、争当事业闯将等专题内容。</w:t>
            </w:r>
          </w:p>
        </w:tc>
      </w:tr>
      <w:tr w:rsidR="00971F21" w14:paraId="5B47A267" w14:textId="77777777">
        <w:tc>
          <w:tcPr>
            <w:tcW w:w="694" w:type="pct"/>
            <w:vAlign w:val="center"/>
          </w:tcPr>
          <w:p w14:paraId="54565349" w14:textId="77777777" w:rsidR="00971F21" w:rsidRDefault="00263BE0">
            <w:pPr>
              <w:jc w:val="center"/>
              <w:rPr>
                <w:rFonts w:ascii="仿宋" w:eastAsia="仿宋" w:hAnsi="仿宋" w:cs="华文仿宋"/>
                <w:b/>
                <w:color w:val="000000" w:themeColor="text1"/>
                <w:spacing w:val="-8"/>
                <w:sz w:val="24"/>
              </w:rPr>
            </w:pPr>
            <w:r>
              <w:rPr>
                <w:rFonts w:ascii="仿宋" w:eastAsia="仿宋" w:hAnsi="仿宋" w:cs="华文仿宋" w:hint="eastAsia"/>
                <w:b/>
                <w:color w:val="000000"/>
                <w:spacing w:val="-8"/>
                <w:sz w:val="24"/>
              </w:rPr>
              <w:t>教学要求</w:t>
            </w:r>
          </w:p>
        </w:tc>
        <w:tc>
          <w:tcPr>
            <w:tcW w:w="4305" w:type="pct"/>
            <w:gridSpan w:val="5"/>
            <w:shd w:val="clear" w:color="auto" w:fill="auto"/>
          </w:tcPr>
          <w:p w14:paraId="0EC5F4A9" w14:textId="77777777" w:rsidR="00971F21" w:rsidRDefault="00263BE0">
            <w:pPr>
              <w:snapToGrid w:val="0"/>
              <w:ind w:firstLineChars="200" w:firstLine="480"/>
              <w:rPr>
                <w:rFonts w:ascii="仿宋" w:eastAsia="仿宋" w:hAnsi="仿宋"/>
                <w:color w:val="000000" w:themeColor="text1"/>
                <w:sz w:val="24"/>
              </w:rPr>
            </w:pPr>
            <w:r>
              <w:rPr>
                <w:rFonts w:ascii="仿宋" w:eastAsia="仿宋" w:hAnsi="仿宋" w:hint="eastAsia"/>
                <w:color w:val="000000"/>
                <w:sz w:val="24"/>
              </w:rPr>
              <w:t>突出本课程的思想政治理论功能，以丰富多彩的教学内容和生动活泼的教学形式，激发和培养学生的学习兴趣；课堂教学延伸到课外，实现学生的自我教育；更好地实现习近平新时代中国特色社会主义思想“进头脑”。</w:t>
            </w:r>
          </w:p>
        </w:tc>
      </w:tr>
      <w:tr w:rsidR="00971F21" w14:paraId="4D9F612D" w14:textId="77777777">
        <w:tc>
          <w:tcPr>
            <w:tcW w:w="694" w:type="pct"/>
          </w:tcPr>
          <w:p w14:paraId="662E2D4C" w14:textId="77777777" w:rsidR="00971F21" w:rsidRDefault="00263BE0">
            <w:pPr>
              <w:ind w:firstLineChars="100" w:firstLine="225"/>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课程</w:t>
            </w:r>
          </w:p>
        </w:tc>
        <w:tc>
          <w:tcPr>
            <w:tcW w:w="2586" w:type="pct"/>
          </w:tcPr>
          <w:p w14:paraId="148C9B52" w14:textId="77777777" w:rsidR="00971F21" w:rsidRDefault="00263BE0">
            <w:pPr>
              <w:snapToGrid w:val="0"/>
              <w:jc w:val="center"/>
              <w:rPr>
                <w:rFonts w:ascii="仿宋" w:eastAsia="仿宋" w:hAnsi="仿宋" w:cs="华文仿宋"/>
                <w:b/>
                <w:color w:val="000000"/>
                <w:spacing w:val="-8"/>
                <w:sz w:val="24"/>
              </w:rPr>
            </w:pPr>
            <w:r>
              <w:rPr>
                <w:rFonts w:ascii="仿宋" w:eastAsia="仿宋" w:hAnsi="仿宋" w:cs="华文仿宋" w:hint="eastAsia"/>
                <w:b/>
                <w:spacing w:val="-8"/>
                <w:sz w:val="24"/>
              </w:rPr>
              <w:t>形势与政策</w:t>
            </w:r>
          </w:p>
        </w:tc>
        <w:tc>
          <w:tcPr>
            <w:tcW w:w="717" w:type="pct"/>
            <w:gridSpan w:val="3"/>
          </w:tcPr>
          <w:p w14:paraId="712F630A" w14:textId="77777777" w:rsidR="00971F21" w:rsidRDefault="00263BE0">
            <w:pPr>
              <w:snapToGrid w:val="0"/>
              <w:jc w:val="center"/>
              <w:rPr>
                <w:rFonts w:ascii="仿宋" w:eastAsia="仿宋" w:hAnsi="仿宋" w:cs="华文仿宋"/>
                <w:b/>
                <w:color w:val="000000"/>
                <w:spacing w:val="-8"/>
                <w:sz w:val="24"/>
              </w:rPr>
            </w:pPr>
            <w:r>
              <w:rPr>
                <w:rFonts w:ascii="仿宋" w:eastAsia="仿宋" w:hAnsi="仿宋" w:hint="eastAsia"/>
                <w:b/>
                <w:sz w:val="24"/>
              </w:rPr>
              <w:t>学时</w:t>
            </w:r>
          </w:p>
        </w:tc>
        <w:tc>
          <w:tcPr>
            <w:tcW w:w="1000" w:type="pct"/>
          </w:tcPr>
          <w:p w14:paraId="41F7770F" w14:textId="77777777" w:rsidR="00971F21" w:rsidRDefault="00263BE0">
            <w:pPr>
              <w:snapToGrid w:val="0"/>
              <w:jc w:val="center"/>
              <w:rPr>
                <w:rFonts w:ascii="仿宋" w:eastAsia="仿宋" w:hAnsi="仿宋" w:cs="华文仿宋"/>
                <w:color w:val="000000"/>
                <w:spacing w:val="-8"/>
                <w:sz w:val="24"/>
              </w:rPr>
            </w:pPr>
            <w:r>
              <w:rPr>
                <w:rFonts w:ascii="仿宋" w:eastAsia="仿宋" w:hAnsi="仿宋" w:hint="eastAsia"/>
                <w:sz w:val="24"/>
              </w:rPr>
              <w:t>48</w:t>
            </w:r>
          </w:p>
        </w:tc>
      </w:tr>
      <w:tr w:rsidR="00971F21" w14:paraId="7C6793FE" w14:textId="77777777">
        <w:tc>
          <w:tcPr>
            <w:tcW w:w="694" w:type="pct"/>
            <w:vAlign w:val="center"/>
          </w:tcPr>
          <w:p w14:paraId="765FD64F" w14:textId="77777777" w:rsidR="00971F21" w:rsidRDefault="00263BE0">
            <w:pPr>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4305" w:type="pct"/>
            <w:gridSpan w:val="5"/>
            <w:vAlign w:val="center"/>
          </w:tcPr>
          <w:p w14:paraId="55AD822B" w14:textId="77777777" w:rsidR="00971F21" w:rsidRDefault="00263BE0">
            <w:pPr>
              <w:snapToGrid w:val="0"/>
              <w:ind w:firstLineChars="200" w:firstLine="448"/>
              <w:rPr>
                <w:rFonts w:ascii="仿宋" w:eastAsia="仿宋" w:hAnsi="仿宋"/>
                <w:sz w:val="24"/>
              </w:rPr>
            </w:pPr>
            <w:r>
              <w:rPr>
                <w:rFonts w:ascii="仿宋" w:eastAsia="仿宋" w:hAnsi="仿宋" w:cs="华文仿宋" w:hint="eastAsia"/>
                <w:spacing w:val="-8"/>
                <w:sz w:val="24"/>
              </w:rPr>
              <w:t>通过本门课程的学习，学生能够全面正确地认识党和国家面临的形势和任务，拥护党的路线、方针和政策，增强实现改革开放和社会主义现代化建设宏伟目标的信心和社会责任感。同时使学生基本掌握该课程的基础理论知识，基本理论观点、分析问题的基本方法，并能够运用这些知识和方法去分析现实生活中的问题，把理论渗透到实践中，指导自己的行为。</w:t>
            </w:r>
          </w:p>
        </w:tc>
      </w:tr>
      <w:tr w:rsidR="00971F21" w14:paraId="2C8DCE3E" w14:textId="77777777">
        <w:tc>
          <w:tcPr>
            <w:tcW w:w="694" w:type="pct"/>
            <w:vAlign w:val="center"/>
          </w:tcPr>
          <w:p w14:paraId="2CA57874" w14:textId="77777777" w:rsidR="00971F21" w:rsidRDefault="00263BE0">
            <w:pPr>
              <w:rPr>
                <w:rFonts w:ascii="仿宋" w:eastAsia="仿宋" w:hAnsi="仿宋" w:cs="华文仿宋"/>
                <w:b/>
                <w:color w:val="000000"/>
                <w:spacing w:val="-8"/>
                <w:sz w:val="24"/>
              </w:rPr>
            </w:pPr>
            <w:r>
              <w:rPr>
                <w:rFonts w:ascii="仿宋" w:eastAsia="仿宋" w:hAnsi="仿宋" w:cs="华文仿宋" w:hint="eastAsia"/>
                <w:b/>
                <w:color w:val="000000"/>
                <w:spacing w:val="-8"/>
                <w:sz w:val="24"/>
              </w:rPr>
              <w:lastRenderedPageBreak/>
              <w:t>教学内容</w:t>
            </w:r>
          </w:p>
        </w:tc>
        <w:tc>
          <w:tcPr>
            <w:tcW w:w="4305" w:type="pct"/>
            <w:gridSpan w:val="5"/>
            <w:vAlign w:val="center"/>
          </w:tcPr>
          <w:p w14:paraId="630AB34F" w14:textId="77777777" w:rsidR="00971F21" w:rsidRDefault="00263BE0">
            <w:pPr>
              <w:snapToGrid w:val="0"/>
              <w:ind w:firstLineChars="200" w:firstLine="448"/>
              <w:rPr>
                <w:rFonts w:ascii="仿宋" w:eastAsia="仿宋" w:hAnsi="仿宋"/>
                <w:sz w:val="24"/>
              </w:rPr>
            </w:pPr>
            <w:r>
              <w:rPr>
                <w:rFonts w:ascii="仿宋" w:eastAsia="仿宋" w:hAnsi="仿宋" w:cs="华文仿宋" w:hint="eastAsia"/>
                <w:spacing w:val="-8"/>
                <w:sz w:val="24"/>
              </w:rPr>
              <w:t>发挥课内课外两个教育途径。课堂教学以专题化讲座形式展开，围绕当下国内政治、经济、文化、生态、外交等走向及国际形势展开，关注学生应该认识并能够理解的社会热点问题；同时引导学生课外自主思</w:t>
            </w:r>
            <w:r>
              <w:rPr>
                <w:rFonts w:ascii="仿宋" w:eastAsia="仿宋" w:hAnsi="仿宋" w:cs="华文仿宋" w:hint="eastAsia"/>
                <w:spacing w:val="-8"/>
                <w:sz w:val="24"/>
              </w:rPr>
              <w:t>考体会，分析当下热点问题，培养学生分析解决问题的思维能力。</w:t>
            </w:r>
          </w:p>
        </w:tc>
      </w:tr>
      <w:tr w:rsidR="00971F21" w14:paraId="12668EBD" w14:textId="77777777">
        <w:tc>
          <w:tcPr>
            <w:tcW w:w="694" w:type="pct"/>
            <w:vAlign w:val="center"/>
          </w:tcPr>
          <w:p w14:paraId="572DF39E" w14:textId="77777777" w:rsidR="00971F21" w:rsidRDefault="00263BE0">
            <w:pPr>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4305" w:type="pct"/>
            <w:gridSpan w:val="5"/>
            <w:vAlign w:val="center"/>
          </w:tcPr>
          <w:p w14:paraId="18E7DF19" w14:textId="77777777" w:rsidR="00971F21" w:rsidRDefault="00263BE0">
            <w:pPr>
              <w:snapToGrid w:val="0"/>
              <w:ind w:firstLineChars="200" w:firstLine="448"/>
              <w:rPr>
                <w:rFonts w:ascii="仿宋" w:eastAsia="仿宋" w:hAnsi="仿宋"/>
                <w:sz w:val="24"/>
              </w:rPr>
            </w:pPr>
            <w:r>
              <w:rPr>
                <w:rFonts w:ascii="仿宋" w:eastAsia="仿宋" w:hAnsi="仿宋" w:cs="华文仿宋" w:hint="eastAsia"/>
                <w:spacing w:val="-8"/>
                <w:sz w:val="24"/>
              </w:rPr>
              <w:t>教学中突出马克思主义形势观教育，引导学生学会运用马克思主义的立场、观点、方法观察形势从总体上把握改革开放和社会主义现代化建设的大局；其次，教学要紧密联合实际，紧密联系大学生思想，帮助学生开阔视野，及时了解和正确对待国内外重大时事。</w:t>
            </w:r>
          </w:p>
        </w:tc>
      </w:tr>
      <w:tr w:rsidR="00971F21" w14:paraId="60F59EF4" w14:textId="77777777">
        <w:tc>
          <w:tcPr>
            <w:tcW w:w="1290" w:type="dxa"/>
          </w:tcPr>
          <w:p w14:paraId="037E952C" w14:textId="77777777" w:rsidR="00971F21" w:rsidRDefault="00263BE0">
            <w:pPr>
              <w:snapToGrid w:val="0"/>
              <w:ind w:firstLineChars="100" w:firstLine="225"/>
              <w:rPr>
                <w:rFonts w:ascii="仿宋" w:eastAsia="仿宋" w:hAnsi="仿宋" w:cs="华文仿宋"/>
                <w:b/>
                <w:spacing w:val="-8"/>
                <w:sz w:val="24"/>
              </w:rPr>
            </w:pPr>
            <w:r>
              <w:rPr>
                <w:rFonts w:ascii="仿宋" w:eastAsia="仿宋" w:hAnsi="仿宋" w:cs="华文仿宋" w:hint="eastAsia"/>
                <w:b/>
                <w:spacing w:val="-8"/>
                <w:sz w:val="24"/>
              </w:rPr>
              <w:t>课程</w:t>
            </w:r>
          </w:p>
        </w:tc>
        <w:tc>
          <w:tcPr>
            <w:tcW w:w="4804" w:type="dxa"/>
          </w:tcPr>
          <w:p w14:paraId="2A2D686A" w14:textId="77777777" w:rsidR="00971F21" w:rsidRDefault="00263BE0">
            <w:pPr>
              <w:snapToGrid w:val="0"/>
              <w:jc w:val="center"/>
              <w:rPr>
                <w:rFonts w:ascii="仿宋" w:eastAsia="仿宋" w:hAnsi="仿宋"/>
                <w:b/>
                <w:sz w:val="24"/>
              </w:rPr>
            </w:pPr>
            <w:r>
              <w:rPr>
                <w:rFonts w:ascii="仿宋" w:eastAsia="仿宋" w:hAnsi="仿宋" w:hint="eastAsia"/>
                <w:b/>
                <w:sz w:val="24"/>
              </w:rPr>
              <w:t>四史</w:t>
            </w:r>
          </w:p>
        </w:tc>
        <w:tc>
          <w:tcPr>
            <w:tcW w:w="1333" w:type="dxa"/>
            <w:gridSpan w:val="3"/>
          </w:tcPr>
          <w:p w14:paraId="2B0B8386" w14:textId="77777777" w:rsidR="00971F21" w:rsidRDefault="00263BE0">
            <w:pPr>
              <w:snapToGrid w:val="0"/>
              <w:rPr>
                <w:rFonts w:ascii="仿宋" w:eastAsia="仿宋" w:hAnsi="仿宋"/>
                <w:b/>
                <w:color w:val="000000"/>
                <w:sz w:val="24"/>
              </w:rPr>
            </w:pPr>
            <w:r>
              <w:rPr>
                <w:rFonts w:ascii="仿宋" w:eastAsia="仿宋" w:hAnsi="仿宋" w:hint="eastAsia"/>
                <w:b/>
                <w:color w:val="000000"/>
                <w:sz w:val="24"/>
              </w:rPr>
              <w:t>学时</w:t>
            </w:r>
          </w:p>
        </w:tc>
        <w:tc>
          <w:tcPr>
            <w:tcW w:w="1859" w:type="dxa"/>
          </w:tcPr>
          <w:p w14:paraId="73C17D6C" w14:textId="77777777" w:rsidR="00971F21" w:rsidRDefault="00263BE0">
            <w:pPr>
              <w:snapToGrid w:val="0"/>
              <w:jc w:val="center"/>
              <w:rPr>
                <w:rFonts w:ascii="仿宋" w:eastAsia="仿宋" w:hAnsi="仿宋"/>
                <w:color w:val="000000"/>
                <w:sz w:val="24"/>
              </w:rPr>
            </w:pPr>
            <w:r>
              <w:rPr>
                <w:rFonts w:ascii="仿宋" w:eastAsia="仿宋" w:hAnsi="仿宋"/>
                <w:color w:val="000000"/>
                <w:sz w:val="24"/>
              </w:rPr>
              <w:t>3</w:t>
            </w:r>
            <w:r>
              <w:rPr>
                <w:rFonts w:ascii="仿宋" w:eastAsia="仿宋" w:hAnsi="仿宋" w:hint="eastAsia"/>
                <w:color w:val="000000"/>
                <w:sz w:val="24"/>
              </w:rPr>
              <w:t>6</w:t>
            </w:r>
          </w:p>
        </w:tc>
      </w:tr>
      <w:tr w:rsidR="00971F21" w14:paraId="79DCCB35" w14:textId="77777777">
        <w:tc>
          <w:tcPr>
            <w:tcW w:w="1290" w:type="dxa"/>
            <w:vAlign w:val="center"/>
          </w:tcPr>
          <w:p w14:paraId="49DFE742" w14:textId="77777777" w:rsidR="00971F21" w:rsidRDefault="00263BE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7996" w:type="dxa"/>
            <w:gridSpan w:val="5"/>
          </w:tcPr>
          <w:p w14:paraId="2DB7A90B" w14:textId="77777777" w:rsidR="00971F21" w:rsidRDefault="00263BE0">
            <w:pPr>
              <w:pStyle w:val="ad"/>
              <w:snapToGrid w:val="0"/>
              <w:spacing w:before="0" w:beforeAutospacing="0" w:after="0" w:afterAutospacing="0"/>
              <w:ind w:firstLine="555"/>
              <w:rPr>
                <w:rFonts w:ascii="仿宋" w:eastAsia="仿宋" w:hAnsi="仿宋"/>
                <w:color w:val="000000"/>
              </w:rPr>
            </w:pPr>
            <w:r>
              <w:rPr>
                <w:rFonts w:ascii="仿宋" w:eastAsia="仿宋" w:hAnsi="仿宋" w:hint="eastAsia"/>
              </w:rPr>
              <w:t>通过本门课程的教学，</w:t>
            </w:r>
            <w:r>
              <w:rPr>
                <w:rFonts w:ascii="仿宋" w:eastAsia="仿宋" w:hAnsi="仿宋" w:hint="eastAsia"/>
                <w:bCs/>
              </w:rPr>
              <w:t>使学生从宏观上对党史、新中国史、改革开放史、社会主义发展史（简称“四史”）有一个基本的认识，了解中国共产党为人民谋幸福、为民族谋复兴、为世界谋大同的奋斗历史；帮助学生正确总结经验，认识国情，提高学生的历史逻辑思维能力，学会全面地分析矛盾，解决问题；培养学生的爱国主义精神，使学生树立道路自信、理论自信、制度自信和文化自信，知史爱党、知史爱国，以饱满的精神状态担负起实现中华民族伟大复兴的重任。</w:t>
            </w:r>
          </w:p>
        </w:tc>
      </w:tr>
      <w:tr w:rsidR="00971F21" w14:paraId="06B3BE70" w14:textId="77777777">
        <w:tc>
          <w:tcPr>
            <w:tcW w:w="1290" w:type="dxa"/>
            <w:vAlign w:val="center"/>
          </w:tcPr>
          <w:p w14:paraId="266CA3A5" w14:textId="77777777" w:rsidR="00971F21" w:rsidRDefault="00263BE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7996" w:type="dxa"/>
            <w:gridSpan w:val="5"/>
          </w:tcPr>
          <w:p w14:paraId="30CEC04B" w14:textId="77777777" w:rsidR="00971F21" w:rsidRDefault="00263BE0">
            <w:pPr>
              <w:snapToGrid w:val="0"/>
              <w:ind w:firstLineChars="200" w:firstLine="480"/>
              <w:rPr>
                <w:rFonts w:ascii="仿宋" w:eastAsia="仿宋" w:hAnsi="仿宋"/>
                <w:color w:val="000000"/>
                <w:sz w:val="24"/>
              </w:rPr>
            </w:pPr>
            <w:r>
              <w:rPr>
                <w:rFonts w:ascii="仿宋" w:eastAsia="仿宋" w:hAnsi="仿宋" w:hint="eastAsia"/>
                <w:sz w:val="24"/>
              </w:rPr>
              <w:t>系统介绍中国共产党为人民谋幸福、为民族谋复兴、为世界谋大同的奋斗历史。以习近平新时代中国特色社会主义思想为</w:t>
            </w:r>
            <w:r>
              <w:rPr>
                <w:rFonts w:ascii="仿宋" w:eastAsia="仿宋" w:hAnsi="仿宋" w:hint="eastAsia"/>
                <w:sz w:val="24"/>
              </w:rPr>
              <w:t>指导，牢牢把握中国共产党百年奋斗史</w:t>
            </w:r>
            <w:r>
              <w:rPr>
                <w:rFonts w:ascii="仿宋" w:eastAsia="仿宋" w:hAnsi="仿宋"/>
                <w:sz w:val="24"/>
              </w:rPr>
              <w:t>的主题和主线、主流和本质，站在实现</w:t>
            </w:r>
            <w:r>
              <w:rPr>
                <w:rFonts w:ascii="仿宋" w:eastAsia="仿宋" w:hAnsi="仿宋"/>
                <w:sz w:val="24"/>
              </w:rPr>
              <w:t>“</w:t>
            </w:r>
            <w:r>
              <w:rPr>
                <w:rFonts w:ascii="仿宋" w:eastAsia="仿宋" w:hAnsi="仿宋"/>
                <w:sz w:val="24"/>
              </w:rPr>
              <w:t>两个一百年</w:t>
            </w:r>
            <w:r>
              <w:rPr>
                <w:rFonts w:ascii="仿宋" w:eastAsia="仿宋" w:hAnsi="仿宋"/>
                <w:sz w:val="24"/>
              </w:rPr>
              <w:t>”</w:t>
            </w:r>
            <w:r>
              <w:rPr>
                <w:rFonts w:ascii="仿宋" w:eastAsia="仿宋" w:hAnsi="仿宋"/>
                <w:sz w:val="24"/>
              </w:rPr>
              <w:t>奋斗目标、实现中华民族伟大复兴的高度，站在历史和时代进步、党和国家未来发展的高度，以准确、系统、完整、生动为原则，以严谨、流畅、受</w:t>
            </w:r>
            <w:r>
              <w:rPr>
                <w:rFonts w:ascii="仿宋" w:eastAsia="仿宋" w:hAnsi="仿宋" w:hint="eastAsia"/>
                <w:sz w:val="24"/>
              </w:rPr>
              <w:t>学生</w:t>
            </w:r>
            <w:r>
              <w:rPr>
                <w:rFonts w:ascii="仿宋" w:eastAsia="仿宋" w:hAnsi="仿宋"/>
                <w:sz w:val="24"/>
              </w:rPr>
              <w:t>欢迎为目标，突出主题主线，注重夹叙夹议、史论结合，力求准确、简明阐述</w:t>
            </w:r>
            <w:r>
              <w:rPr>
                <w:rFonts w:ascii="仿宋" w:eastAsia="仿宋" w:hAnsi="仿宋" w:hint="eastAsia"/>
                <w:sz w:val="24"/>
              </w:rPr>
              <w:t>中国共产党百年奋斗</w:t>
            </w:r>
            <w:r>
              <w:rPr>
                <w:rFonts w:ascii="仿宋" w:eastAsia="仿宋" w:hAnsi="仿宋"/>
                <w:sz w:val="24"/>
              </w:rPr>
              <w:t>的壮阔实践史，深刻、辩证、重点概括</w:t>
            </w:r>
            <w:r>
              <w:rPr>
                <w:rFonts w:ascii="仿宋" w:eastAsia="仿宋" w:hAnsi="仿宋" w:hint="eastAsia"/>
                <w:sz w:val="24"/>
              </w:rPr>
              <w:t>中国共产党奋斗史</w:t>
            </w:r>
            <w:r>
              <w:rPr>
                <w:rFonts w:ascii="仿宋" w:eastAsia="仿宋" w:hAnsi="仿宋"/>
                <w:sz w:val="24"/>
              </w:rPr>
              <w:t>蕴涵的丰富治国理政智慧和历史经验。引导</w:t>
            </w:r>
            <w:r>
              <w:rPr>
                <w:rFonts w:ascii="仿宋" w:eastAsia="仿宋" w:hAnsi="仿宋" w:hint="eastAsia"/>
                <w:sz w:val="24"/>
              </w:rPr>
              <w:t>学生</w:t>
            </w:r>
            <w:r>
              <w:rPr>
                <w:rFonts w:ascii="仿宋" w:eastAsia="仿宋" w:hAnsi="仿宋"/>
                <w:sz w:val="24"/>
              </w:rPr>
              <w:t>深刻认识</w:t>
            </w:r>
            <w:r>
              <w:rPr>
                <w:rFonts w:ascii="仿宋" w:eastAsia="仿宋" w:hAnsi="仿宋" w:hint="eastAsia"/>
                <w:sz w:val="24"/>
              </w:rPr>
              <w:t>“马克思主义好”“中国共产党好”“社会主义好”</w:t>
            </w:r>
            <w:r>
              <w:rPr>
                <w:rFonts w:ascii="仿宋" w:eastAsia="仿宋" w:hAnsi="仿宋"/>
                <w:sz w:val="24"/>
              </w:rPr>
              <w:t>“</w:t>
            </w:r>
            <w:r>
              <w:rPr>
                <w:rFonts w:ascii="仿宋" w:eastAsia="仿宋" w:hAnsi="仿宋"/>
                <w:sz w:val="24"/>
              </w:rPr>
              <w:t>改革开放好</w:t>
            </w:r>
            <w:r>
              <w:rPr>
                <w:rFonts w:ascii="仿宋" w:eastAsia="仿宋" w:hAnsi="仿宋"/>
                <w:sz w:val="24"/>
              </w:rPr>
              <w:t>”</w:t>
            </w:r>
            <w:r>
              <w:rPr>
                <w:rFonts w:ascii="仿宋" w:eastAsia="仿宋" w:hAnsi="仿宋"/>
                <w:sz w:val="24"/>
              </w:rPr>
              <w:t>的深刻内涵。</w:t>
            </w:r>
          </w:p>
        </w:tc>
      </w:tr>
      <w:tr w:rsidR="00971F21" w14:paraId="09C88C53" w14:textId="77777777">
        <w:tc>
          <w:tcPr>
            <w:tcW w:w="1290" w:type="dxa"/>
            <w:vAlign w:val="center"/>
          </w:tcPr>
          <w:p w14:paraId="389D8337" w14:textId="77777777" w:rsidR="00971F21" w:rsidRDefault="00263BE0">
            <w:pPr>
              <w:snapToGrid w:val="0"/>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7996" w:type="dxa"/>
            <w:gridSpan w:val="5"/>
          </w:tcPr>
          <w:p w14:paraId="0DBF951F" w14:textId="77777777" w:rsidR="00971F21" w:rsidRDefault="00263BE0">
            <w:pPr>
              <w:snapToGrid w:val="0"/>
              <w:ind w:firstLineChars="200" w:firstLine="480"/>
              <w:rPr>
                <w:rFonts w:ascii="仿宋" w:eastAsia="仿宋" w:hAnsi="仿宋"/>
                <w:color w:val="000000"/>
                <w:sz w:val="24"/>
              </w:rPr>
            </w:pPr>
            <w:r>
              <w:rPr>
                <w:rFonts w:ascii="仿宋" w:eastAsia="仿宋" w:hAnsi="仿宋" w:hint="eastAsia"/>
                <w:sz w:val="24"/>
              </w:rPr>
              <w:t>突出本课程的历史属性，通</w:t>
            </w:r>
            <w:r>
              <w:rPr>
                <w:rFonts w:ascii="仿宋" w:eastAsia="仿宋" w:hAnsi="仿宋" w:hint="eastAsia"/>
                <w:sz w:val="24"/>
              </w:rPr>
              <w:t>过通俗易懂、生动有趣的历史史实和故事使学生了解中国共产党奋斗的历史过程；</w:t>
            </w:r>
            <w:r>
              <w:rPr>
                <w:rFonts w:ascii="仿宋" w:eastAsia="仿宋" w:hAnsi="仿宋" w:hint="eastAsia"/>
                <w:color w:val="000000"/>
                <w:sz w:val="24"/>
              </w:rPr>
              <w:t>体现本课程的思想政治理教育功能，</w:t>
            </w:r>
            <w:r>
              <w:rPr>
                <w:rFonts w:ascii="仿宋" w:eastAsia="仿宋" w:hAnsi="仿宋" w:hint="eastAsia"/>
                <w:sz w:val="24"/>
              </w:rPr>
              <w:t>通过课程教学，使学生了解中国站起来、富起来、强起来的历史性成就离不开中国共产党的正确领导，从而拥护中国共产党的领导、拥护改革开放、拥护中国特色社会主义道路，自觉承担中华民族伟大复兴的历史责任。</w:t>
            </w:r>
          </w:p>
        </w:tc>
      </w:tr>
      <w:tr w:rsidR="00971F21" w14:paraId="7228AFAA" w14:textId="77777777">
        <w:tc>
          <w:tcPr>
            <w:tcW w:w="694" w:type="pct"/>
            <w:vAlign w:val="center"/>
          </w:tcPr>
          <w:p w14:paraId="6DBBF942" w14:textId="77777777" w:rsidR="00971F21" w:rsidRDefault="00263BE0">
            <w:pPr>
              <w:jc w:val="center"/>
              <w:rPr>
                <w:rFonts w:ascii="仿宋" w:eastAsia="仿宋" w:hAnsi="仿宋" w:cs="华文仿宋"/>
                <w:b/>
                <w:spacing w:val="-8"/>
                <w:sz w:val="24"/>
              </w:rPr>
            </w:pPr>
            <w:r>
              <w:rPr>
                <w:rFonts w:ascii="仿宋" w:eastAsia="仿宋" w:hAnsi="仿宋" w:cs="华文仿宋" w:hint="eastAsia"/>
                <w:b/>
                <w:spacing w:val="-8"/>
                <w:sz w:val="24"/>
              </w:rPr>
              <w:t>课程</w:t>
            </w:r>
          </w:p>
        </w:tc>
        <w:tc>
          <w:tcPr>
            <w:tcW w:w="2586" w:type="pct"/>
          </w:tcPr>
          <w:p w14:paraId="5F564027" w14:textId="77777777" w:rsidR="00971F21" w:rsidRDefault="00263BE0">
            <w:pPr>
              <w:snapToGrid w:val="0"/>
              <w:jc w:val="center"/>
              <w:rPr>
                <w:rFonts w:ascii="仿宋" w:eastAsia="仿宋" w:hAnsi="仿宋"/>
                <w:b/>
                <w:sz w:val="24"/>
              </w:rPr>
            </w:pPr>
            <w:r>
              <w:rPr>
                <w:rFonts w:ascii="仿宋" w:eastAsia="仿宋" w:hAnsi="仿宋" w:hint="eastAsia"/>
                <w:b/>
                <w:sz w:val="24"/>
              </w:rPr>
              <w:t>思政课实践课</w:t>
            </w:r>
          </w:p>
        </w:tc>
        <w:tc>
          <w:tcPr>
            <w:tcW w:w="717" w:type="pct"/>
            <w:gridSpan w:val="3"/>
          </w:tcPr>
          <w:p w14:paraId="0AE7F6A8" w14:textId="77777777" w:rsidR="00971F21" w:rsidRDefault="00263BE0">
            <w:pPr>
              <w:snapToGrid w:val="0"/>
              <w:jc w:val="center"/>
              <w:rPr>
                <w:rFonts w:ascii="仿宋" w:eastAsia="仿宋" w:hAnsi="仿宋"/>
                <w:b/>
                <w:sz w:val="24"/>
              </w:rPr>
            </w:pPr>
            <w:r>
              <w:rPr>
                <w:rFonts w:ascii="仿宋" w:eastAsia="仿宋" w:hAnsi="仿宋" w:hint="eastAsia"/>
                <w:b/>
                <w:color w:val="000000"/>
                <w:sz w:val="24"/>
              </w:rPr>
              <w:t>学时</w:t>
            </w:r>
          </w:p>
        </w:tc>
        <w:tc>
          <w:tcPr>
            <w:tcW w:w="1000" w:type="pct"/>
          </w:tcPr>
          <w:p w14:paraId="7FEE4060" w14:textId="77777777" w:rsidR="00971F21" w:rsidRDefault="00263BE0">
            <w:pPr>
              <w:snapToGrid w:val="0"/>
              <w:jc w:val="center"/>
              <w:rPr>
                <w:rFonts w:ascii="仿宋" w:eastAsia="仿宋" w:hAnsi="仿宋"/>
                <w:b/>
                <w:sz w:val="24"/>
              </w:rPr>
            </w:pPr>
            <w:r>
              <w:rPr>
                <w:rFonts w:ascii="仿宋" w:eastAsia="仿宋" w:hAnsi="仿宋"/>
                <w:color w:val="000000"/>
                <w:sz w:val="24"/>
              </w:rPr>
              <w:t>18</w:t>
            </w:r>
          </w:p>
        </w:tc>
      </w:tr>
      <w:tr w:rsidR="00971F21" w14:paraId="4239F6D1" w14:textId="77777777">
        <w:tc>
          <w:tcPr>
            <w:tcW w:w="694" w:type="pct"/>
            <w:vAlign w:val="center"/>
          </w:tcPr>
          <w:p w14:paraId="1DE7F24A" w14:textId="77777777" w:rsidR="00971F21" w:rsidRDefault="00263BE0">
            <w:pPr>
              <w:jc w:val="center"/>
              <w:rPr>
                <w:rFonts w:ascii="仿宋" w:eastAsia="仿宋" w:hAnsi="仿宋" w:cs="华文仿宋"/>
                <w:b/>
                <w:spacing w:val="-8"/>
                <w:sz w:val="24"/>
              </w:rPr>
            </w:pPr>
            <w:r>
              <w:rPr>
                <w:rFonts w:ascii="仿宋" w:eastAsia="仿宋" w:hAnsi="仿宋" w:cs="华文仿宋" w:hint="eastAsia"/>
                <w:b/>
                <w:spacing w:val="-8"/>
                <w:sz w:val="24"/>
              </w:rPr>
              <w:t>教学目标</w:t>
            </w:r>
          </w:p>
        </w:tc>
        <w:tc>
          <w:tcPr>
            <w:tcW w:w="4305" w:type="pct"/>
            <w:gridSpan w:val="5"/>
          </w:tcPr>
          <w:p w14:paraId="6646B927" w14:textId="77777777" w:rsidR="00971F21" w:rsidRDefault="00263BE0">
            <w:pPr>
              <w:snapToGrid w:val="0"/>
              <w:spacing w:line="360" w:lineRule="exact"/>
              <w:ind w:firstLineChars="200" w:firstLine="480"/>
              <w:rPr>
                <w:rFonts w:ascii="仿宋" w:eastAsia="仿宋" w:hAnsi="仿宋"/>
                <w:sz w:val="24"/>
              </w:rPr>
            </w:pPr>
            <w:r>
              <w:rPr>
                <w:rFonts w:ascii="仿宋" w:eastAsia="仿宋" w:hAnsi="仿宋" w:hint="eastAsia"/>
                <w:sz w:val="24"/>
              </w:rPr>
              <w:t>思政课实践教学目标一是使学生深刻认识和领会马克思主义理论，特别是习近平新时代中国特色社会主义思想的精神实质及指导意义；二是培养学生运用马克思主义基本原理观察问题、分析问题和解决问题的能力；三是通过参与实践体验，使学生养成了解国情党情、关心社情民情、奉献社会，把自身发展与国家发展紧密联系起来，找到人生的正确发展方向，成长为对国家和社会有用之人；四是增强学生的国家认同感、社会责任感和历史使命感，牢固树立共产主义远大理想和中国特色社会主义共同理想，使之成为中国特色社会主义事业的合格建设者和可靠接班人。</w:t>
            </w:r>
          </w:p>
        </w:tc>
      </w:tr>
      <w:tr w:rsidR="00971F21" w14:paraId="1454696D" w14:textId="77777777">
        <w:tc>
          <w:tcPr>
            <w:tcW w:w="694" w:type="pct"/>
            <w:vAlign w:val="center"/>
          </w:tcPr>
          <w:p w14:paraId="44BE8E1C" w14:textId="77777777" w:rsidR="00971F21" w:rsidRDefault="00263BE0">
            <w:pPr>
              <w:jc w:val="center"/>
              <w:rPr>
                <w:rFonts w:ascii="仿宋" w:eastAsia="仿宋" w:hAnsi="仿宋" w:cs="华文仿宋"/>
                <w:b/>
                <w:spacing w:val="-8"/>
                <w:sz w:val="24"/>
              </w:rPr>
            </w:pPr>
            <w:r>
              <w:rPr>
                <w:rFonts w:ascii="仿宋" w:eastAsia="仿宋" w:hAnsi="仿宋" w:cs="华文仿宋" w:hint="eastAsia"/>
                <w:b/>
                <w:spacing w:val="-8"/>
                <w:sz w:val="24"/>
              </w:rPr>
              <w:t>教学内容</w:t>
            </w:r>
          </w:p>
        </w:tc>
        <w:tc>
          <w:tcPr>
            <w:tcW w:w="4305" w:type="pct"/>
            <w:gridSpan w:val="5"/>
          </w:tcPr>
          <w:p w14:paraId="5D5EAE5F" w14:textId="77777777" w:rsidR="00971F21" w:rsidRDefault="00263BE0">
            <w:pPr>
              <w:snapToGrid w:val="0"/>
              <w:spacing w:line="360" w:lineRule="exact"/>
              <w:ind w:firstLineChars="200" w:firstLine="480"/>
              <w:rPr>
                <w:rFonts w:ascii="仿宋" w:eastAsia="仿宋" w:hAnsi="仿宋"/>
                <w:sz w:val="24"/>
              </w:rPr>
            </w:pPr>
            <w:r>
              <w:rPr>
                <w:rFonts w:ascii="仿宋" w:eastAsia="仿宋" w:hAnsi="仿宋" w:hint="eastAsia"/>
                <w:sz w:val="24"/>
              </w:rPr>
              <w:t>爱国主义教育考察参观、社会调查及视频拍摄、企业调研及报告。</w:t>
            </w:r>
          </w:p>
        </w:tc>
      </w:tr>
      <w:tr w:rsidR="00971F21" w14:paraId="3D509808" w14:textId="77777777">
        <w:tc>
          <w:tcPr>
            <w:tcW w:w="694" w:type="pct"/>
            <w:vAlign w:val="center"/>
          </w:tcPr>
          <w:p w14:paraId="055D3831" w14:textId="77777777" w:rsidR="00971F21" w:rsidRDefault="00263BE0">
            <w:pPr>
              <w:jc w:val="center"/>
              <w:rPr>
                <w:rFonts w:ascii="仿宋" w:eastAsia="仿宋" w:hAnsi="仿宋" w:cs="华文仿宋"/>
                <w:b/>
                <w:spacing w:val="-8"/>
                <w:sz w:val="24"/>
              </w:rPr>
            </w:pPr>
            <w:r>
              <w:rPr>
                <w:rFonts w:ascii="仿宋" w:eastAsia="仿宋" w:hAnsi="仿宋" w:cs="华文仿宋" w:hint="eastAsia"/>
                <w:b/>
                <w:spacing w:val="-8"/>
                <w:sz w:val="24"/>
              </w:rPr>
              <w:t>教学要求</w:t>
            </w:r>
          </w:p>
        </w:tc>
        <w:tc>
          <w:tcPr>
            <w:tcW w:w="4305" w:type="pct"/>
            <w:gridSpan w:val="5"/>
          </w:tcPr>
          <w:p w14:paraId="64416F1D" w14:textId="77777777" w:rsidR="00971F21" w:rsidRDefault="00263BE0">
            <w:pPr>
              <w:snapToGrid w:val="0"/>
              <w:spacing w:line="360" w:lineRule="exact"/>
              <w:ind w:firstLineChars="200" w:firstLine="480"/>
              <w:rPr>
                <w:rFonts w:ascii="仿宋" w:eastAsia="仿宋" w:hAnsi="仿宋"/>
                <w:sz w:val="24"/>
              </w:rPr>
            </w:pPr>
            <w:r>
              <w:rPr>
                <w:rFonts w:ascii="仿宋" w:eastAsia="仿宋" w:hAnsi="仿宋" w:hint="eastAsia"/>
                <w:sz w:val="24"/>
              </w:rPr>
              <w:t>爱国主义基地参观，旁听法庭庭审，企业调研，爱国主义影片观赏，</w:t>
            </w:r>
            <w:r>
              <w:rPr>
                <w:rFonts w:ascii="仿宋" w:eastAsia="仿宋" w:hAnsi="仿宋" w:hint="eastAsia"/>
                <w:sz w:val="24"/>
              </w:rPr>
              <w:lastRenderedPageBreak/>
              <w:t>制作相关视频作业。要求选择性参加其中三项实践课程，并完成要求的成果。</w:t>
            </w:r>
          </w:p>
        </w:tc>
      </w:tr>
      <w:tr w:rsidR="00971F21" w14:paraId="35910296" w14:textId="77777777">
        <w:tc>
          <w:tcPr>
            <w:tcW w:w="694" w:type="pct"/>
          </w:tcPr>
          <w:p w14:paraId="57E54558" w14:textId="77777777" w:rsidR="00971F21" w:rsidRDefault="00263BE0">
            <w:pPr>
              <w:jc w:val="cente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lastRenderedPageBreak/>
              <w:t>课</w:t>
            </w:r>
            <w:r>
              <w:rPr>
                <w:rFonts w:ascii="仿宋_GB2312" w:eastAsia="仿宋_GB2312" w:hAnsi="仿宋" w:cs="华文仿宋" w:hint="eastAsia"/>
                <w:b/>
                <w:color w:val="000000"/>
                <w:spacing w:val="-8"/>
                <w:sz w:val="24"/>
                <w:lang w:val="zh-CN"/>
              </w:rPr>
              <w:t xml:space="preserve"> </w:t>
            </w:r>
            <w:r>
              <w:rPr>
                <w:rFonts w:ascii="仿宋_GB2312" w:eastAsia="仿宋_GB2312" w:hAnsi="仿宋" w:cs="华文仿宋" w:hint="eastAsia"/>
                <w:b/>
                <w:color w:val="000000"/>
                <w:spacing w:val="-8"/>
                <w:sz w:val="24"/>
                <w:lang w:val="zh-CN"/>
              </w:rPr>
              <w:t>程</w:t>
            </w:r>
          </w:p>
        </w:tc>
        <w:tc>
          <w:tcPr>
            <w:tcW w:w="2586" w:type="pct"/>
          </w:tcPr>
          <w:p w14:paraId="11A22407"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心理健康教育</w:t>
            </w:r>
          </w:p>
        </w:tc>
        <w:tc>
          <w:tcPr>
            <w:tcW w:w="717" w:type="pct"/>
            <w:gridSpan w:val="3"/>
          </w:tcPr>
          <w:p w14:paraId="144CD8F8"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000" w:type="pct"/>
          </w:tcPr>
          <w:p w14:paraId="632C4CF3" w14:textId="77777777" w:rsidR="00971F21" w:rsidRDefault="00263BE0">
            <w:pPr>
              <w:autoSpaceDE w:val="0"/>
              <w:autoSpaceDN w:val="0"/>
              <w:snapToGrid w:val="0"/>
              <w:spacing w:line="360" w:lineRule="exact"/>
              <w:jc w:val="center"/>
              <w:rPr>
                <w:rFonts w:ascii="仿宋" w:eastAsia="仿宋" w:hAnsi="仿宋" w:cs="宋体"/>
                <w:kern w:val="0"/>
                <w:sz w:val="24"/>
                <w:lang w:val="zh-CN"/>
              </w:rPr>
            </w:pPr>
            <w:r>
              <w:rPr>
                <w:rFonts w:ascii="仿宋" w:eastAsia="仿宋" w:hAnsi="仿宋" w:cs="宋体"/>
                <w:b/>
                <w:kern w:val="0"/>
                <w:sz w:val="24"/>
                <w:lang w:val="zh-CN"/>
              </w:rPr>
              <w:t>36</w:t>
            </w:r>
          </w:p>
        </w:tc>
      </w:tr>
      <w:tr w:rsidR="00971F21" w14:paraId="1EF32976" w14:textId="77777777">
        <w:tc>
          <w:tcPr>
            <w:tcW w:w="694" w:type="pct"/>
            <w:vAlign w:val="center"/>
          </w:tcPr>
          <w:p w14:paraId="171CF515"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教学目标</w:t>
            </w:r>
          </w:p>
        </w:tc>
        <w:tc>
          <w:tcPr>
            <w:tcW w:w="4305" w:type="pct"/>
            <w:gridSpan w:val="5"/>
          </w:tcPr>
          <w:p w14:paraId="4CF2F022"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宣传普及心理保健知识，使大学生认识健康心理对成长成才的重要意义。指导大学生树立心理保健意识，认识心理活动的规律和自身个性特点，掌握心理健康知识和心理调适方法，学会化解心理困扰。指导大学生拥有乐观向上、积极进取的人生态度，开发心理潜能，促进全面成才。</w:t>
            </w:r>
          </w:p>
        </w:tc>
      </w:tr>
      <w:tr w:rsidR="00971F21" w14:paraId="1DF09261" w14:textId="77777777">
        <w:tc>
          <w:tcPr>
            <w:tcW w:w="694" w:type="pct"/>
            <w:vAlign w:val="center"/>
          </w:tcPr>
          <w:p w14:paraId="718A56ED"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教学内容</w:t>
            </w:r>
          </w:p>
        </w:tc>
        <w:tc>
          <w:tcPr>
            <w:tcW w:w="4305" w:type="pct"/>
            <w:gridSpan w:val="5"/>
          </w:tcPr>
          <w:p w14:paraId="6335B1BD" w14:textId="77777777" w:rsidR="00971F21" w:rsidRDefault="00263BE0">
            <w:pPr>
              <w:autoSpaceDE w:val="0"/>
              <w:autoSpaceDN w:val="0"/>
              <w:spacing w:line="400" w:lineRule="exact"/>
              <w:ind w:firstLineChars="200" w:firstLine="448"/>
              <w:jc w:val="left"/>
              <w:rPr>
                <w:rFonts w:ascii="仿宋" w:eastAsia="仿宋" w:hAnsi="仿宋" w:cs="华文仿宋"/>
                <w:color w:val="000000"/>
                <w:spacing w:val="-8"/>
                <w:kern w:val="0"/>
                <w:sz w:val="24"/>
                <w:lang w:val="zh-CN"/>
              </w:rPr>
            </w:pPr>
            <w:r>
              <w:rPr>
                <w:rFonts w:ascii="仿宋" w:eastAsia="仿宋" w:hAnsi="仿宋" w:cs="华文仿宋" w:hint="eastAsia"/>
                <w:spacing w:val="-8"/>
                <w:kern w:val="0"/>
                <w:sz w:val="24"/>
                <w:lang w:val="zh-CN"/>
              </w:rPr>
              <w:t>心理健康为大学生活保驾护航；了解自我、提升自我；学会交往、开心生活；认识情绪、管理情绪；享受真爱、完善自我；巧对挫折、走向成功；职业生涯、合理规划。</w:t>
            </w:r>
          </w:p>
        </w:tc>
      </w:tr>
      <w:tr w:rsidR="00971F21" w14:paraId="5B214EB4" w14:textId="77777777">
        <w:tc>
          <w:tcPr>
            <w:tcW w:w="694" w:type="pct"/>
            <w:vAlign w:val="center"/>
          </w:tcPr>
          <w:p w14:paraId="312C4A3D"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教学要求</w:t>
            </w:r>
          </w:p>
        </w:tc>
        <w:tc>
          <w:tcPr>
            <w:tcW w:w="4305" w:type="pct"/>
            <w:gridSpan w:val="5"/>
          </w:tcPr>
          <w:p w14:paraId="0B28C614"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课程采取理论与体验教学相结合，讲授与训练相结合的教学方法；在教学过程中，要充分运用各种资源，利用相关的图书资料、影视资料、心理测评工具等丰富教学手段；也可聘请有关专家、举办专题讲座等各类活动补充教学形式。</w:t>
            </w:r>
          </w:p>
          <w:p w14:paraId="36439E6B" w14:textId="77777777" w:rsidR="00971F21" w:rsidRDefault="00971F21">
            <w:pPr>
              <w:autoSpaceDE w:val="0"/>
              <w:autoSpaceDN w:val="0"/>
              <w:snapToGrid w:val="0"/>
              <w:spacing w:line="360" w:lineRule="exact"/>
              <w:ind w:firstLineChars="200" w:firstLine="480"/>
              <w:jc w:val="left"/>
              <w:rPr>
                <w:rFonts w:ascii="仿宋" w:eastAsia="仿宋" w:hAnsi="仿宋" w:cs="宋体"/>
                <w:kern w:val="0"/>
                <w:sz w:val="24"/>
                <w:lang w:val="zh-CN"/>
              </w:rPr>
            </w:pPr>
          </w:p>
        </w:tc>
      </w:tr>
      <w:tr w:rsidR="00971F21" w14:paraId="6E3AD602" w14:textId="77777777">
        <w:tc>
          <w:tcPr>
            <w:tcW w:w="694" w:type="pct"/>
          </w:tcPr>
          <w:p w14:paraId="27D53572" w14:textId="77777777" w:rsidR="00971F21" w:rsidRDefault="00263BE0">
            <w:pPr>
              <w:jc w:val="cente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课</w:t>
            </w:r>
            <w:r>
              <w:rPr>
                <w:rFonts w:ascii="仿宋_GB2312" w:eastAsia="仿宋_GB2312" w:hAnsi="仿宋" w:cs="华文仿宋" w:hint="eastAsia"/>
                <w:b/>
                <w:color w:val="000000"/>
                <w:spacing w:val="-8"/>
                <w:sz w:val="24"/>
                <w:lang w:val="zh-CN"/>
              </w:rPr>
              <w:t xml:space="preserve"> </w:t>
            </w:r>
            <w:r>
              <w:rPr>
                <w:rFonts w:ascii="仿宋_GB2312" w:eastAsia="仿宋_GB2312" w:hAnsi="仿宋" w:cs="华文仿宋" w:hint="eastAsia"/>
                <w:b/>
                <w:color w:val="000000"/>
                <w:spacing w:val="-8"/>
                <w:sz w:val="24"/>
                <w:lang w:val="zh-CN"/>
              </w:rPr>
              <w:t>程</w:t>
            </w:r>
          </w:p>
        </w:tc>
        <w:tc>
          <w:tcPr>
            <w:tcW w:w="2586" w:type="pct"/>
          </w:tcPr>
          <w:p w14:paraId="39701907"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军事理论</w:t>
            </w:r>
            <w:r>
              <w:rPr>
                <w:rFonts w:ascii="仿宋" w:eastAsia="仿宋" w:hAnsi="仿宋" w:cs="宋体" w:hint="eastAsia"/>
                <w:b/>
                <w:kern w:val="0"/>
                <w:sz w:val="24"/>
                <w:lang w:val="zh-CN"/>
              </w:rPr>
              <w:t>*</w:t>
            </w:r>
            <w:r>
              <w:rPr>
                <w:rFonts w:ascii="仿宋" w:eastAsia="仿宋" w:hAnsi="仿宋" w:cs="宋体" w:hint="eastAsia"/>
                <w:b/>
                <w:kern w:val="0"/>
                <w:sz w:val="24"/>
                <w:lang w:val="zh-CN"/>
              </w:rPr>
              <w:t>军事技能</w:t>
            </w:r>
          </w:p>
        </w:tc>
        <w:tc>
          <w:tcPr>
            <w:tcW w:w="717" w:type="pct"/>
            <w:gridSpan w:val="3"/>
          </w:tcPr>
          <w:p w14:paraId="1C7CE761"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000" w:type="pct"/>
          </w:tcPr>
          <w:p w14:paraId="7EC532CD" w14:textId="77777777" w:rsidR="00971F21" w:rsidRDefault="00263BE0">
            <w:pPr>
              <w:autoSpaceDE w:val="0"/>
              <w:autoSpaceDN w:val="0"/>
              <w:snapToGrid w:val="0"/>
              <w:spacing w:line="360" w:lineRule="exact"/>
              <w:jc w:val="center"/>
              <w:rPr>
                <w:rFonts w:ascii="仿宋" w:eastAsia="仿宋" w:hAnsi="仿宋" w:cs="宋体"/>
                <w:kern w:val="0"/>
                <w:sz w:val="24"/>
                <w:lang w:val="zh-CN"/>
              </w:rPr>
            </w:pPr>
            <w:r>
              <w:rPr>
                <w:rFonts w:ascii="仿宋" w:eastAsia="仿宋" w:hAnsi="仿宋" w:cs="宋体"/>
                <w:b/>
                <w:kern w:val="0"/>
                <w:sz w:val="24"/>
                <w:lang w:val="zh-CN"/>
              </w:rPr>
              <w:t>36</w:t>
            </w:r>
            <w:r>
              <w:rPr>
                <w:rFonts w:ascii="仿宋" w:eastAsia="仿宋" w:hAnsi="仿宋" w:cs="宋体" w:hint="eastAsia"/>
                <w:b/>
                <w:kern w:val="0"/>
                <w:sz w:val="24"/>
                <w:lang w:val="zh-CN"/>
              </w:rPr>
              <w:t>*2</w:t>
            </w:r>
            <w:r>
              <w:rPr>
                <w:rFonts w:ascii="仿宋" w:eastAsia="仿宋" w:hAnsi="仿宋" w:cs="宋体" w:hint="eastAsia"/>
                <w:b/>
                <w:kern w:val="0"/>
                <w:sz w:val="24"/>
                <w:lang w:val="zh-CN"/>
              </w:rPr>
              <w:t>周</w:t>
            </w:r>
          </w:p>
        </w:tc>
      </w:tr>
      <w:tr w:rsidR="00971F21" w14:paraId="1E30925E" w14:textId="77777777">
        <w:tc>
          <w:tcPr>
            <w:tcW w:w="694" w:type="pct"/>
            <w:vAlign w:val="center"/>
          </w:tcPr>
          <w:p w14:paraId="62310E86"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教学目标</w:t>
            </w:r>
          </w:p>
        </w:tc>
        <w:tc>
          <w:tcPr>
            <w:tcW w:w="4305" w:type="pct"/>
            <w:gridSpan w:val="5"/>
          </w:tcPr>
          <w:p w14:paraId="0F071801"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普通高等学校通过军事课教学，让学生了解掌握军事基础知识和基本军事技能，增强国防观念、国家安全意识和忧患危机意识，弘扬爱国主义精神、传承红色基因、提高学生综合国防素质。</w:t>
            </w:r>
          </w:p>
        </w:tc>
      </w:tr>
      <w:tr w:rsidR="00971F21" w14:paraId="3E5B3E38" w14:textId="77777777">
        <w:tc>
          <w:tcPr>
            <w:tcW w:w="694" w:type="pct"/>
            <w:vAlign w:val="center"/>
          </w:tcPr>
          <w:p w14:paraId="486BD5DF"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教学内容</w:t>
            </w:r>
          </w:p>
        </w:tc>
        <w:tc>
          <w:tcPr>
            <w:tcW w:w="4305" w:type="pct"/>
            <w:gridSpan w:val="5"/>
          </w:tcPr>
          <w:p w14:paraId="6BF8AEEA"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军事理论》课程内容：中国国防、国家安全、军事思想、现代战争、信息化装备；《军事技能》内容：共同条令教育、分队的队列动作、现地教学、轻武器射击、战术、格斗基础、战场医疗救护、核生化防护、战备规定、紧急集合、行军拉练等。</w:t>
            </w:r>
          </w:p>
        </w:tc>
      </w:tr>
      <w:tr w:rsidR="00971F21" w14:paraId="799AA136" w14:textId="77777777">
        <w:tc>
          <w:tcPr>
            <w:tcW w:w="694" w:type="pct"/>
            <w:vAlign w:val="center"/>
          </w:tcPr>
          <w:p w14:paraId="4D6EC3E2"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教学要求</w:t>
            </w:r>
          </w:p>
        </w:tc>
        <w:tc>
          <w:tcPr>
            <w:tcW w:w="4305" w:type="pct"/>
            <w:gridSpan w:val="5"/>
          </w:tcPr>
          <w:p w14:paraId="2D5D9144"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军事课由《军事理论》《军事技能》两部分组成。《军事理论》教学时数</w:t>
            </w:r>
            <w:r>
              <w:rPr>
                <w:rFonts w:ascii="仿宋" w:eastAsia="仿宋" w:hAnsi="仿宋" w:cs="宋体"/>
                <w:kern w:val="0"/>
                <w:sz w:val="24"/>
                <w:lang w:val="zh-CN"/>
              </w:rPr>
              <w:t>36</w:t>
            </w:r>
            <w:r>
              <w:rPr>
                <w:rFonts w:ascii="仿宋" w:eastAsia="仿宋" w:hAnsi="仿宋" w:cs="宋体" w:hint="eastAsia"/>
                <w:kern w:val="0"/>
                <w:sz w:val="24"/>
                <w:lang w:val="zh-CN"/>
              </w:rPr>
              <w:t>学时，记</w:t>
            </w:r>
            <w:r>
              <w:rPr>
                <w:rFonts w:ascii="仿宋" w:eastAsia="仿宋" w:hAnsi="仿宋" w:cs="宋体"/>
                <w:kern w:val="0"/>
                <w:sz w:val="24"/>
                <w:lang w:val="zh-CN"/>
              </w:rPr>
              <w:t>2</w:t>
            </w:r>
            <w:r>
              <w:rPr>
                <w:rFonts w:ascii="仿宋" w:eastAsia="仿宋" w:hAnsi="仿宋" w:cs="宋体" w:hint="eastAsia"/>
                <w:kern w:val="0"/>
                <w:sz w:val="24"/>
                <w:lang w:val="zh-CN"/>
              </w:rPr>
              <w:t>学分；《军事技能》训练时间</w:t>
            </w:r>
            <w:r>
              <w:rPr>
                <w:rFonts w:ascii="仿宋" w:eastAsia="仿宋" w:hAnsi="仿宋" w:cs="宋体"/>
                <w:kern w:val="0"/>
                <w:sz w:val="24"/>
                <w:lang w:val="zh-CN"/>
              </w:rPr>
              <w:t>2—3</w:t>
            </w:r>
            <w:r>
              <w:rPr>
                <w:rFonts w:ascii="仿宋" w:eastAsia="仿宋" w:hAnsi="仿宋" w:cs="宋体" w:hint="eastAsia"/>
                <w:kern w:val="0"/>
                <w:sz w:val="24"/>
                <w:lang w:val="zh-CN"/>
              </w:rPr>
              <w:t>周，实际训练时间不得少于</w:t>
            </w:r>
            <w:r>
              <w:rPr>
                <w:rFonts w:ascii="仿宋" w:eastAsia="仿宋" w:hAnsi="仿宋" w:cs="宋体"/>
                <w:kern w:val="0"/>
                <w:sz w:val="24"/>
                <w:lang w:val="zh-CN"/>
              </w:rPr>
              <w:t>14</w:t>
            </w:r>
            <w:r>
              <w:rPr>
                <w:rFonts w:ascii="仿宋" w:eastAsia="仿宋" w:hAnsi="仿宋" w:cs="宋体" w:hint="eastAsia"/>
                <w:kern w:val="0"/>
                <w:sz w:val="24"/>
                <w:lang w:val="zh-CN"/>
              </w:rPr>
              <w:t>天</w:t>
            </w:r>
            <w:r>
              <w:rPr>
                <w:rFonts w:ascii="仿宋" w:eastAsia="仿宋" w:hAnsi="仿宋" w:cs="宋体"/>
                <w:kern w:val="0"/>
                <w:sz w:val="24"/>
                <w:lang w:val="zh-CN"/>
              </w:rPr>
              <w:t>112</w:t>
            </w:r>
            <w:r>
              <w:rPr>
                <w:rFonts w:ascii="仿宋" w:eastAsia="仿宋" w:hAnsi="仿宋" w:cs="宋体" w:hint="eastAsia"/>
                <w:kern w:val="0"/>
                <w:sz w:val="24"/>
                <w:lang w:val="zh-CN"/>
              </w:rPr>
              <w:t>学时，记</w:t>
            </w:r>
            <w:r>
              <w:rPr>
                <w:rFonts w:ascii="仿宋" w:eastAsia="仿宋" w:hAnsi="仿宋" w:cs="宋体"/>
                <w:kern w:val="0"/>
                <w:sz w:val="24"/>
                <w:lang w:val="zh-CN"/>
              </w:rPr>
              <w:t>2</w:t>
            </w:r>
            <w:r>
              <w:rPr>
                <w:rFonts w:ascii="仿宋" w:eastAsia="仿宋" w:hAnsi="仿宋" w:cs="宋体" w:hint="eastAsia"/>
                <w:kern w:val="0"/>
                <w:sz w:val="24"/>
                <w:lang w:val="zh-CN"/>
              </w:rPr>
              <w:t>学分。课程内容含“必讲（必训）”内容（以“</w:t>
            </w:r>
            <w:r>
              <w:rPr>
                <w:rFonts w:ascii="仿宋" w:eastAsia="仿宋" w:hAnsi="仿宋" w:cs="宋体"/>
                <w:kern w:val="0"/>
                <w:sz w:val="24"/>
                <w:lang w:val="zh-CN"/>
              </w:rPr>
              <w:t>*</w:t>
            </w:r>
            <w:r>
              <w:rPr>
                <w:rFonts w:ascii="仿宋" w:eastAsia="仿宋" w:hAnsi="仿宋" w:cs="宋体" w:hint="eastAsia"/>
                <w:kern w:val="0"/>
                <w:sz w:val="24"/>
                <w:lang w:val="zh-CN"/>
              </w:rPr>
              <w:t>”标识）和“选讲（选训）”内容（其他未标识者），根据实际情况在确保完成“必讲（必训）”内容的基础上，灵活选择“选讲（选训）”内容，但必须完成总学时。</w:t>
            </w:r>
          </w:p>
        </w:tc>
      </w:tr>
      <w:tr w:rsidR="00971F21" w14:paraId="54D21291" w14:textId="77777777">
        <w:tc>
          <w:tcPr>
            <w:tcW w:w="694" w:type="pct"/>
          </w:tcPr>
          <w:p w14:paraId="3C2787B5" w14:textId="77777777" w:rsidR="00971F21" w:rsidRDefault="00263BE0">
            <w:pPr>
              <w:jc w:val="cente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课</w:t>
            </w:r>
            <w:r>
              <w:rPr>
                <w:rFonts w:ascii="仿宋_GB2312" w:eastAsia="仿宋_GB2312" w:hAnsi="仿宋" w:cs="华文仿宋" w:hint="eastAsia"/>
                <w:b/>
                <w:color w:val="000000"/>
                <w:spacing w:val="-8"/>
                <w:sz w:val="24"/>
                <w:lang w:val="zh-CN"/>
              </w:rPr>
              <w:t xml:space="preserve"> </w:t>
            </w:r>
            <w:r>
              <w:rPr>
                <w:rFonts w:ascii="仿宋_GB2312" w:eastAsia="仿宋_GB2312" w:hAnsi="仿宋" w:cs="华文仿宋" w:hint="eastAsia"/>
                <w:b/>
                <w:color w:val="000000"/>
                <w:spacing w:val="-8"/>
                <w:sz w:val="24"/>
                <w:lang w:val="zh-CN"/>
              </w:rPr>
              <w:t>程</w:t>
            </w:r>
          </w:p>
        </w:tc>
        <w:tc>
          <w:tcPr>
            <w:tcW w:w="2586" w:type="pct"/>
          </w:tcPr>
          <w:p w14:paraId="538E0498"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安全教育</w:t>
            </w:r>
          </w:p>
        </w:tc>
        <w:tc>
          <w:tcPr>
            <w:tcW w:w="717" w:type="pct"/>
            <w:gridSpan w:val="3"/>
          </w:tcPr>
          <w:p w14:paraId="0A530CE5"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000" w:type="pct"/>
          </w:tcPr>
          <w:p w14:paraId="2F226038" w14:textId="77777777" w:rsidR="00971F21" w:rsidRDefault="00263BE0">
            <w:pPr>
              <w:autoSpaceDE w:val="0"/>
              <w:autoSpaceDN w:val="0"/>
              <w:snapToGrid w:val="0"/>
              <w:spacing w:line="360" w:lineRule="exact"/>
              <w:jc w:val="center"/>
              <w:rPr>
                <w:rFonts w:ascii="仿宋" w:eastAsia="仿宋" w:hAnsi="仿宋" w:cs="宋体"/>
                <w:kern w:val="0"/>
                <w:sz w:val="24"/>
                <w:lang w:val="zh-CN"/>
              </w:rPr>
            </w:pPr>
            <w:r>
              <w:rPr>
                <w:rFonts w:ascii="仿宋" w:eastAsia="仿宋" w:hAnsi="仿宋" w:cs="宋体" w:hint="eastAsia"/>
                <w:b/>
                <w:kern w:val="0"/>
                <w:sz w:val="24"/>
                <w:lang w:val="zh-CN"/>
              </w:rPr>
              <w:t>24</w:t>
            </w:r>
          </w:p>
        </w:tc>
      </w:tr>
      <w:tr w:rsidR="00971F21" w14:paraId="3B64FB17" w14:textId="77777777">
        <w:tc>
          <w:tcPr>
            <w:tcW w:w="694" w:type="pct"/>
          </w:tcPr>
          <w:p w14:paraId="1A1F36CB"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教学目标</w:t>
            </w:r>
          </w:p>
        </w:tc>
        <w:tc>
          <w:tcPr>
            <w:tcW w:w="4305" w:type="pct"/>
            <w:gridSpan w:val="5"/>
          </w:tcPr>
          <w:p w14:paraId="3A85D5B9"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使学生自主掌握安全知识，增强安全防范能力。</w:t>
            </w:r>
          </w:p>
        </w:tc>
      </w:tr>
      <w:tr w:rsidR="00971F21" w14:paraId="49B8D2E5" w14:textId="77777777">
        <w:tc>
          <w:tcPr>
            <w:tcW w:w="694" w:type="pct"/>
            <w:vAlign w:val="center"/>
          </w:tcPr>
          <w:p w14:paraId="2C0175E0"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教学内容</w:t>
            </w:r>
          </w:p>
        </w:tc>
        <w:tc>
          <w:tcPr>
            <w:tcW w:w="4305" w:type="pct"/>
            <w:gridSpan w:val="5"/>
          </w:tcPr>
          <w:p w14:paraId="4F13E804"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关注与维护国家安全；真爱生命与人身安全；防范侵害与财产安全；防火知识与消防安全；突发公共事件与安全；网络侵害与安全预防；大学生心理健康与安全；学习、社交与求职安全；自护自救常识。</w:t>
            </w:r>
          </w:p>
        </w:tc>
      </w:tr>
      <w:tr w:rsidR="00971F21" w14:paraId="0AD32BF1" w14:textId="77777777">
        <w:tc>
          <w:tcPr>
            <w:tcW w:w="694" w:type="pct"/>
            <w:vAlign w:val="center"/>
          </w:tcPr>
          <w:p w14:paraId="527F752E"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教学要求</w:t>
            </w:r>
          </w:p>
        </w:tc>
        <w:tc>
          <w:tcPr>
            <w:tcW w:w="4305" w:type="pct"/>
            <w:gridSpan w:val="5"/>
          </w:tcPr>
          <w:p w14:paraId="7EBF4551"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线上教学与安全教育知识讲座相结合，使学生牢固树立安全意识。</w:t>
            </w:r>
          </w:p>
        </w:tc>
      </w:tr>
      <w:tr w:rsidR="00971F21" w14:paraId="5C427047" w14:textId="77777777">
        <w:tc>
          <w:tcPr>
            <w:tcW w:w="694" w:type="pct"/>
            <w:vAlign w:val="center"/>
          </w:tcPr>
          <w:p w14:paraId="6249653C" w14:textId="77777777" w:rsidR="00971F21" w:rsidRDefault="00263BE0">
            <w:pPr>
              <w:jc w:val="cente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课程</w:t>
            </w:r>
          </w:p>
        </w:tc>
        <w:tc>
          <w:tcPr>
            <w:tcW w:w="2684" w:type="pct"/>
            <w:gridSpan w:val="2"/>
          </w:tcPr>
          <w:p w14:paraId="34BDA0D7"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体育</w:t>
            </w:r>
          </w:p>
        </w:tc>
        <w:tc>
          <w:tcPr>
            <w:tcW w:w="619" w:type="pct"/>
            <w:gridSpan w:val="2"/>
          </w:tcPr>
          <w:p w14:paraId="69D01D1D"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000" w:type="pct"/>
          </w:tcPr>
          <w:p w14:paraId="6FF9C689" w14:textId="77777777" w:rsidR="00971F21" w:rsidRDefault="00263BE0">
            <w:pPr>
              <w:autoSpaceDE w:val="0"/>
              <w:autoSpaceDN w:val="0"/>
              <w:snapToGrid w:val="0"/>
              <w:spacing w:line="360" w:lineRule="exact"/>
              <w:jc w:val="center"/>
              <w:rPr>
                <w:rFonts w:ascii="仿宋" w:eastAsia="仿宋" w:hAnsi="仿宋" w:cs="宋体"/>
                <w:kern w:val="0"/>
                <w:sz w:val="24"/>
                <w:lang w:val="zh-CN"/>
              </w:rPr>
            </w:pPr>
            <w:r>
              <w:rPr>
                <w:rFonts w:ascii="仿宋" w:eastAsia="仿宋" w:hAnsi="仿宋" w:cs="宋体"/>
                <w:b/>
                <w:kern w:val="0"/>
                <w:sz w:val="24"/>
                <w:lang w:val="zh-CN"/>
              </w:rPr>
              <w:t>10</w:t>
            </w:r>
            <w:r>
              <w:rPr>
                <w:rFonts w:ascii="仿宋" w:eastAsia="仿宋" w:hAnsi="仿宋" w:cs="宋体" w:hint="eastAsia"/>
                <w:b/>
                <w:kern w:val="0"/>
                <w:sz w:val="24"/>
                <w:lang w:val="zh-CN"/>
              </w:rPr>
              <w:t>8</w:t>
            </w:r>
          </w:p>
        </w:tc>
      </w:tr>
      <w:tr w:rsidR="00971F21" w14:paraId="6B7DAC17" w14:textId="77777777">
        <w:tc>
          <w:tcPr>
            <w:tcW w:w="694" w:type="pct"/>
            <w:vAlign w:val="center"/>
          </w:tcPr>
          <w:p w14:paraId="7BDA2D07"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教学目标</w:t>
            </w:r>
          </w:p>
        </w:tc>
        <w:tc>
          <w:tcPr>
            <w:tcW w:w="4305" w:type="pct"/>
            <w:gridSpan w:val="5"/>
          </w:tcPr>
          <w:p w14:paraId="7BFE728E"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树立“健康第一”的观念，增强学生体质健康水平，激发学生参与体育活动的兴趣，培养学生终身体育锻炼的习惯；培养竞争意识和顽强的意</w:t>
            </w:r>
            <w:r>
              <w:rPr>
                <w:rFonts w:ascii="仿宋" w:eastAsia="仿宋" w:hAnsi="仿宋" w:cs="宋体" w:hint="eastAsia"/>
                <w:kern w:val="0"/>
                <w:sz w:val="24"/>
                <w:lang w:val="zh-CN"/>
              </w:rPr>
              <w:lastRenderedPageBreak/>
              <w:t>志品质；培养团结合作和自控自律的优良品质。</w:t>
            </w:r>
          </w:p>
        </w:tc>
      </w:tr>
      <w:tr w:rsidR="00971F21" w14:paraId="7C8D84A9" w14:textId="77777777">
        <w:tc>
          <w:tcPr>
            <w:tcW w:w="694" w:type="pct"/>
            <w:vAlign w:val="center"/>
          </w:tcPr>
          <w:p w14:paraId="4F3FEDF5"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lastRenderedPageBreak/>
              <w:t>教学内容</w:t>
            </w:r>
          </w:p>
        </w:tc>
        <w:tc>
          <w:tcPr>
            <w:tcW w:w="4305" w:type="pct"/>
            <w:gridSpan w:val="5"/>
          </w:tcPr>
          <w:p w14:paraId="6298B6BB"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公共体育、足球、篮球、排球、瑜伽、健美操、体育舞蹈、啦啦操、羽毛球、毽球、武术</w:t>
            </w:r>
          </w:p>
          <w:p w14:paraId="17A6FEE6"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本课程从基础入手，按照大纲要求，掌握基本知识点，基本技战术动作要领，简单的比赛规则等。</w:t>
            </w:r>
          </w:p>
        </w:tc>
      </w:tr>
      <w:tr w:rsidR="00971F21" w14:paraId="2EF0C5E2" w14:textId="77777777">
        <w:tc>
          <w:tcPr>
            <w:tcW w:w="694" w:type="pct"/>
            <w:vAlign w:val="center"/>
          </w:tcPr>
          <w:p w14:paraId="5C272FB1"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教学要求</w:t>
            </w:r>
          </w:p>
        </w:tc>
        <w:tc>
          <w:tcPr>
            <w:tcW w:w="4305" w:type="pct"/>
            <w:gridSpan w:val="5"/>
          </w:tcPr>
          <w:p w14:paraId="665D9382"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本课程围绕职业教育，以专业项目选修课为主，采用理论与实践相结合的教学形式。运用观摩教学法，讲练结合，分层教学法等手段，综合评价学生学习成果，为适应社会实践的需求奠定良好基础。</w:t>
            </w:r>
          </w:p>
        </w:tc>
      </w:tr>
      <w:tr w:rsidR="00971F21" w14:paraId="4D3BA95B" w14:textId="77777777">
        <w:tc>
          <w:tcPr>
            <w:tcW w:w="694" w:type="pct"/>
          </w:tcPr>
          <w:p w14:paraId="65E438E7" w14:textId="77777777" w:rsidR="00971F21" w:rsidRDefault="00263BE0">
            <w:pPr>
              <w:jc w:val="cente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课</w:t>
            </w:r>
            <w:r>
              <w:rPr>
                <w:rFonts w:ascii="仿宋_GB2312" w:eastAsia="仿宋_GB2312" w:hAnsi="仿宋" w:cs="华文仿宋" w:hint="eastAsia"/>
                <w:b/>
                <w:color w:val="000000"/>
                <w:spacing w:val="-8"/>
                <w:sz w:val="24"/>
                <w:lang w:val="zh-CN"/>
              </w:rPr>
              <w:t xml:space="preserve"> </w:t>
            </w:r>
            <w:r>
              <w:rPr>
                <w:rFonts w:ascii="仿宋_GB2312" w:eastAsia="仿宋_GB2312" w:hAnsi="仿宋" w:cs="华文仿宋" w:hint="eastAsia"/>
                <w:b/>
                <w:color w:val="000000"/>
                <w:spacing w:val="-8"/>
                <w:sz w:val="24"/>
                <w:lang w:val="zh-CN"/>
              </w:rPr>
              <w:t>程</w:t>
            </w:r>
          </w:p>
        </w:tc>
        <w:tc>
          <w:tcPr>
            <w:tcW w:w="2586" w:type="pct"/>
          </w:tcPr>
          <w:p w14:paraId="7F67F2E5"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b/>
                <w:kern w:val="0"/>
                <w:sz w:val="24"/>
                <w:lang w:val="zh-CN"/>
              </w:rPr>
              <w:t>劳动教育</w:t>
            </w:r>
          </w:p>
        </w:tc>
        <w:tc>
          <w:tcPr>
            <w:tcW w:w="717" w:type="pct"/>
            <w:gridSpan w:val="3"/>
          </w:tcPr>
          <w:p w14:paraId="51DE3A7E"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b/>
                <w:kern w:val="0"/>
                <w:sz w:val="24"/>
                <w:lang w:val="zh-CN"/>
              </w:rPr>
              <w:t>学时</w:t>
            </w:r>
          </w:p>
        </w:tc>
        <w:tc>
          <w:tcPr>
            <w:tcW w:w="1000" w:type="pct"/>
          </w:tcPr>
          <w:p w14:paraId="5576E4FD" w14:textId="77777777" w:rsidR="00971F21" w:rsidRDefault="00263BE0">
            <w:pPr>
              <w:autoSpaceDE w:val="0"/>
              <w:autoSpaceDN w:val="0"/>
              <w:snapToGrid w:val="0"/>
              <w:spacing w:line="360" w:lineRule="exact"/>
              <w:jc w:val="center"/>
              <w:rPr>
                <w:rFonts w:ascii="仿宋" w:eastAsia="仿宋" w:hAnsi="仿宋" w:cs="宋体"/>
                <w:kern w:val="0"/>
                <w:sz w:val="24"/>
                <w:lang w:val="zh-CN"/>
              </w:rPr>
            </w:pPr>
            <w:r>
              <w:rPr>
                <w:rFonts w:ascii="仿宋" w:eastAsia="仿宋" w:hAnsi="仿宋" w:cs="宋体" w:hint="eastAsia"/>
                <w:b/>
                <w:kern w:val="0"/>
                <w:sz w:val="24"/>
                <w:lang w:val="zh-CN"/>
              </w:rPr>
              <w:t>38</w:t>
            </w:r>
          </w:p>
        </w:tc>
      </w:tr>
      <w:tr w:rsidR="00971F21" w14:paraId="0132D201" w14:textId="77777777">
        <w:tc>
          <w:tcPr>
            <w:tcW w:w="694" w:type="pct"/>
            <w:vAlign w:val="center"/>
          </w:tcPr>
          <w:p w14:paraId="04DCF409"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教学目标</w:t>
            </w:r>
          </w:p>
        </w:tc>
        <w:tc>
          <w:tcPr>
            <w:tcW w:w="4305" w:type="pct"/>
            <w:gridSpan w:val="5"/>
          </w:tcPr>
          <w:p w14:paraId="2B8AA6EE"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使学生能够深刻认识人类劳动实践的创造本质，深入理解劳动实践对于立德树人的重大意义，树立正确的劳动意识，形成正确的劳动观；真正在思想意识层面切实认识和领会习近平总书记反复强调的“劳动最光荣、劳动最崇高、劳动最伟大、劳动最美丽”的深刻道理及其重大意义，从而真正树立起尊重劳动、尊重知识、尊重人才、尊重创造的意识。</w:t>
            </w:r>
          </w:p>
        </w:tc>
      </w:tr>
      <w:tr w:rsidR="00971F21" w14:paraId="74BD49CB" w14:textId="77777777">
        <w:tc>
          <w:tcPr>
            <w:tcW w:w="694" w:type="pct"/>
            <w:vAlign w:val="center"/>
          </w:tcPr>
          <w:p w14:paraId="15AF262A"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教学内容</w:t>
            </w:r>
          </w:p>
        </w:tc>
        <w:tc>
          <w:tcPr>
            <w:tcW w:w="4305" w:type="pct"/>
            <w:gridSpan w:val="5"/>
          </w:tcPr>
          <w:p w14:paraId="7B57DCC4"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kern w:val="0"/>
                <w:sz w:val="24"/>
                <w:lang w:val="zh-CN"/>
              </w:rPr>
              <w:t>马克思主义劳动观；日常生活中的劳动意识；劳模精神传承；新时代劳动者的责任与担当；服务劳动中体会劳动价值；专业实践中发展劳动能力。</w:t>
            </w:r>
          </w:p>
        </w:tc>
      </w:tr>
      <w:tr w:rsidR="00971F21" w14:paraId="37BE4D17" w14:textId="77777777">
        <w:tc>
          <w:tcPr>
            <w:tcW w:w="694" w:type="pct"/>
            <w:vAlign w:val="center"/>
          </w:tcPr>
          <w:p w14:paraId="1CC4D946"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教学要求</w:t>
            </w:r>
          </w:p>
        </w:tc>
        <w:tc>
          <w:tcPr>
            <w:tcW w:w="4305" w:type="pct"/>
            <w:gridSpan w:val="5"/>
          </w:tcPr>
          <w:p w14:paraId="46D014E4"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kern w:val="0"/>
                <w:sz w:val="24"/>
                <w:lang w:val="zh-CN"/>
              </w:rPr>
              <w:t>本课程采用理论与实践结合的形式推进教学，</w:t>
            </w:r>
            <w:r>
              <w:rPr>
                <w:rFonts w:ascii="仿宋" w:eastAsia="仿宋" w:hAnsi="仿宋" w:cs="宋体" w:hint="eastAsia"/>
                <w:kern w:val="0"/>
                <w:sz w:val="24"/>
                <w:lang w:val="zh-CN"/>
              </w:rPr>
              <w:t>开课形式每学期主要以专题的形式开展劳动理论讲授和劳动实践，每学年开展一周劳动周活动。综合评价劳动课程学习效果。</w:t>
            </w:r>
          </w:p>
        </w:tc>
      </w:tr>
      <w:tr w:rsidR="00971F21" w14:paraId="34AE3ACB" w14:textId="77777777">
        <w:tc>
          <w:tcPr>
            <w:tcW w:w="694" w:type="pct"/>
          </w:tcPr>
          <w:p w14:paraId="1AA0322A" w14:textId="77777777" w:rsidR="00971F21" w:rsidRDefault="00263BE0">
            <w:pPr>
              <w:jc w:val="cente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课</w:t>
            </w:r>
            <w:r>
              <w:rPr>
                <w:rFonts w:ascii="仿宋_GB2312" w:eastAsia="仿宋_GB2312" w:hAnsi="仿宋" w:cs="华文仿宋" w:hint="eastAsia"/>
                <w:b/>
                <w:color w:val="000000"/>
                <w:spacing w:val="-8"/>
                <w:sz w:val="24"/>
                <w:lang w:val="zh-CN"/>
              </w:rPr>
              <w:t xml:space="preserve"> </w:t>
            </w:r>
            <w:r>
              <w:rPr>
                <w:rFonts w:ascii="仿宋_GB2312" w:eastAsia="仿宋_GB2312" w:hAnsi="仿宋" w:cs="华文仿宋" w:hint="eastAsia"/>
                <w:b/>
                <w:color w:val="000000"/>
                <w:spacing w:val="-8"/>
                <w:sz w:val="24"/>
                <w:lang w:val="zh-CN"/>
              </w:rPr>
              <w:t>程</w:t>
            </w:r>
          </w:p>
        </w:tc>
        <w:tc>
          <w:tcPr>
            <w:tcW w:w="2586" w:type="pct"/>
          </w:tcPr>
          <w:p w14:paraId="0EB141B0"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大学语文</w:t>
            </w:r>
          </w:p>
        </w:tc>
        <w:tc>
          <w:tcPr>
            <w:tcW w:w="717" w:type="pct"/>
            <w:gridSpan w:val="3"/>
          </w:tcPr>
          <w:p w14:paraId="4131BAE7"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000" w:type="pct"/>
          </w:tcPr>
          <w:p w14:paraId="2BDC1213" w14:textId="77777777" w:rsidR="00971F21" w:rsidRDefault="00263BE0">
            <w:pPr>
              <w:autoSpaceDE w:val="0"/>
              <w:autoSpaceDN w:val="0"/>
              <w:snapToGrid w:val="0"/>
              <w:spacing w:line="360" w:lineRule="exact"/>
              <w:jc w:val="center"/>
              <w:rPr>
                <w:rFonts w:ascii="仿宋" w:eastAsia="仿宋" w:hAnsi="仿宋" w:cs="宋体"/>
                <w:kern w:val="0"/>
                <w:sz w:val="24"/>
                <w:lang w:val="zh-CN"/>
              </w:rPr>
            </w:pPr>
            <w:r>
              <w:rPr>
                <w:rFonts w:ascii="仿宋" w:eastAsia="仿宋" w:hAnsi="仿宋" w:cs="宋体"/>
                <w:b/>
                <w:kern w:val="0"/>
                <w:sz w:val="24"/>
                <w:lang w:val="zh-CN"/>
              </w:rPr>
              <w:t>36</w:t>
            </w:r>
          </w:p>
        </w:tc>
      </w:tr>
      <w:tr w:rsidR="00971F21" w14:paraId="1FE2B60B" w14:textId="77777777">
        <w:tc>
          <w:tcPr>
            <w:tcW w:w="694" w:type="pct"/>
            <w:vAlign w:val="center"/>
          </w:tcPr>
          <w:p w14:paraId="1B125A0F"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教学目标</w:t>
            </w:r>
          </w:p>
        </w:tc>
        <w:tc>
          <w:tcPr>
            <w:tcW w:w="4305" w:type="pct"/>
            <w:gridSpan w:val="5"/>
          </w:tcPr>
          <w:p w14:paraId="2A15C2E6"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提高学生运用语文文字的能力，推动学生规范化运用语言文字。进一步掌握语言、文学基础知识，培养学生对祖国语言文字的热爱；树立语言规范意识，能够准确地运用汉语语言进行表达和交流；真正掌握阅读、理解、鉴赏优秀文学作品的方法，从而有效提高学生的汉语水平与文学素养。</w:t>
            </w:r>
          </w:p>
        </w:tc>
      </w:tr>
      <w:tr w:rsidR="00971F21" w14:paraId="58CBD2C8" w14:textId="77777777">
        <w:tc>
          <w:tcPr>
            <w:tcW w:w="694" w:type="pct"/>
          </w:tcPr>
          <w:p w14:paraId="576E7838"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教学内容</w:t>
            </w:r>
          </w:p>
        </w:tc>
        <w:tc>
          <w:tcPr>
            <w:tcW w:w="4305" w:type="pct"/>
            <w:gridSpan w:val="5"/>
          </w:tcPr>
          <w:p w14:paraId="4406ED56"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古代、现代汉语语言基础；文字基础；传统文化和古今经典篇目；传统思想篇目；现当代优秀篇目；诗词曲赋文等代表性文本赏析。</w:t>
            </w:r>
          </w:p>
        </w:tc>
      </w:tr>
      <w:tr w:rsidR="00971F21" w14:paraId="2F9A0917" w14:textId="77777777">
        <w:tc>
          <w:tcPr>
            <w:tcW w:w="694" w:type="pct"/>
          </w:tcPr>
          <w:p w14:paraId="1E623AFE"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教学要求</w:t>
            </w:r>
          </w:p>
        </w:tc>
        <w:tc>
          <w:tcPr>
            <w:tcW w:w="4305" w:type="pct"/>
            <w:gridSpan w:val="5"/>
          </w:tcPr>
          <w:p w14:paraId="397DF12C"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依据文本，推动课程思政育人工作，通过教师讲解和赏析，学生阅读，完成人文教育和审美提升。同时，通过阅读经典作品，树立规范化运用中国语言文字的意识。教学上更加注重标准语的运用和规范文字的书写，同时强化经典文本的阅读和鉴赏。</w:t>
            </w:r>
          </w:p>
        </w:tc>
      </w:tr>
      <w:tr w:rsidR="00971F21" w14:paraId="0B33A088" w14:textId="77777777">
        <w:tc>
          <w:tcPr>
            <w:tcW w:w="694" w:type="pct"/>
          </w:tcPr>
          <w:p w14:paraId="435B849B" w14:textId="77777777" w:rsidR="00971F21" w:rsidRDefault="00263BE0">
            <w:pPr>
              <w:jc w:val="cente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课程</w:t>
            </w:r>
          </w:p>
        </w:tc>
        <w:tc>
          <w:tcPr>
            <w:tcW w:w="2586" w:type="pct"/>
          </w:tcPr>
          <w:p w14:paraId="28FB1290" w14:textId="77777777" w:rsidR="00971F21" w:rsidRDefault="00263BE0">
            <w:pPr>
              <w:autoSpaceDE w:val="0"/>
              <w:autoSpaceDN w:val="0"/>
              <w:snapToGrid w:val="0"/>
              <w:spacing w:line="360" w:lineRule="exact"/>
              <w:jc w:val="center"/>
              <w:rPr>
                <w:rFonts w:ascii="仿宋" w:eastAsia="仿宋" w:hAnsi="仿宋"/>
                <w:b/>
                <w:kern w:val="0"/>
                <w:sz w:val="22"/>
                <w:szCs w:val="21"/>
                <w:lang w:val="zh-CN"/>
              </w:rPr>
            </w:pPr>
            <w:r>
              <w:rPr>
                <w:rFonts w:ascii="仿宋" w:eastAsia="仿宋" w:hAnsi="仿宋" w:hint="eastAsia"/>
                <w:b/>
                <w:kern w:val="0"/>
                <w:sz w:val="22"/>
                <w:szCs w:val="21"/>
                <w:lang w:val="zh-CN"/>
              </w:rPr>
              <w:t>英语</w:t>
            </w:r>
          </w:p>
        </w:tc>
        <w:tc>
          <w:tcPr>
            <w:tcW w:w="717" w:type="pct"/>
            <w:gridSpan w:val="3"/>
          </w:tcPr>
          <w:p w14:paraId="4303F980" w14:textId="77777777" w:rsidR="00971F21" w:rsidRDefault="00263BE0">
            <w:pPr>
              <w:autoSpaceDE w:val="0"/>
              <w:autoSpaceDN w:val="0"/>
              <w:snapToGrid w:val="0"/>
              <w:spacing w:line="360" w:lineRule="exact"/>
              <w:jc w:val="center"/>
              <w:rPr>
                <w:rFonts w:ascii="仿宋" w:eastAsia="仿宋" w:hAnsi="仿宋"/>
                <w:b/>
                <w:kern w:val="0"/>
                <w:sz w:val="22"/>
                <w:szCs w:val="21"/>
                <w:lang w:val="zh-CN"/>
              </w:rPr>
            </w:pPr>
            <w:r>
              <w:rPr>
                <w:rFonts w:ascii="仿宋" w:eastAsia="仿宋" w:hAnsi="仿宋" w:cs="宋体" w:hint="eastAsia"/>
                <w:b/>
                <w:kern w:val="0"/>
                <w:sz w:val="24"/>
                <w:lang w:val="zh-CN"/>
              </w:rPr>
              <w:t>学时</w:t>
            </w:r>
          </w:p>
        </w:tc>
        <w:tc>
          <w:tcPr>
            <w:tcW w:w="1000" w:type="pct"/>
          </w:tcPr>
          <w:p w14:paraId="0A877F84" w14:textId="77777777" w:rsidR="00971F21" w:rsidRDefault="00263BE0">
            <w:pPr>
              <w:autoSpaceDE w:val="0"/>
              <w:autoSpaceDN w:val="0"/>
              <w:snapToGrid w:val="0"/>
              <w:spacing w:line="360" w:lineRule="exact"/>
              <w:jc w:val="center"/>
              <w:rPr>
                <w:rFonts w:ascii="仿宋" w:eastAsia="仿宋" w:hAnsi="仿宋"/>
                <w:b/>
                <w:kern w:val="0"/>
                <w:sz w:val="22"/>
                <w:szCs w:val="21"/>
                <w:lang w:val="zh-CN"/>
              </w:rPr>
            </w:pPr>
            <w:r>
              <w:rPr>
                <w:rFonts w:ascii="仿宋" w:eastAsia="仿宋" w:hAnsi="仿宋" w:hint="eastAsia"/>
                <w:b/>
                <w:kern w:val="0"/>
                <w:sz w:val="22"/>
                <w:szCs w:val="21"/>
                <w:lang w:val="zh-CN"/>
              </w:rPr>
              <w:t>144</w:t>
            </w:r>
          </w:p>
        </w:tc>
      </w:tr>
      <w:tr w:rsidR="00971F21" w14:paraId="7AF8096C" w14:textId="77777777">
        <w:tc>
          <w:tcPr>
            <w:tcW w:w="694" w:type="pct"/>
            <w:vAlign w:val="center"/>
          </w:tcPr>
          <w:p w14:paraId="56A23003"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教学目标</w:t>
            </w:r>
          </w:p>
        </w:tc>
        <w:tc>
          <w:tcPr>
            <w:tcW w:w="4305" w:type="pct"/>
            <w:gridSpan w:val="5"/>
          </w:tcPr>
          <w:p w14:paraId="2718BC2E" w14:textId="77777777" w:rsidR="00971F21" w:rsidRDefault="00263BE0">
            <w:pPr>
              <w:autoSpaceDE w:val="0"/>
              <w:autoSpaceDN w:val="0"/>
              <w:snapToGrid w:val="0"/>
              <w:spacing w:line="360" w:lineRule="exact"/>
              <w:ind w:firstLineChars="200" w:firstLine="440"/>
              <w:jc w:val="left"/>
              <w:rPr>
                <w:rFonts w:ascii="仿宋" w:eastAsia="仿宋" w:hAnsi="仿宋" w:cs="宋体"/>
                <w:kern w:val="0"/>
                <w:sz w:val="22"/>
                <w:szCs w:val="21"/>
                <w:lang w:val="zh-CN"/>
              </w:rPr>
            </w:pPr>
            <w:r>
              <w:rPr>
                <w:rFonts w:ascii="仿宋" w:eastAsia="仿宋" w:hAnsi="仿宋" w:cs="宋体" w:hint="eastAsia"/>
                <w:kern w:val="0"/>
                <w:sz w:val="22"/>
                <w:szCs w:val="21"/>
                <w:lang w:val="zh-CN"/>
              </w:rPr>
              <w:t>全面贯彻党的教育方针，培育和践行社会主义核心价值观，落实立德树人根本任务。掌握必要的英语语音、词汇、语法、语篇和语用知识，具备必要的英语听、说、读、看、写、译技能，能够有效完成日常生活和职场情境中的沟通任务。能够通过英语学习获得多元文化知识，理解文化内涵，汲取文化精华，增强文化自信；坚持中国立场，具有国际视野，能够有效完成跨文化沟通任务。通过分析英语口头和书面话语，能够辨析语言和文化中的具体现象，了解分析与综合、比</w:t>
            </w:r>
            <w:r>
              <w:rPr>
                <w:rFonts w:ascii="仿宋" w:eastAsia="仿宋" w:hAnsi="仿宋" w:cs="宋体" w:hint="eastAsia"/>
                <w:kern w:val="0"/>
                <w:sz w:val="22"/>
                <w:szCs w:val="21"/>
                <w:lang w:val="zh-CN"/>
              </w:rPr>
              <w:lastRenderedPageBreak/>
              <w:t>较与分类等思维方法，锤炼尊重事实、善于探究的思维品格。认识英语学习的意义，树立正确的英语学习观</w:t>
            </w:r>
            <w:r>
              <w:rPr>
                <w:rFonts w:ascii="仿宋" w:eastAsia="仿宋" w:hAnsi="仿宋" w:cs="宋体" w:hint="eastAsia"/>
                <w:kern w:val="0"/>
                <w:sz w:val="22"/>
                <w:szCs w:val="21"/>
                <w:lang w:val="zh-CN"/>
              </w:rPr>
              <w:t>，具有明确的英语学习目标，能够有效规划学习时间和学习任务，运用英语进行终身学习。</w:t>
            </w:r>
            <w:r>
              <w:rPr>
                <w:rFonts w:ascii="仿宋" w:eastAsia="仿宋" w:hAnsi="仿宋" w:cs="宋体" w:hint="eastAsia"/>
                <w:kern w:val="0"/>
                <w:sz w:val="22"/>
                <w:szCs w:val="21"/>
                <w:lang w:val="zh-CN"/>
              </w:rPr>
              <w:t xml:space="preserve"> </w:t>
            </w:r>
          </w:p>
        </w:tc>
      </w:tr>
      <w:tr w:rsidR="00971F21" w14:paraId="2204C52F" w14:textId="77777777">
        <w:tc>
          <w:tcPr>
            <w:tcW w:w="694" w:type="pct"/>
            <w:vAlign w:val="center"/>
          </w:tcPr>
          <w:p w14:paraId="188E76D6"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lastRenderedPageBreak/>
              <w:t>教学内容</w:t>
            </w:r>
          </w:p>
        </w:tc>
        <w:tc>
          <w:tcPr>
            <w:tcW w:w="4305" w:type="pct"/>
            <w:gridSpan w:val="5"/>
          </w:tcPr>
          <w:p w14:paraId="2C71BA4C" w14:textId="77777777" w:rsidR="00971F21" w:rsidRDefault="00263BE0">
            <w:pPr>
              <w:autoSpaceDE w:val="0"/>
              <w:autoSpaceDN w:val="0"/>
              <w:snapToGrid w:val="0"/>
              <w:spacing w:line="360" w:lineRule="exact"/>
              <w:ind w:firstLineChars="200" w:firstLine="440"/>
              <w:jc w:val="left"/>
              <w:rPr>
                <w:rFonts w:ascii="仿宋" w:eastAsia="仿宋" w:hAnsi="仿宋" w:cs="宋体"/>
                <w:kern w:val="0"/>
                <w:sz w:val="22"/>
                <w:szCs w:val="21"/>
                <w:lang w:val="zh-CN"/>
              </w:rPr>
            </w:pPr>
            <w:r>
              <w:rPr>
                <w:rFonts w:ascii="仿宋" w:eastAsia="仿宋" w:hAnsi="仿宋" w:cs="宋体" w:hint="eastAsia"/>
                <w:kern w:val="0"/>
                <w:sz w:val="22"/>
                <w:szCs w:val="21"/>
                <w:lang w:val="zh-CN"/>
              </w:rPr>
              <w:t>教学内容由主题类别、语篇类型、语言知识、文化知识、职业英语技能和语言学习策略六要素组成。主题类别为职业相关的教学主题。语篇类型包括口头、书面、新媒体等多模态语篇，涵盖不同类型的体裁，为语言学习提供素材。语言知识是职场涉外沟通的重要基础，重点突出应用性。文化知识包括世界多元文化和中华文化，尤其是职场文化和企业文化。</w:t>
            </w:r>
          </w:p>
        </w:tc>
      </w:tr>
      <w:tr w:rsidR="00971F21" w14:paraId="5E493511" w14:textId="77777777">
        <w:tc>
          <w:tcPr>
            <w:tcW w:w="694" w:type="pct"/>
            <w:vAlign w:val="center"/>
          </w:tcPr>
          <w:p w14:paraId="2C0D722B"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教学要求</w:t>
            </w:r>
          </w:p>
        </w:tc>
        <w:tc>
          <w:tcPr>
            <w:tcW w:w="4305" w:type="pct"/>
            <w:gridSpan w:val="5"/>
          </w:tcPr>
          <w:p w14:paraId="1AE1AA26" w14:textId="77777777" w:rsidR="00971F21" w:rsidRDefault="00263BE0">
            <w:pPr>
              <w:autoSpaceDE w:val="0"/>
              <w:autoSpaceDN w:val="0"/>
              <w:snapToGrid w:val="0"/>
              <w:spacing w:line="360" w:lineRule="exact"/>
              <w:ind w:firstLineChars="200" w:firstLine="440"/>
              <w:jc w:val="left"/>
              <w:rPr>
                <w:rFonts w:ascii="仿宋" w:eastAsia="仿宋" w:hAnsi="仿宋" w:cs="宋体"/>
                <w:kern w:val="0"/>
                <w:sz w:val="22"/>
                <w:szCs w:val="21"/>
                <w:lang w:val="zh-CN"/>
              </w:rPr>
            </w:pPr>
            <w:r>
              <w:rPr>
                <w:rFonts w:ascii="仿宋" w:eastAsia="仿宋" w:hAnsi="仿宋" w:cs="宋体" w:hint="eastAsia"/>
                <w:kern w:val="0"/>
                <w:sz w:val="22"/>
                <w:szCs w:val="21"/>
                <w:lang w:val="zh-CN"/>
              </w:rPr>
              <w:t>充分发挥英语课程的育人功能，将课程内容与育人目标相融合，积极培育和践行社会主义核心价值观。依据教学目标、围绕教学内容，设计符合学生情况的教学活动，全面促进学生英语学科核心素养的提升，有效促进学业目标的达成。突出职业特色，通过设计语言教学活动，加强学生语言实践应用能力的培养。注重现代信息技术在英语教学中的应用。根据学生认知特点和能力水平组织教学，构建适合学生个性化学习和自主学习的教学模式。</w:t>
            </w:r>
            <w:r>
              <w:rPr>
                <w:rFonts w:ascii="仿宋" w:eastAsia="仿宋" w:hAnsi="仿宋" w:cs="宋体" w:hint="eastAsia"/>
                <w:kern w:val="0"/>
                <w:sz w:val="22"/>
                <w:szCs w:val="21"/>
                <w:lang w:val="zh-CN"/>
              </w:rPr>
              <w:t xml:space="preserve"> </w:t>
            </w:r>
          </w:p>
        </w:tc>
      </w:tr>
      <w:tr w:rsidR="00971F21" w14:paraId="645E4985" w14:textId="77777777">
        <w:tc>
          <w:tcPr>
            <w:tcW w:w="694" w:type="pct"/>
          </w:tcPr>
          <w:p w14:paraId="3985AF08" w14:textId="77777777" w:rsidR="00971F21" w:rsidRDefault="00263BE0">
            <w:pPr>
              <w:jc w:val="cente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课程</w:t>
            </w:r>
          </w:p>
        </w:tc>
        <w:tc>
          <w:tcPr>
            <w:tcW w:w="2586" w:type="pct"/>
          </w:tcPr>
          <w:p w14:paraId="5898A849"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信息技术</w:t>
            </w:r>
          </w:p>
        </w:tc>
        <w:tc>
          <w:tcPr>
            <w:tcW w:w="717" w:type="pct"/>
            <w:gridSpan w:val="3"/>
          </w:tcPr>
          <w:p w14:paraId="737CE550"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000" w:type="pct"/>
          </w:tcPr>
          <w:p w14:paraId="19762461" w14:textId="77777777" w:rsidR="00971F21" w:rsidRDefault="00263BE0">
            <w:pPr>
              <w:autoSpaceDE w:val="0"/>
              <w:autoSpaceDN w:val="0"/>
              <w:snapToGrid w:val="0"/>
              <w:spacing w:line="360" w:lineRule="exact"/>
              <w:jc w:val="center"/>
              <w:rPr>
                <w:rFonts w:ascii="仿宋" w:eastAsia="仿宋" w:hAnsi="仿宋" w:cs="宋体"/>
                <w:kern w:val="0"/>
                <w:sz w:val="24"/>
                <w:lang w:val="zh-CN"/>
              </w:rPr>
            </w:pPr>
            <w:r>
              <w:rPr>
                <w:rFonts w:ascii="仿宋" w:eastAsia="仿宋" w:hAnsi="仿宋" w:cs="宋体" w:hint="eastAsia"/>
                <w:b/>
                <w:kern w:val="0"/>
                <w:sz w:val="24"/>
                <w:lang w:val="zh-CN"/>
              </w:rPr>
              <w:t>72</w:t>
            </w:r>
          </w:p>
        </w:tc>
      </w:tr>
      <w:tr w:rsidR="00971F21" w14:paraId="21DD11AE" w14:textId="77777777">
        <w:tc>
          <w:tcPr>
            <w:tcW w:w="694" w:type="pct"/>
            <w:vAlign w:val="center"/>
          </w:tcPr>
          <w:p w14:paraId="10375A92"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教学目标</w:t>
            </w:r>
          </w:p>
        </w:tc>
        <w:tc>
          <w:tcPr>
            <w:tcW w:w="4305" w:type="pct"/>
            <w:gridSpan w:val="5"/>
          </w:tcPr>
          <w:p w14:paraId="369A520E"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通过理论知识学习、技能训练和综合应用实践，使学生的信息素养和信息技术应用能力得到全面提升。</w:t>
            </w:r>
          </w:p>
          <w:p w14:paraId="594AB3B5"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帮助学生认识信息技术对人类生产、生活的重要作用，了解现代社会信息技术发展趋势，理解信息社会特征并遵循信息社会规范；使用学生掌握常用的工具软件和信息化办公技术，了解大数据、人工智能、区块链等新兴信息技术，具备支撑专业学习的能力，能在日常生活、学习和工作中综合运用信息技术解决问题；使学生拥有团队意识和职业精神，具备独立思考和主动探究能力，为学生职业能力的持续发展奠定基础。</w:t>
            </w:r>
          </w:p>
        </w:tc>
      </w:tr>
      <w:tr w:rsidR="00971F21" w14:paraId="35346CCD" w14:textId="77777777">
        <w:tc>
          <w:tcPr>
            <w:tcW w:w="694" w:type="pct"/>
            <w:vAlign w:val="center"/>
          </w:tcPr>
          <w:p w14:paraId="38FBFB68"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教学内容</w:t>
            </w:r>
          </w:p>
        </w:tc>
        <w:tc>
          <w:tcPr>
            <w:tcW w:w="4305" w:type="pct"/>
            <w:gridSpan w:val="5"/>
          </w:tcPr>
          <w:p w14:paraId="35E88B4A" w14:textId="77777777" w:rsidR="00971F21" w:rsidRDefault="00263BE0">
            <w:pPr>
              <w:autoSpaceDE w:val="0"/>
              <w:autoSpaceDN w:val="0"/>
              <w:snapToGrid w:val="0"/>
              <w:spacing w:line="40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信息技术概述、计算机办公基础、文字处理、数据处理、演示文稿制作、互联网应用和</w:t>
            </w:r>
            <w:r>
              <w:rPr>
                <w:rFonts w:ascii="仿宋" w:eastAsia="仿宋" w:hAnsi="仿宋" w:cs="宋体" w:hint="eastAsia"/>
                <w:kern w:val="0"/>
                <w:sz w:val="24"/>
                <w:lang w:val="zh-CN"/>
              </w:rPr>
              <w:t>IT</w:t>
            </w:r>
            <w:r>
              <w:rPr>
                <w:rFonts w:ascii="仿宋" w:eastAsia="仿宋" w:hAnsi="仿宋" w:cs="宋体" w:hint="eastAsia"/>
                <w:kern w:val="0"/>
                <w:sz w:val="24"/>
                <w:lang w:val="zh-CN"/>
              </w:rPr>
              <w:t>新技术包括云计算、大数据、物联网和人工智能。</w:t>
            </w:r>
          </w:p>
        </w:tc>
      </w:tr>
      <w:tr w:rsidR="00971F21" w14:paraId="1856BA4F" w14:textId="77777777">
        <w:tc>
          <w:tcPr>
            <w:tcW w:w="694" w:type="pct"/>
            <w:vAlign w:val="center"/>
          </w:tcPr>
          <w:p w14:paraId="373EC2EC" w14:textId="77777777" w:rsidR="00971F21" w:rsidRDefault="00263BE0">
            <w:pPr>
              <w:rPr>
                <w:rFonts w:ascii="仿宋_GB2312" w:eastAsia="仿宋_GB2312" w:hAnsi="仿宋" w:cs="华文仿宋"/>
                <w:b/>
                <w:color w:val="000000"/>
                <w:spacing w:val="-8"/>
                <w:sz w:val="24"/>
                <w:lang w:val="zh-CN"/>
              </w:rPr>
            </w:pPr>
            <w:r>
              <w:rPr>
                <w:rFonts w:ascii="仿宋_GB2312" w:eastAsia="仿宋_GB2312" w:hAnsi="仿宋" w:cs="华文仿宋" w:hint="eastAsia"/>
                <w:b/>
                <w:color w:val="000000"/>
                <w:spacing w:val="-8"/>
                <w:sz w:val="24"/>
                <w:lang w:val="zh-CN"/>
              </w:rPr>
              <w:t>教学要求</w:t>
            </w:r>
          </w:p>
        </w:tc>
        <w:tc>
          <w:tcPr>
            <w:tcW w:w="4305" w:type="pct"/>
            <w:gridSpan w:val="5"/>
          </w:tcPr>
          <w:p w14:paraId="7DC8B863" w14:textId="77777777" w:rsidR="00971F21" w:rsidRDefault="00263BE0">
            <w:pPr>
              <w:autoSpaceDE w:val="0"/>
              <w:autoSpaceDN w:val="0"/>
              <w:snapToGrid w:val="0"/>
              <w:ind w:firstLineChars="200" w:firstLine="480"/>
              <w:rPr>
                <w:rFonts w:ascii="仿宋" w:eastAsia="仿宋" w:hAnsi="仿宋" w:cs="宋体"/>
                <w:kern w:val="0"/>
                <w:sz w:val="24"/>
                <w:lang w:val="zh-CN"/>
              </w:rPr>
            </w:pPr>
            <w:r>
              <w:rPr>
                <w:rFonts w:ascii="仿宋" w:eastAsia="仿宋" w:hAnsi="仿宋" w:cs="宋体" w:hint="eastAsia"/>
                <w:kern w:val="0"/>
                <w:sz w:val="24"/>
                <w:lang w:val="zh-CN"/>
              </w:rPr>
              <w:t>立德树人，加强对学生的情感态度和社会责任的教育，引导学生关注信息、发现信息的价值，提高对信息的敏感度，培养学生的信息意识，形成健康的信息行为；突出技能，提升学生的信息技术技能和综合应用能力，使学生形成运用信息技术解决问题的综合能力；创新发展，培养学生的数字化学习能力和创新意识，使学生能将信息技术创新应用于日常生活、学习和工作中。</w:t>
            </w:r>
          </w:p>
        </w:tc>
      </w:tr>
      <w:tr w:rsidR="00971F21" w14:paraId="31140C08" w14:textId="77777777">
        <w:tc>
          <w:tcPr>
            <w:tcW w:w="694" w:type="pct"/>
            <w:vAlign w:val="center"/>
          </w:tcPr>
          <w:p w14:paraId="5236246B" w14:textId="77777777" w:rsidR="00971F21" w:rsidRDefault="00263BE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2586" w:type="pct"/>
          </w:tcPr>
          <w:p w14:paraId="021FEDCC"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职业发展与创新创业</w:t>
            </w:r>
          </w:p>
        </w:tc>
        <w:tc>
          <w:tcPr>
            <w:tcW w:w="717" w:type="pct"/>
            <w:gridSpan w:val="3"/>
          </w:tcPr>
          <w:p w14:paraId="1DF2652E" w14:textId="77777777" w:rsidR="00971F21" w:rsidRDefault="00263BE0">
            <w:pPr>
              <w:autoSpaceDE w:val="0"/>
              <w:autoSpaceDN w:val="0"/>
              <w:snapToGrid w:val="0"/>
              <w:spacing w:line="360" w:lineRule="exact"/>
              <w:jc w:val="center"/>
              <w:rPr>
                <w:rFonts w:ascii="仿宋" w:eastAsia="仿宋" w:hAnsi="仿宋" w:cs="宋体"/>
                <w:kern w:val="0"/>
                <w:sz w:val="24"/>
                <w:lang w:val="zh-CN"/>
              </w:rPr>
            </w:pPr>
            <w:r>
              <w:rPr>
                <w:rFonts w:ascii="仿宋" w:eastAsia="仿宋" w:hAnsi="仿宋" w:cs="宋体" w:hint="eastAsia"/>
                <w:b/>
                <w:kern w:val="0"/>
                <w:sz w:val="24"/>
                <w:lang w:val="zh-CN"/>
              </w:rPr>
              <w:t>学时</w:t>
            </w:r>
          </w:p>
        </w:tc>
        <w:tc>
          <w:tcPr>
            <w:tcW w:w="1000" w:type="pct"/>
          </w:tcPr>
          <w:p w14:paraId="772066C8" w14:textId="77777777" w:rsidR="00971F21" w:rsidRDefault="00263BE0">
            <w:pPr>
              <w:autoSpaceDE w:val="0"/>
              <w:autoSpaceDN w:val="0"/>
              <w:snapToGrid w:val="0"/>
              <w:spacing w:line="360" w:lineRule="exact"/>
              <w:jc w:val="center"/>
              <w:rPr>
                <w:rFonts w:ascii="仿宋" w:eastAsia="仿宋" w:hAnsi="仿宋" w:cs="宋体"/>
                <w:kern w:val="0"/>
                <w:sz w:val="24"/>
                <w:lang w:val="zh-CN"/>
              </w:rPr>
            </w:pPr>
            <w:r>
              <w:rPr>
                <w:rFonts w:ascii="仿宋" w:eastAsia="仿宋" w:hAnsi="仿宋" w:cs="宋体"/>
                <w:b/>
                <w:kern w:val="0"/>
                <w:sz w:val="24"/>
                <w:lang w:val="zh-CN"/>
              </w:rPr>
              <w:t>36</w:t>
            </w:r>
          </w:p>
        </w:tc>
      </w:tr>
      <w:tr w:rsidR="00971F21" w14:paraId="4BD2DBE3" w14:textId="77777777">
        <w:tc>
          <w:tcPr>
            <w:tcW w:w="694" w:type="pct"/>
            <w:vAlign w:val="center"/>
          </w:tcPr>
          <w:p w14:paraId="691E4EAB" w14:textId="77777777" w:rsidR="00971F21" w:rsidRDefault="00263BE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4305" w:type="pct"/>
            <w:gridSpan w:val="5"/>
          </w:tcPr>
          <w:p w14:paraId="4ABCE610"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以学生学习为主体，以提高学生的就业能力与就业素养为主要目的，通过课程的实施，帮助学生设计并不断调整职业生涯规划，促进学生整合其他课程、活动的资源，进行有效地学习、训练，帮助学生获得有关职业、择业、就业知识、技能及经验，促进学生选择，获得并准备从事一项与个体匹配的职业并力求获得职业生涯发展的成功。</w:t>
            </w:r>
          </w:p>
        </w:tc>
      </w:tr>
      <w:tr w:rsidR="00971F21" w14:paraId="493E3E76" w14:textId="77777777">
        <w:tc>
          <w:tcPr>
            <w:tcW w:w="694" w:type="pct"/>
            <w:vAlign w:val="center"/>
          </w:tcPr>
          <w:p w14:paraId="734A78C4" w14:textId="77777777" w:rsidR="00971F21" w:rsidRDefault="00263BE0">
            <w:pPr>
              <w:autoSpaceDE w:val="0"/>
              <w:autoSpaceDN w:val="0"/>
              <w:snapToGrid w:val="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4305" w:type="pct"/>
            <w:gridSpan w:val="5"/>
          </w:tcPr>
          <w:p w14:paraId="0B07E739"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适应大学生活；规划职业生涯；提高就业能力；求职面试准备；创业准备；迈好职场第一步；就业权益与保障。职业化精神；职场沟通；职业</w:t>
            </w:r>
            <w:r>
              <w:rPr>
                <w:rFonts w:ascii="仿宋" w:eastAsia="仿宋" w:hAnsi="仿宋" w:cs="宋体" w:hint="eastAsia"/>
                <w:kern w:val="0"/>
                <w:sz w:val="24"/>
                <w:lang w:val="zh-CN"/>
              </w:rPr>
              <w:lastRenderedPageBreak/>
              <w:t>形象；职场协作；时间管理；健康管理；学习管理；创新能力。</w:t>
            </w:r>
          </w:p>
        </w:tc>
      </w:tr>
      <w:tr w:rsidR="00971F21" w14:paraId="22F6BB2E" w14:textId="77777777">
        <w:tc>
          <w:tcPr>
            <w:tcW w:w="694" w:type="pct"/>
            <w:shd w:val="clear" w:color="auto" w:fill="auto"/>
          </w:tcPr>
          <w:p w14:paraId="73EF1D04" w14:textId="77777777" w:rsidR="00971F21" w:rsidRDefault="00263BE0">
            <w:pPr>
              <w:jc w:val="center"/>
              <w:rPr>
                <w:rFonts w:ascii="仿宋" w:eastAsia="仿宋" w:hAnsi="仿宋" w:cs="华文仿宋"/>
                <w:b/>
                <w:spacing w:val="-8"/>
                <w:sz w:val="24"/>
              </w:rPr>
            </w:pPr>
            <w:r>
              <w:rPr>
                <w:rFonts w:ascii="仿宋_GB2312" w:eastAsia="仿宋_GB2312" w:hAnsi="仿宋" w:cs="华文仿宋" w:hint="eastAsia"/>
                <w:b/>
                <w:color w:val="000000"/>
                <w:spacing w:val="-8"/>
                <w:sz w:val="24"/>
              </w:rPr>
              <w:lastRenderedPageBreak/>
              <w:t>教学要求</w:t>
            </w:r>
          </w:p>
        </w:tc>
        <w:tc>
          <w:tcPr>
            <w:tcW w:w="4305" w:type="pct"/>
            <w:gridSpan w:val="5"/>
            <w:shd w:val="clear" w:color="auto" w:fill="auto"/>
          </w:tcPr>
          <w:p w14:paraId="37390EBA" w14:textId="77777777" w:rsidR="00971F21" w:rsidRDefault="00263BE0">
            <w:pPr>
              <w:snapToGrid w:val="0"/>
              <w:ind w:firstLineChars="200" w:firstLine="480"/>
              <w:rPr>
                <w:rFonts w:ascii="仿宋_GB2312" w:eastAsia="仿宋_GB2312" w:hAnsi="仿宋"/>
                <w:sz w:val="24"/>
              </w:rPr>
            </w:pPr>
            <w:r>
              <w:rPr>
                <w:rFonts w:ascii="仿宋_GB2312" w:eastAsia="仿宋_GB2312" w:hAnsi="仿宋" w:hint="eastAsia"/>
                <w:sz w:val="24"/>
              </w:rPr>
              <w:t>在教学中使用互动教学法，充分发挥学生在教学中的主动性和创造性，引导学生认识到职业生涯规划和就业的重要性；通过教师的讲解和引导，学生积极开展自我分析、职业探索、社会实践与调查、小组讨论等活动，提高对自我、职业和环境的认识。本课程采用课堂教学与课外训练相结合的方式，主要采取案例分析、情境模拟、小组讨论、师生互动、角色扮演、社会调查和第二课堂比赛等教学方法充分调动学生的积极性。</w:t>
            </w:r>
          </w:p>
        </w:tc>
      </w:tr>
    </w:tbl>
    <w:p w14:paraId="6E77A3BB" w14:textId="77777777" w:rsidR="00971F21" w:rsidRDefault="00971F21">
      <w:pPr>
        <w:ind w:leftChars="68" w:left="143" w:firstLineChars="100" w:firstLine="240"/>
        <w:rPr>
          <w:rFonts w:ascii="仿宋" w:eastAsia="仿宋" w:hAnsi="仿宋" w:cs="华文仿宋"/>
          <w:sz w:val="24"/>
        </w:rPr>
      </w:pPr>
    </w:p>
    <w:p w14:paraId="7ED13CD5" w14:textId="77777777" w:rsidR="00971F21" w:rsidRDefault="00263BE0">
      <w:pPr>
        <w:rPr>
          <w:rFonts w:ascii="仿宋" w:eastAsia="仿宋" w:hAnsi="仿宋" w:cs="华文仿宋"/>
          <w:sz w:val="24"/>
        </w:rPr>
      </w:pPr>
      <w:r>
        <w:rPr>
          <w:rFonts w:ascii="仿宋" w:eastAsia="仿宋" w:hAnsi="仿宋" w:cs="华文仿宋" w:hint="eastAsia"/>
          <w:spacing w:val="-8"/>
          <w:sz w:val="24"/>
        </w:rPr>
        <w:t xml:space="preserve">   </w:t>
      </w:r>
      <w:r>
        <w:rPr>
          <w:rFonts w:ascii="仿宋" w:eastAsia="仿宋" w:hAnsi="仿宋" w:cs="华文仿宋" w:hint="eastAsia"/>
          <w:spacing w:val="-8"/>
          <w:sz w:val="24"/>
        </w:rPr>
        <w:t>（</w:t>
      </w:r>
      <w:r>
        <w:rPr>
          <w:rFonts w:ascii="仿宋" w:eastAsia="仿宋" w:hAnsi="仿宋" w:cs="华文仿宋" w:hint="eastAsia"/>
          <w:spacing w:val="-8"/>
          <w:sz w:val="24"/>
        </w:rPr>
        <w:t>2</w:t>
      </w:r>
      <w:r>
        <w:rPr>
          <w:rFonts w:ascii="仿宋" w:eastAsia="仿宋" w:hAnsi="仿宋" w:cs="华文仿宋" w:hint="eastAsia"/>
          <w:spacing w:val="-8"/>
          <w:sz w:val="24"/>
        </w:rPr>
        <w:t>）</w:t>
      </w:r>
      <w:r>
        <w:rPr>
          <w:rFonts w:ascii="仿宋" w:eastAsia="仿宋" w:hAnsi="仿宋" w:cs="华文仿宋"/>
          <w:sz w:val="24"/>
        </w:rPr>
        <w:t>基本能力学习领域</w:t>
      </w:r>
    </w:p>
    <w:tbl>
      <w:tblPr>
        <w:tblW w:w="918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5020"/>
        <w:gridCol w:w="100"/>
        <w:gridCol w:w="900"/>
        <w:gridCol w:w="59"/>
        <w:gridCol w:w="1829"/>
      </w:tblGrid>
      <w:tr w:rsidR="00971F21" w14:paraId="471B1E18" w14:textId="77777777">
        <w:tc>
          <w:tcPr>
            <w:tcW w:w="1272" w:type="dxa"/>
            <w:vAlign w:val="center"/>
          </w:tcPr>
          <w:p w14:paraId="3C17B9FB"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课程</w:t>
            </w:r>
          </w:p>
        </w:tc>
        <w:tc>
          <w:tcPr>
            <w:tcW w:w="5120" w:type="dxa"/>
            <w:gridSpan w:val="2"/>
          </w:tcPr>
          <w:p w14:paraId="75469CBC" w14:textId="77777777" w:rsidR="00971F21" w:rsidRDefault="00263BE0">
            <w:pPr>
              <w:jc w:val="center"/>
              <w:rPr>
                <w:rFonts w:ascii="仿宋" w:eastAsia="仿宋" w:hAnsi="仿宋" w:cs="华文仿宋"/>
                <w:b/>
                <w:bCs/>
                <w:color w:val="000000"/>
                <w:spacing w:val="-8"/>
                <w:sz w:val="24"/>
              </w:rPr>
            </w:pPr>
            <w:r>
              <w:rPr>
                <w:rFonts w:ascii="仿宋" w:eastAsia="仿宋" w:hAnsi="仿宋" w:hint="eastAsia"/>
                <w:b/>
                <w:bCs/>
                <w:sz w:val="24"/>
              </w:rPr>
              <w:t>基础绘画</w:t>
            </w:r>
          </w:p>
        </w:tc>
        <w:tc>
          <w:tcPr>
            <w:tcW w:w="900" w:type="dxa"/>
            <w:vAlign w:val="center"/>
          </w:tcPr>
          <w:p w14:paraId="30F7CE3C" w14:textId="77777777" w:rsidR="00971F21" w:rsidRDefault="00263BE0">
            <w:pPr>
              <w:ind w:firstLineChars="7" w:firstLine="16"/>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学时</w:t>
            </w:r>
          </w:p>
        </w:tc>
        <w:tc>
          <w:tcPr>
            <w:tcW w:w="1888" w:type="dxa"/>
            <w:gridSpan w:val="2"/>
            <w:vAlign w:val="center"/>
          </w:tcPr>
          <w:p w14:paraId="2DAFAA0A" w14:textId="77777777" w:rsidR="00971F21" w:rsidRDefault="00263BE0">
            <w:pPr>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72</w:t>
            </w:r>
          </w:p>
        </w:tc>
      </w:tr>
      <w:tr w:rsidR="00971F21" w14:paraId="2B554410" w14:textId="77777777">
        <w:tc>
          <w:tcPr>
            <w:tcW w:w="1272" w:type="dxa"/>
            <w:vAlign w:val="center"/>
          </w:tcPr>
          <w:p w14:paraId="765E5E19"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7908" w:type="dxa"/>
            <w:gridSpan w:val="5"/>
          </w:tcPr>
          <w:p w14:paraId="1D4CEE0E"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通过教师讲授有关知识、绘画技法并通过学生的绘画实践使学生在掌握素描、色彩的一般规律和技法的同时提高绘画实践水平和理论水平，进一步提高学生审美意识，增强审美情趣和激发学生的绘画热情，为后续专业课程的学习以及从事设计工作奠定扎实基础。</w:t>
            </w:r>
          </w:p>
        </w:tc>
      </w:tr>
      <w:tr w:rsidR="00971F21" w14:paraId="297E4C79" w14:textId="77777777">
        <w:tc>
          <w:tcPr>
            <w:tcW w:w="1272" w:type="dxa"/>
            <w:vAlign w:val="center"/>
          </w:tcPr>
          <w:p w14:paraId="0120DD67"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7908" w:type="dxa"/>
            <w:gridSpan w:val="5"/>
          </w:tcPr>
          <w:p w14:paraId="64DA65BF"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旨在培养学生的基本造型能力、掌握基础素描、基础审美能力、构图能力、观察能力、空间表现能力、结构塑造能力、透视关系表现能力、画面综合控制与处理能力；掌握色彩理论、自然光色变化规律掌握正确的色彩观察、表现方法，熟悉水粉画的性能，使学生具备较强的色彩认识、表达能力。</w:t>
            </w:r>
          </w:p>
        </w:tc>
      </w:tr>
      <w:tr w:rsidR="00971F21" w14:paraId="07BFD4BF" w14:textId="77777777">
        <w:tc>
          <w:tcPr>
            <w:tcW w:w="1272" w:type="dxa"/>
            <w:vAlign w:val="center"/>
          </w:tcPr>
          <w:p w14:paraId="6D48751A"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7908" w:type="dxa"/>
            <w:gridSpan w:val="5"/>
          </w:tcPr>
          <w:p w14:paraId="0FC15AAA"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任课教师在进行临摹本或静物写生选择时，要求突出知识点，明确难点，在讲授新知识的同时要贯穿旧知识点。在实践过程中，难度要适中，循序渐进，由简单到复杂的过程进行，避免临摹或静物写生过难，导致学生学习兴趣下降。通过演示、示范、启发、引导等各种教学方法帮助学生理解掌握各个知识点。</w:t>
            </w:r>
          </w:p>
        </w:tc>
      </w:tr>
      <w:tr w:rsidR="00971F21" w14:paraId="50C918A6" w14:textId="77777777">
        <w:tc>
          <w:tcPr>
            <w:tcW w:w="1272" w:type="dxa"/>
            <w:vAlign w:val="center"/>
          </w:tcPr>
          <w:p w14:paraId="65516493"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课</w:t>
            </w:r>
            <w:r>
              <w:rPr>
                <w:rFonts w:ascii="仿宋" w:eastAsia="仿宋" w:hAnsi="仿宋" w:cs="华文仿宋" w:hint="eastAsia"/>
                <w:b/>
                <w:color w:val="000000"/>
                <w:spacing w:val="-8"/>
                <w:sz w:val="24"/>
              </w:rPr>
              <w:t xml:space="preserve"> </w:t>
            </w:r>
            <w:r>
              <w:rPr>
                <w:rFonts w:ascii="仿宋" w:eastAsia="仿宋" w:hAnsi="仿宋" w:cs="华文仿宋" w:hint="eastAsia"/>
                <w:b/>
                <w:color w:val="000000"/>
                <w:spacing w:val="-8"/>
                <w:sz w:val="24"/>
              </w:rPr>
              <w:t>程</w:t>
            </w:r>
          </w:p>
        </w:tc>
        <w:tc>
          <w:tcPr>
            <w:tcW w:w="5120" w:type="dxa"/>
            <w:gridSpan w:val="2"/>
          </w:tcPr>
          <w:p w14:paraId="7E8C3649" w14:textId="77777777" w:rsidR="00971F21" w:rsidRDefault="00263BE0">
            <w:pPr>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设计构成</w:t>
            </w:r>
          </w:p>
        </w:tc>
        <w:tc>
          <w:tcPr>
            <w:tcW w:w="900" w:type="dxa"/>
          </w:tcPr>
          <w:p w14:paraId="640B9B62" w14:textId="77777777" w:rsidR="00971F21" w:rsidRDefault="00263BE0">
            <w:pPr>
              <w:ind w:firstLineChars="7" w:firstLine="16"/>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学时</w:t>
            </w:r>
          </w:p>
        </w:tc>
        <w:tc>
          <w:tcPr>
            <w:tcW w:w="1888" w:type="dxa"/>
            <w:gridSpan w:val="2"/>
            <w:vAlign w:val="center"/>
          </w:tcPr>
          <w:p w14:paraId="2C54EB06" w14:textId="77777777" w:rsidR="00971F21" w:rsidRDefault="00263BE0">
            <w:pPr>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72</w:t>
            </w:r>
          </w:p>
        </w:tc>
      </w:tr>
      <w:tr w:rsidR="00971F21" w14:paraId="3F1F1D77" w14:textId="77777777">
        <w:tc>
          <w:tcPr>
            <w:tcW w:w="1272" w:type="dxa"/>
            <w:vAlign w:val="center"/>
          </w:tcPr>
          <w:p w14:paraId="4DC37F7B"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7908" w:type="dxa"/>
            <w:gridSpan w:val="5"/>
          </w:tcPr>
          <w:p w14:paraId="5FFE7017"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使学生了解美的形式法则，色彩的搭配关系，空间及立体形态的构成方法，能够根据设计课题要求进行创新设计。掌握现代构成设计的概念、分类及形式美法则，能按照设计课题的要求，对设计课题进行从二维平面到三维空间形态的全面创新设计；了解色彩的成因，并懂得用色彩进行色彩设计，具有进行排版、色彩搭配时的逻辑思维能力；能对设计项目进行版式设计，并进行符合设计主题的色彩设计；了解立体构成重的形态要素、立体构成中材料的种类，掌握立体构成的技法；形成对设计作品检查评价、解决复杂问题的分析判断能力，具备完成具体设计项目的信息交流和沟通</w:t>
            </w:r>
            <w:r>
              <w:rPr>
                <w:rFonts w:ascii="仿宋" w:eastAsia="仿宋" w:hAnsi="仿宋" w:cs="宋体" w:hint="eastAsia"/>
                <w:kern w:val="0"/>
                <w:sz w:val="24"/>
                <w:lang w:val="zh-CN"/>
              </w:rPr>
              <w:t>能力。</w:t>
            </w:r>
          </w:p>
        </w:tc>
      </w:tr>
      <w:tr w:rsidR="00971F21" w14:paraId="1E5EF1E4" w14:textId="77777777">
        <w:tc>
          <w:tcPr>
            <w:tcW w:w="1272" w:type="dxa"/>
            <w:vAlign w:val="center"/>
          </w:tcPr>
          <w:p w14:paraId="27BA226B"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7908" w:type="dxa"/>
            <w:gridSpan w:val="5"/>
          </w:tcPr>
          <w:p w14:paraId="2AC72196"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构成的含义、分类、形式美法则；构成在生活中的应用；平面构成的基本要素、组织形式；平面构成在生活中的应用；</w:t>
            </w:r>
          </w:p>
          <w:p w14:paraId="3460529B"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点、线、面、重复、近似、渐变、发射、密集、特异、肌理等在生活中的案例；</w:t>
            </w:r>
          </w:p>
          <w:p w14:paraId="6E4DD95A"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基本要素、组织形式的应用色彩构成原理；</w:t>
            </w:r>
          </w:p>
          <w:p w14:paraId="3B9831C1"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lastRenderedPageBreak/>
              <w:t>色彩心理学；色彩的三大属性、色彩对比的应用；三属性的关系、冷暖对比；</w:t>
            </w:r>
          </w:p>
          <w:p w14:paraId="58B98DDB"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立体构成的基本概念、基本要素、美学原则；</w:t>
            </w:r>
          </w:p>
          <w:p w14:paraId="6183F51B"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分析表现空间结构的表现手法；构成的逻辑训练；材料的加工应用；立体形态之间的关系；形态构成的形式美法则。</w:t>
            </w:r>
          </w:p>
        </w:tc>
      </w:tr>
      <w:tr w:rsidR="00971F21" w14:paraId="63C26B41" w14:textId="77777777">
        <w:tc>
          <w:tcPr>
            <w:tcW w:w="1272" w:type="dxa"/>
            <w:vAlign w:val="center"/>
          </w:tcPr>
          <w:p w14:paraId="3B726C94"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lastRenderedPageBreak/>
              <w:t>教学要求</w:t>
            </w:r>
          </w:p>
        </w:tc>
        <w:tc>
          <w:tcPr>
            <w:tcW w:w="7908" w:type="dxa"/>
            <w:gridSpan w:val="5"/>
            <w:vAlign w:val="center"/>
          </w:tcPr>
          <w:p w14:paraId="2FBC3ED0"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以丰富多彩的教学内容和生动活泼的教学形式，激发和培养学生的学习兴趣；教学内容应重视与学生的生活经验相结合，加强与社会生活的联系。采用线上线下相结合、线上课程与集中面授相结合。既保证教学质量又兼顾学生的特殊性。</w:t>
            </w:r>
          </w:p>
        </w:tc>
      </w:tr>
      <w:tr w:rsidR="00971F21" w14:paraId="2A7A88A6" w14:textId="77777777">
        <w:tc>
          <w:tcPr>
            <w:tcW w:w="1272" w:type="dxa"/>
            <w:vAlign w:val="center"/>
          </w:tcPr>
          <w:p w14:paraId="34999792"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课程</w:t>
            </w:r>
          </w:p>
        </w:tc>
        <w:tc>
          <w:tcPr>
            <w:tcW w:w="5120" w:type="dxa"/>
            <w:gridSpan w:val="2"/>
          </w:tcPr>
          <w:p w14:paraId="035898A8" w14:textId="77777777" w:rsidR="00971F21" w:rsidRDefault="00263BE0">
            <w:pPr>
              <w:jc w:val="center"/>
              <w:rPr>
                <w:rFonts w:ascii="仿宋" w:eastAsia="仿宋" w:hAnsi="仿宋" w:cs="华文仿宋"/>
                <w:b/>
                <w:bCs/>
                <w:color w:val="000000"/>
                <w:spacing w:val="-8"/>
                <w:sz w:val="24"/>
              </w:rPr>
            </w:pPr>
            <w:r>
              <w:rPr>
                <w:rFonts w:ascii="仿宋" w:eastAsia="仿宋" w:hAnsi="仿宋" w:cs="宋体" w:hint="eastAsia"/>
                <w:b/>
                <w:kern w:val="0"/>
                <w:sz w:val="24"/>
                <w:lang w:val="zh-CN"/>
              </w:rPr>
              <w:t>Photoshop</w:t>
            </w:r>
            <w:r>
              <w:rPr>
                <w:rFonts w:ascii="仿宋" w:eastAsia="仿宋" w:hAnsi="仿宋" w:cs="宋体" w:hint="eastAsia"/>
                <w:b/>
                <w:kern w:val="0"/>
                <w:sz w:val="24"/>
                <w:lang w:val="zh-CN"/>
              </w:rPr>
              <w:t>图像处理（基础）</w:t>
            </w:r>
          </w:p>
        </w:tc>
        <w:tc>
          <w:tcPr>
            <w:tcW w:w="900" w:type="dxa"/>
            <w:vAlign w:val="center"/>
          </w:tcPr>
          <w:p w14:paraId="78E5059F" w14:textId="77777777" w:rsidR="00971F21" w:rsidRDefault="00263BE0">
            <w:pPr>
              <w:ind w:firstLineChars="7" w:firstLine="16"/>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学时</w:t>
            </w:r>
          </w:p>
        </w:tc>
        <w:tc>
          <w:tcPr>
            <w:tcW w:w="1888" w:type="dxa"/>
            <w:gridSpan w:val="2"/>
            <w:vAlign w:val="center"/>
          </w:tcPr>
          <w:p w14:paraId="0515A57E" w14:textId="77777777" w:rsidR="00971F21" w:rsidRDefault="00263BE0">
            <w:pPr>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72</w:t>
            </w:r>
          </w:p>
        </w:tc>
      </w:tr>
      <w:tr w:rsidR="00971F21" w14:paraId="73BDE156" w14:textId="77777777">
        <w:tc>
          <w:tcPr>
            <w:tcW w:w="1272" w:type="dxa"/>
            <w:vAlign w:val="center"/>
          </w:tcPr>
          <w:p w14:paraId="39D912C9"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7908" w:type="dxa"/>
            <w:gridSpan w:val="5"/>
            <w:vAlign w:val="center"/>
          </w:tcPr>
          <w:p w14:paraId="57B271A0"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在介绍</w:t>
            </w:r>
            <w:r>
              <w:rPr>
                <w:rFonts w:ascii="仿宋" w:eastAsia="仿宋" w:hAnsi="仿宋" w:cs="华文仿宋" w:hint="eastAsia"/>
                <w:spacing w:val="-8"/>
                <w:sz w:val="24"/>
                <w:lang w:val="zh-CN"/>
              </w:rPr>
              <w:t>PHOTOSHOP</w:t>
            </w:r>
            <w:r>
              <w:rPr>
                <w:rFonts w:ascii="仿宋" w:eastAsia="仿宋" w:hAnsi="仿宋" w:cs="华文仿宋" w:hint="eastAsia"/>
                <w:spacing w:val="-8"/>
                <w:sz w:val="24"/>
                <w:lang w:val="zh-CN"/>
              </w:rPr>
              <w:t>基本理论、基础知识、基本技能和方法的基础上，通过该课程的教学着重培养学生的创造性、实际动手能力和计算机应用能力，培养学生的</w:t>
            </w:r>
            <w:r>
              <w:rPr>
                <w:rFonts w:ascii="仿宋" w:eastAsia="仿宋" w:hAnsi="仿宋" w:cs="华文仿宋" w:hint="eastAsia"/>
                <w:spacing w:val="-8"/>
                <w:sz w:val="24"/>
                <w:lang w:val="zh-CN"/>
              </w:rPr>
              <w:t>UI</w:t>
            </w:r>
            <w:r>
              <w:rPr>
                <w:rFonts w:ascii="仿宋" w:eastAsia="仿宋" w:hAnsi="仿宋" w:cs="华文仿宋" w:hint="eastAsia"/>
                <w:spacing w:val="-8"/>
                <w:sz w:val="24"/>
                <w:lang w:val="zh-CN"/>
              </w:rPr>
              <w:t>设计、</w:t>
            </w:r>
            <w:r>
              <w:rPr>
                <w:rFonts w:ascii="仿宋" w:eastAsia="仿宋" w:hAnsi="仿宋" w:cs="华文仿宋" w:hint="eastAsia"/>
                <w:spacing w:val="-8"/>
                <w:sz w:val="24"/>
              </w:rPr>
              <w:t>产品创意设计等</w:t>
            </w:r>
            <w:r>
              <w:rPr>
                <w:rFonts w:ascii="仿宋" w:eastAsia="仿宋" w:hAnsi="仿宋" w:cs="华文仿宋" w:hint="eastAsia"/>
                <w:spacing w:val="-8"/>
                <w:sz w:val="24"/>
                <w:lang w:val="zh-CN"/>
              </w:rPr>
              <w:t>综合能力，活跃学生的思维，激发学生的创造力和想像力。</w:t>
            </w:r>
          </w:p>
        </w:tc>
      </w:tr>
      <w:tr w:rsidR="00971F21" w14:paraId="00B90950" w14:textId="77777777">
        <w:tc>
          <w:tcPr>
            <w:tcW w:w="1272" w:type="dxa"/>
            <w:vAlign w:val="center"/>
          </w:tcPr>
          <w:p w14:paraId="567A94C1"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7908" w:type="dxa"/>
            <w:gridSpan w:val="5"/>
          </w:tcPr>
          <w:p w14:paraId="37A99B56"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图形处理基础知识、选区的创建与编辑、绘图与修图工具使用、图层及样式的应用、路径与文字、通道与蒙版、图像色彩与色彩调整、滤镜</w:t>
            </w:r>
          </w:p>
        </w:tc>
      </w:tr>
      <w:tr w:rsidR="00971F21" w14:paraId="628253F8" w14:textId="77777777">
        <w:tc>
          <w:tcPr>
            <w:tcW w:w="1272" w:type="dxa"/>
            <w:vAlign w:val="center"/>
          </w:tcPr>
          <w:p w14:paraId="55A6F816"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7908" w:type="dxa"/>
            <w:gridSpan w:val="5"/>
          </w:tcPr>
          <w:p w14:paraId="01883C6A" w14:textId="77777777" w:rsidR="00971F21" w:rsidRDefault="00263BE0">
            <w:pPr>
              <w:spacing w:line="360" w:lineRule="exact"/>
              <w:ind w:firstLineChars="200" w:firstLine="448"/>
              <w:rPr>
                <w:rFonts w:ascii="仿宋" w:eastAsia="仿宋" w:hAnsi="仿宋" w:cs="华文仿宋"/>
                <w:spacing w:val="-8"/>
                <w:sz w:val="24"/>
              </w:rPr>
            </w:pPr>
            <w:r>
              <w:rPr>
                <w:rFonts w:ascii="仿宋" w:eastAsia="仿宋" w:hAnsi="仿宋" w:cs="华文仿宋" w:hint="eastAsia"/>
                <w:spacing w:val="-8"/>
                <w:sz w:val="24"/>
                <w:lang w:val="zh-CN"/>
              </w:rPr>
              <w:t>初期遵循“知识讲解——案例效果分析与演示——练习——提问——答疑”，后期遵循“布置项目——设计——实施——评价——提高”的分阶段实践方案，重在引导学生完成各种实例的操作，使学生更深刻地体味各章节的知识点，加深对基本概念的理解，并将相应技能灵活运用到实践中，解决实际问题。</w:t>
            </w:r>
            <w:r>
              <w:rPr>
                <w:rFonts w:ascii="仿宋" w:eastAsia="仿宋" w:hAnsi="仿宋" w:cs="华文仿宋" w:hint="eastAsia"/>
                <w:spacing w:val="-8"/>
                <w:sz w:val="24"/>
              </w:rPr>
              <w:t>融入“界面设计”、“产品创意设计”证书案例。以证促学。</w:t>
            </w:r>
          </w:p>
        </w:tc>
      </w:tr>
      <w:tr w:rsidR="00971F21" w14:paraId="7B36CAD1" w14:textId="77777777">
        <w:tc>
          <w:tcPr>
            <w:tcW w:w="1272" w:type="dxa"/>
            <w:vAlign w:val="center"/>
          </w:tcPr>
          <w:p w14:paraId="3CDC4A68"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课程</w:t>
            </w:r>
          </w:p>
        </w:tc>
        <w:tc>
          <w:tcPr>
            <w:tcW w:w="5120" w:type="dxa"/>
            <w:gridSpan w:val="2"/>
          </w:tcPr>
          <w:p w14:paraId="6A1F39A4" w14:textId="77777777" w:rsidR="00971F21" w:rsidRDefault="00263BE0">
            <w:pPr>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图案基础</w:t>
            </w:r>
          </w:p>
        </w:tc>
        <w:tc>
          <w:tcPr>
            <w:tcW w:w="900" w:type="dxa"/>
          </w:tcPr>
          <w:p w14:paraId="4AF33BD1" w14:textId="77777777" w:rsidR="00971F21" w:rsidRDefault="00263BE0">
            <w:pPr>
              <w:ind w:firstLineChars="7" w:firstLine="16"/>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学时</w:t>
            </w:r>
          </w:p>
        </w:tc>
        <w:tc>
          <w:tcPr>
            <w:tcW w:w="1888" w:type="dxa"/>
            <w:gridSpan w:val="2"/>
            <w:vAlign w:val="center"/>
          </w:tcPr>
          <w:p w14:paraId="704AA8B3" w14:textId="77777777" w:rsidR="00971F21" w:rsidRDefault="00263BE0">
            <w:pPr>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72</w:t>
            </w:r>
          </w:p>
        </w:tc>
      </w:tr>
      <w:tr w:rsidR="00971F21" w14:paraId="3CE0DF38" w14:textId="77777777">
        <w:tc>
          <w:tcPr>
            <w:tcW w:w="1272" w:type="dxa"/>
            <w:vAlign w:val="center"/>
          </w:tcPr>
          <w:p w14:paraId="000FB46F"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7908" w:type="dxa"/>
            <w:gridSpan w:val="5"/>
          </w:tcPr>
          <w:p w14:paraId="7589A737"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使学生能够运用所学知识能够设计图形图案；熟练进行广告图案、设计应用相关活动的前期、后续宣传工作；掌握图案传承沿革。</w:t>
            </w:r>
          </w:p>
        </w:tc>
      </w:tr>
      <w:tr w:rsidR="00971F21" w14:paraId="2E71F26F" w14:textId="77777777">
        <w:tc>
          <w:tcPr>
            <w:tcW w:w="1272" w:type="dxa"/>
            <w:vAlign w:val="center"/>
          </w:tcPr>
          <w:p w14:paraId="19E040BC"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7908" w:type="dxa"/>
            <w:gridSpan w:val="5"/>
          </w:tcPr>
          <w:p w14:paraId="4B203A86"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理论内容：图案的概念、功能、起源、分类；东西方经典图案简介与对比；图案的形式美感规律；图案的骨式；图案的构图；图案的色彩；图案的设计步骤。实践内容：单独纹样与连续纹样的设计；黑白图案、色彩图案、植物花卉图案、动物图案、风景图案、人物图案及图案设计于主题项目的应用。</w:t>
            </w:r>
          </w:p>
        </w:tc>
      </w:tr>
      <w:tr w:rsidR="00971F21" w14:paraId="0C634015" w14:textId="77777777">
        <w:tc>
          <w:tcPr>
            <w:tcW w:w="1272" w:type="dxa"/>
            <w:vAlign w:val="center"/>
          </w:tcPr>
          <w:p w14:paraId="646E584D"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7908" w:type="dxa"/>
            <w:gridSpan w:val="5"/>
          </w:tcPr>
          <w:p w14:paraId="783E62DA"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课程设置是依据广告人员完成广告设计工作任务必须经历的工作而设置。根据工作流程设计完成工作任务必须的相关知识并整合形成专题任务模块。工作任务是根据不同层次需求完成广告设计任务。</w:t>
            </w:r>
          </w:p>
        </w:tc>
      </w:tr>
      <w:tr w:rsidR="00971F21" w14:paraId="39318E14" w14:textId="77777777">
        <w:tc>
          <w:tcPr>
            <w:tcW w:w="1272" w:type="dxa"/>
            <w:vAlign w:val="center"/>
          </w:tcPr>
          <w:p w14:paraId="569E14E8" w14:textId="77777777" w:rsidR="00971F21" w:rsidRDefault="00263BE0">
            <w:pPr>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课程</w:t>
            </w:r>
          </w:p>
        </w:tc>
        <w:tc>
          <w:tcPr>
            <w:tcW w:w="5020" w:type="dxa"/>
          </w:tcPr>
          <w:p w14:paraId="0994F9BA" w14:textId="77777777" w:rsidR="00971F21" w:rsidRDefault="00263BE0">
            <w:pPr>
              <w:jc w:val="center"/>
              <w:rPr>
                <w:rFonts w:ascii="仿宋" w:eastAsia="仿宋" w:hAnsi="仿宋" w:cs="华文仿宋"/>
                <w:b/>
                <w:bCs/>
                <w:color w:val="000000"/>
                <w:spacing w:val="-8"/>
                <w:sz w:val="24"/>
                <w:lang w:val="zh-CN"/>
              </w:rPr>
            </w:pPr>
            <w:r>
              <w:rPr>
                <w:rFonts w:ascii="仿宋" w:eastAsia="仿宋" w:hAnsi="仿宋" w:cs="华文仿宋" w:hint="eastAsia"/>
                <w:b/>
                <w:bCs/>
                <w:color w:val="000000"/>
                <w:spacing w:val="-8"/>
                <w:sz w:val="24"/>
              </w:rPr>
              <w:t>字体与版式设计</w:t>
            </w:r>
          </w:p>
        </w:tc>
        <w:tc>
          <w:tcPr>
            <w:tcW w:w="1059" w:type="dxa"/>
            <w:gridSpan w:val="3"/>
          </w:tcPr>
          <w:p w14:paraId="333D0832" w14:textId="77777777" w:rsidR="00971F21" w:rsidRDefault="00263BE0">
            <w:pPr>
              <w:ind w:firstLineChars="7" w:firstLine="16"/>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学时</w:t>
            </w:r>
          </w:p>
        </w:tc>
        <w:tc>
          <w:tcPr>
            <w:tcW w:w="1829" w:type="dxa"/>
            <w:vAlign w:val="center"/>
          </w:tcPr>
          <w:p w14:paraId="477045C6" w14:textId="77777777" w:rsidR="00971F21" w:rsidRDefault="00263BE0">
            <w:pPr>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72</w:t>
            </w:r>
          </w:p>
        </w:tc>
      </w:tr>
      <w:tr w:rsidR="00971F21" w14:paraId="33B9BDEE" w14:textId="77777777">
        <w:tc>
          <w:tcPr>
            <w:tcW w:w="1272" w:type="dxa"/>
            <w:vAlign w:val="center"/>
          </w:tcPr>
          <w:p w14:paraId="3D24643E" w14:textId="77777777" w:rsidR="00971F21" w:rsidRDefault="00263BE0">
            <w:pPr>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教学目标</w:t>
            </w:r>
          </w:p>
        </w:tc>
        <w:tc>
          <w:tcPr>
            <w:tcW w:w="7908" w:type="dxa"/>
            <w:gridSpan w:val="5"/>
          </w:tcPr>
          <w:p w14:paraId="3826633C"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课程通过讲授字体设计的基本原理和基本方法，分析常用字体及各类印刷字体的风格特点，进行各种字体的文字书写训练，培养学生各种字体规范书写的能力和字体创意设计能力，以及长篇文字内容的编排构图，图片的设置，版面颜色的搭配以及应用能力。</w:t>
            </w:r>
          </w:p>
        </w:tc>
      </w:tr>
      <w:tr w:rsidR="00971F21" w14:paraId="171CBFB8" w14:textId="77777777">
        <w:tc>
          <w:tcPr>
            <w:tcW w:w="1272" w:type="dxa"/>
            <w:vAlign w:val="center"/>
          </w:tcPr>
          <w:p w14:paraId="77B811B9" w14:textId="77777777" w:rsidR="00971F21" w:rsidRDefault="00263BE0">
            <w:pPr>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t>教学内容</w:t>
            </w:r>
          </w:p>
        </w:tc>
        <w:tc>
          <w:tcPr>
            <w:tcW w:w="7908" w:type="dxa"/>
            <w:gridSpan w:val="5"/>
          </w:tcPr>
          <w:p w14:paraId="6B8CE43C"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字体选择及应用、字体设计的手绘方法、汉字和拉丁文字字体的基本</w:t>
            </w:r>
            <w:r>
              <w:rPr>
                <w:rFonts w:ascii="仿宋" w:eastAsia="仿宋" w:hAnsi="仿宋" w:cs="宋体" w:hint="eastAsia"/>
                <w:kern w:val="0"/>
                <w:sz w:val="24"/>
                <w:lang w:val="zh-CN"/>
              </w:rPr>
              <w:lastRenderedPageBreak/>
              <w:t>设计原则、字体的创意和应用、文字排版的构图与设计，版面的颜色搭配。</w:t>
            </w:r>
          </w:p>
        </w:tc>
      </w:tr>
      <w:tr w:rsidR="00971F21" w14:paraId="2D574E04" w14:textId="77777777">
        <w:tc>
          <w:tcPr>
            <w:tcW w:w="1272" w:type="dxa"/>
            <w:vAlign w:val="center"/>
          </w:tcPr>
          <w:p w14:paraId="44F3BB4D" w14:textId="77777777" w:rsidR="00971F21" w:rsidRDefault="00263BE0">
            <w:pPr>
              <w:jc w:val="center"/>
              <w:rPr>
                <w:rFonts w:ascii="仿宋" w:eastAsia="仿宋" w:hAnsi="仿宋" w:cs="华文仿宋"/>
                <w:b/>
                <w:color w:val="000000"/>
                <w:spacing w:val="-8"/>
                <w:sz w:val="24"/>
                <w:lang w:val="zh-CN"/>
              </w:rPr>
            </w:pPr>
            <w:r>
              <w:rPr>
                <w:rFonts w:ascii="仿宋" w:eastAsia="仿宋" w:hAnsi="仿宋" w:cs="华文仿宋" w:hint="eastAsia"/>
                <w:b/>
                <w:color w:val="000000"/>
                <w:spacing w:val="-8"/>
                <w:sz w:val="24"/>
              </w:rPr>
              <w:lastRenderedPageBreak/>
              <w:t>教学要求</w:t>
            </w:r>
          </w:p>
        </w:tc>
        <w:tc>
          <w:tcPr>
            <w:tcW w:w="7908" w:type="dxa"/>
            <w:gridSpan w:val="5"/>
          </w:tcPr>
          <w:p w14:paraId="5565616C"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本课程以就业为导向，以能力培养为本位，突出“实际、实用、实践”等高职教学特点，妥善处理好能力、知识、素质等方面协调发展的关系。字体与版式设计的理论教学以应用为目的，以“必须、够用”为度；实践教学以字体与版式设计实训为载体，着重加强学生字体与版式设计能力和应用能力的培养。</w:t>
            </w:r>
          </w:p>
        </w:tc>
      </w:tr>
      <w:tr w:rsidR="00971F21" w14:paraId="5CDF7CC0" w14:textId="77777777">
        <w:trPr>
          <w:trHeight w:val="90"/>
        </w:trPr>
        <w:tc>
          <w:tcPr>
            <w:tcW w:w="1272" w:type="dxa"/>
            <w:vAlign w:val="center"/>
          </w:tcPr>
          <w:p w14:paraId="0958CADF" w14:textId="77777777" w:rsidR="00971F21" w:rsidRDefault="00263BE0">
            <w:pPr>
              <w:snapToGrid w:val="0"/>
              <w:spacing w:line="380" w:lineRule="exact"/>
              <w:jc w:val="center"/>
              <w:rPr>
                <w:rFonts w:ascii="仿宋_GB2312" w:eastAsia="仿宋_GB2312" w:hAnsi="仿宋" w:cs="仿宋"/>
                <w:b/>
                <w:sz w:val="24"/>
                <w:lang w:val="zh-CN"/>
              </w:rPr>
            </w:pPr>
            <w:r>
              <w:rPr>
                <w:rFonts w:ascii="仿宋_GB2312" w:eastAsia="仿宋_GB2312" w:hAnsi="仿宋" w:cs="仿宋" w:hint="eastAsia"/>
                <w:b/>
                <w:sz w:val="24"/>
              </w:rPr>
              <w:t>课程</w:t>
            </w:r>
          </w:p>
        </w:tc>
        <w:tc>
          <w:tcPr>
            <w:tcW w:w="5020" w:type="dxa"/>
            <w:vAlign w:val="center"/>
          </w:tcPr>
          <w:p w14:paraId="2E6B7134" w14:textId="77777777" w:rsidR="00971F21" w:rsidRDefault="00263BE0">
            <w:pPr>
              <w:snapToGrid w:val="0"/>
              <w:spacing w:line="380" w:lineRule="exact"/>
              <w:jc w:val="center"/>
              <w:rPr>
                <w:rFonts w:ascii="仿宋" w:eastAsia="仿宋" w:hAnsi="仿宋" w:cs="仿宋"/>
                <w:kern w:val="0"/>
                <w:sz w:val="24"/>
                <w:lang w:val="zh-CN"/>
              </w:rPr>
            </w:pPr>
            <w:r>
              <w:rPr>
                <w:rFonts w:ascii="仿宋" w:eastAsia="仿宋" w:hAnsi="仿宋" w:hint="eastAsia"/>
                <w:b/>
                <w:bCs/>
                <w:sz w:val="24"/>
              </w:rPr>
              <w:t>3d MAX</w:t>
            </w:r>
            <w:r>
              <w:rPr>
                <w:rFonts w:ascii="仿宋" w:eastAsia="仿宋" w:hAnsi="仿宋" w:hint="eastAsia"/>
                <w:b/>
                <w:bCs/>
                <w:sz w:val="24"/>
              </w:rPr>
              <w:t>及</w:t>
            </w:r>
            <w:r>
              <w:rPr>
                <w:rFonts w:ascii="仿宋" w:eastAsia="仿宋" w:hAnsi="仿宋" w:hint="eastAsia"/>
                <w:b/>
                <w:bCs/>
                <w:sz w:val="24"/>
              </w:rPr>
              <w:t>CAD</w:t>
            </w:r>
          </w:p>
        </w:tc>
        <w:tc>
          <w:tcPr>
            <w:tcW w:w="1059" w:type="dxa"/>
            <w:gridSpan w:val="3"/>
            <w:vAlign w:val="center"/>
          </w:tcPr>
          <w:p w14:paraId="6AE2A776" w14:textId="77777777" w:rsidR="00971F21" w:rsidRDefault="00263BE0">
            <w:pPr>
              <w:snapToGrid w:val="0"/>
              <w:spacing w:line="380" w:lineRule="exact"/>
              <w:ind w:left="42"/>
              <w:jc w:val="center"/>
              <w:rPr>
                <w:rFonts w:ascii="仿宋_GB2312" w:eastAsia="仿宋_GB2312" w:hAnsi="仿宋" w:cs="仿宋"/>
                <w:b/>
                <w:sz w:val="24"/>
              </w:rPr>
            </w:pPr>
            <w:r>
              <w:rPr>
                <w:rFonts w:ascii="仿宋_GB2312" w:eastAsia="仿宋_GB2312" w:hAnsi="仿宋" w:cs="仿宋" w:hint="eastAsia"/>
                <w:b/>
                <w:sz w:val="24"/>
              </w:rPr>
              <w:t>学时</w:t>
            </w:r>
          </w:p>
        </w:tc>
        <w:tc>
          <w:tcPr>
            <w:tcW w:w="1829" w:type="dxa"/>
            <w:vAlign w:val="center"/>
          </w:tcPr>
          <w:p w14:paraId="143F5653" w14:textId="77777777" w:rsidR="00971F21" w:rsidRDefault="00263BE0">
            <w:pPr>
              <w:snapToGrid w:val="0"/>
              <w:spacing w:line="380" w:lineRule="exact"/>
              <w:jc w:val="center"/>
              <w:rPr>
                <w:rFonts w:ascii="仿宋_GB2312" w:eastAsia="仿宋_GB2312" w:hAnsi="仿宋" w:cs="仿宋"/>
                <w:sz w:val="24"/>
              </w:rPr>
            </w:pPr>
            <w:r>
              <w:rPr>
                <w:rFonts w:ascii="仿宋_GB2312" w:eastAsia="仿宋_GB2312" w:hAnsi="仿宋" w:cs="仿宋" w:hint="eastAsia"/>
                <w:b/>
                <w:bCs/>
                <w:sz w:val="24"/>
              </w:rPr>
              <w:t>108</w:t>
            </w:r>
          </w:p>
        </w:tc>
      </w:tr>
      <w:tr w:rsidR="00971F21" w14:paraId="00E42F31" w14:textId="77777777">
        <w:tc>
          <w:tcPr>
            <w:tcW w:w="1272" w:type="dxa"/>
            <w:vAlign w:val="center"/>
          </w:tcPr>
          <w:p w14:paraId="04C1C059" w14:textId="77777777" w:rsidR="00971F21" w:rsidRDefault="00263BE0">
            <w:pPr>
              <w:snapToGrid w:val="0"/>
              <w:spacing w:line="380" w:lineRule="exact"/>
              <w:jc w:val="center"/>
              <w:rPr>
                <w:rFonts w:ascii="仿宋_GB2312" w:eastAsia="仿宋_GB2312" w:hAnsi="仿宋" w:cs="仿宋"/>
                <w:b/>
                <w:bCs/>
                <w:sz w:val="24"/>
              </w:rPr>
            </w:pPr>
            <w:r>
              <w:rPr>
                <w:rFonts w:ascii="仿宋_GB2312" w:eastAsia="仿宋_GB2312" w:hAnsi="仿宋" w:cs="仿宋" w:hint="eastAsia"/>
                <w:b/>
                <w:bCs/>
                <w:sz w:val="24"/>
              </w:rPr>
              <w:t>教学</w:t>
            </w:r>
          </w:p>
          <w:p w14:paraId="17FCCDB5" w14:textId="77777777" w:rsidR="00971F21" w:rsidRDefault="00263BE0">
            <w:pPr>
              <w:snapToGrid w:val="0"/>
              <w:spacing w:line="380" w:lineRule="exact"/>
              <w:jc w:val="center"/>
              <w:rPr>
                <w:rFonts w:ascii="仿宋_GB2312" w:eastAsia="仿宋_GB2312" w:hAnsi="仿宋" w:cs="仿宋"/>
                <w:sz w:val="24"/>
                <w:lang w:val="zh-CN"/>
              </w:rPr>
            </w:pPr>
            <w:r>
              <w:rPr>
                <w:rFonts w:ascii="仿宋_GB2312" w:eastAsia="仿宋_GB2312" w:hAnsi="仿宋" w:cs="仿宋" w:hint="eastAsia"/>
                <w:b/>
                <w:bCs/>
                <w:sz w:val="24"/>
              </w:rPr>
              <w:t>目标</w:t>
            </w:r>
          </w:p>
        </w:tc>
        <w:tc>
          <w:tcPr>
            <w:tcW w:w="7908" w:type="dxa"/>
            <w:gridSpan w:val="5"/>
            <w:vAlign w:val="center"/>
          </w:tcPr>
          <w:p w14:paraId="586C5525"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通过课程的学习，使学生能认识</w:t>
            </w:r>
            <w:r>
              <w:rPr>
                <w:rFonts w:ascii="仿宋" w:eastAsia="仿宋" w:hAnsi="仿宋" w:cs="宋体" w:hint="eastAsia"/>
                <w:kern w:val="0"/>
                <w:sz w:val="24"/>
                <w:lang w:val="zh-CN"/>
              </w:rPr>
              <w:t>AutoCAD</w:t>
            </w:r>
            <w:r>
              <w:rPr>
                <w:rFonts w:ascii="仿宋" w:eastAsia="仿宋" w:hAnsi="仿宋" w:cs="宋体" w:hint="eastAsia"/>
                <w:kern w:val="0"/>
                <w:sz w:val="24"/>
                <w:lang w:val="zh-CN"/>
              </w:rPr>
              <w:t>绘图环境及基本操作。</w:t>
            </w:r>
          </w:p>
          <w:p w14:paraId="4F0B55B7"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熟悉利用</w:t>
            </w:r>
            <w:r>
              <w:rPr>
                <w:rFonts w:ascii="仿宋" w:eastAsia="仿宋" w:hAnsi="仿宋" w:cs="宋体" w:hint="eastAsia"/>
                <w:kern w:val="0"/>
                <w:sz w:val="24"/>
                <w:lang w:val="zh-CN"/>
              </w:rPr>
              <w:t>3D</w:t>
            </w:r>
            <w:r>
              <w:rPr>
                <w:rFonts w:ascii="仿宋" w:eastAsia="仿宋" w:hAnsi="仿宋" w:cs="宋体" w:hint="eastAsia"/>
                <w:kern w:val="0"/>
                <w:sz w:val="24"/>
                <w:lang w:val="zh-CN"/>
              </w:rPr>
              <w:t>工具建模；掌握多种材质与贴图；熟悉</w:t>
            </w:r>
            <w:r>
              <w:rPr>
                <w:rFonts w:ascii="仿宋" w:eastAsia="仿宋" w:hAnsi="仿宋" w:cs="宋体" w:hint="eastAsia"/>
                <w:kern w:val="0"/>
                <w:sz w:val="24"/>
                <w:lang w:val="zh-CN"/>
              </w:rPr>
              <w:t>VRay</w:t>
            </w:r>
            <w:r>
              <w:rPr>
                <w:rFonts w:ascii="仿宋" w:eastAsia="仿宋" w:hAnsi="仿宋" w:cs="宋体" w:hint="eastAsia"/>
                <w:kern w:val="0"/>
                <w:sz w:val="24"/>
                <w:lang w:val="zh-CN"/>
              </w:rPr>
              <w:t>专业灯光与日光；熟悉摄相机的架设方法与参数设置，培养学生在展示设计岗位中</w:t>
            </w:r>
            <w:r>
              <w:rPr>
                <w:rFonts w:ascii="仿宋" w:eastAsia="仿宋" w:hAnsi="仿宋" w:cs="宋体" w:hint="eastAsia"/>
                <w:kern w:val="0"/>
                <w:sz w:val="24"/>
                <w:lang w:val="zh-CN"/>
              </w:rPr>
              <w:t>CAD</w:t>
            </w:r>
            <w:r>
              <w:rPr>
                <w:rFonts w:ascii="仿宋" w:eastAsia="仿宋" w:hAnsi="仿宋" w:cs="宋体" w:hint="eastAsia"/>
                <w:kern w:val="0"/>
                <w:sz w:val="24"/>
                <w:lang w:val="zh-CN"/>
              </w:rPr>
              <w:t>读图、制图的能力以及</w:t>
            </w:r>
            <w:r>
              <w:rPr>
                <w:rFonts w:ascii="仿宋" w:eastAsia="仿宋" w:hAnsi="仿宋" w:cs="宋体" w:hint="eastAsia"/>
                <w:kern w:val="0"/>
                <w:sz w:val="24"/>
                <w:lang w:val="zh-CN"/>
              </w:rPr>
              <w:t>3D</w:t>
            </w:r>
            <w:r>
              <w:rPr>
                <w:rFonts w:ascii="仿宋" w:eastAsia="仿宋" w:hAnsi="仿宋" w:cs="宋体" w:hint="eastAsia"/>
                <w:kern w:val="0"/>
                <w:sz w:val="24"/>
                <w:lang w:val="zh-CN"/>
              </w:rPr>
              <w:t>建模的能力。</w:t>
            </w:r>
          </w:p>
        </w:tc>
      </w:tr>
      <w:tr w:rsidR="00971F21" w14:paraId="63374E5D" w14:textId="77777777">
        <w:tc>
          <w:tcPr>
            <w:tcW w:w="1272" w:type="dxa"/>
            <w:vAlign w:val="center"/>
          </w:tcPr>
          <w:p w14:paraId="4CF318E2" w14:textId="77777777" w:rsidR="00971F21" w:rsidRDefault="00263BE0">
            <w:pPr>
              <w:snapToGrid w:val="0"/>
              <w:spacing w:line="380" w:lineRule="exact"/>
              <w:jc w:val="center"/>
              <w:rPr>
                <w:rFonts w:ascii="仿宋_GB2312" w:eastAsia="仿宋_GB2312" w:hAnsi="仿宋" w:cs="仿宋"/>
                <w:b/>
                <w:bCs/>
                <w:sz w:val="24"/>
              </w:rPr>
            </w:pPr>
            <w:r>
              <w:rPr>
                <w:rFonts w:ascii="仿宋_GB2312" w:eastAsia="仿宋_GB2312" w:hAnsi="仿宋" w:cs="仿宋" w:hint="eastAsia"/>
                <w:b/>
                <w:bCs/>
                <w:sz w:val="24"/>
              </w:rPr>
              <w:t>教学</w:t>
            </w:r>
          </w:p>
          <w:p w14:paraId="250E64C8" w14:textId="77777777" w:rsidR="00971F21" w:rsidRDefault="00263BE0">
            <w:pPr>
              <w:snapToGrid w:val="0"/>
              <w:spacing w:line="380" w:lineRule="exact"/>
              <w:jc w:val="center"/>
              <w:rPr>
                <w:rFonts w:ascii="仿宋_GB2312" w:eastAsia="仿宋_GB2312" w:hAnsi="仿宋" w:cs="仿宋"/>
                <w:bCs/>
                <w:sz w:val="24"/>
                <w:lang w:val="zh-CN"/>
              </w:rPr>
            </w:pPr>
            <w:r>
              <w:rPr>
                <w:rFonts w:ascii="仿宋_GB2312" w:eastAsia="仿宋_GB2312" w:hAnsi="仿宋" w:cs="仿宋" w:hint="eastAsia"/>
                <w:b/>
                <w:bCs/>
                <w:sz w:val="24"/>
              </w:rPr>
              <w:t>内容</w:t>
            </w:r>
          </w:p>
        </w:tc>
        <w:tc>
          <w:tcPr>
            <w:tcW w:w="7908" w:type="dxa"/>
            <w:gridSpan w:val="5"/>
          </w:tcPr>
          <w:p w14:paraId="343D00F5"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绘制基本建筑图形</w:t>
            </w:r>
            <w:r>
              <w:rPr>
                <w:rFonts w:ascii="仿宋" w:eastAsia="仿宋" w:hAnsi="仿宋" w:cs="宋体" w:hint="eastAsia"/>
                <w:kern w:val="0"/>
                <w:sz w:val="24"/>
              </w:rPr>
              <w:t>；</w:t>
            </w:r>
            <w:r>
              <w:rPr>
                <w:rFonts w:ascii="仿宋" w:eastAsia="仿宋" w:hAnsi="仿宋" w:cs="宋体" w:hint="eastAsia"/>
                <w:kern w:val="0"/>
                <w:sz w:val="24"/>
                <w:lang w:val="zh-CN"/>
              </w:rPr>
              <w:t>绘制复杂建筑图形</w:t>
            </w:r>
            <w:r>
              <w:rPr>
                <w:rFonts w:ascii="仿宋" w:eastAsia="仿宋" w:hAnsi="仿宋" w:cs="宋体" w:hint="eastAsia"/>
                <w:kern w:val="0"/>
                <w:sz w:val="24"/>
              </w:rPr>
              <w:t>；</w:t>
            </w:r>
            <w:r>
              <w:rPr>
                <w:rFonts w:ascii="仿宋" w:eastAsia="仿宋" w:hAnsi="仿宋" w:cs="宋体" w:hint="eastAsia"/>
                <w:kern w:val="0"/>
                <w:sz w:val="24"/>
                <w:lang w:val="zh-CN"/>
              </w:rPr>
              <w:t>编辑建筑图形</w:t>
            </w:r>
            <w:r>
              <w:rPr>
                <w:rFonts w:ascii="仿宋" w:eastAsia="仿宋" w:hAnsi="仿宋" w:cs="宋体" w:hint="eastAsia"/>
                <w:kern w:val="0"/>
                <w:sz w:val="24"/>
              </w:rPr>
              <w:t>；</w:t>
            </w:r>
            <w:r>
              <w:rPr>
                <w:rFonts w:ascii="仿宋" w:eastAsia="仿宋" w:hAnsi="仿宋" w:cs="宋体" w:hint="eastAsia"/>
                <w:kern w:val="0"/>
                <w:sz w:val="24"/>
                <w:lang w:val="zh-CN"/>
              </w:rPr>
              <w:t>输入文字与应用表格</w:t>
            </w:r>
            <w:r>
              <w:rPr>
                <w:rFonts w:ascii="仿宋" w:eastAsia="仿宋" w:hAnsi="仿宋" w:cs="宋体" w:hint="eastAsia"/>
                <w:kern w:val="0"/>
                <w:sz w:val="24"/>
              </w:rPr>
              <w:t>；</w:t>
            </w:r>
            <w:r>
              <w:rPr>
                <w:rFonts w:ascii="仿宋" w:eastAsia="仿宋" w:hAnsi="仿宋" w:cs="宋体" w:hint="eastAsia"/>
                <w:kern w:val="0"/>
                <w:sz w:val="24"/>
                <w:lang w:val="zh-CN"/>
              </w:rPr>
              <w:t>尺寸标注</w:t>
            </w:r>
            <w:r>
              <w:rPr>
                <w:rFonts w:ascii="仿宋" w:eastAsia="仿宋" w:hAnsi="仿宋" w:cs="宋体" w:hint="eastAsia"/>
                <w:kern w:val="0"/>
                <w:sz w:val="24"/>
              </w:rPr>
              <w:t>；</w:t>
            </w:r>
            <w:r>
              <w:rPr>
                <w:rFonts w:ascii="仿宋" w:eastAsia="仿宋" w:hAnsi="仿宋" w:cs="宋体" w:hint="eastAsia"/>
                <w:kern w:val="0"/>
                <w:sz w:val="24"/>
                <w:lang w:val="zh-CN"/>
              </w:rPr>
              <w:t>图块与外部参照。</w:t>
            </w:r>
          </w:p>
          <w:p w14:paraId="235A889A"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基本体的应用</w:t>
            </w:r>
            <w:r>
              <w:rPr>
                <w:rFonts w:ascii="仿宋" w:eastAsia="仿宋" w:hAnsi="仿宋" w:cs="宋体" w:hint="eastAsia"/>
                <w:kern w:val="0"/>
                <w:sz w:val="24"/>
              </w:rPr>
              <w:t>；</w:t>
            </w:r>
            <w:r>
              <w:rPr>
                <w:rFonts w:ascii="仿宋" w:eastAsia="仿宋" w:hAnsi="仿宋" w:cs="宋体" w:hint="eastAsia"/>
                <w:kern w:val="0"/>
                <w:sz w:val="24"/>
                <w:lang w:val="zh-CN"/>
              </w:rPr>
              <w:t>二维线形转三维的应用</w:t>
            </w:r>
            <w:r>
              <w:rPr>
                <w:rFonts w:ascii="仿宋" w:eastAsia="仿宋" w:hAnsi="仿宋" w:cs="宋体" w:hint="eastAsia"/>
                <w:kern w:val="0"/>
                <w:sz w:val="24"/>
              </w:rPr>
              <w:t>；</w:t>
            </w:r>
            <w:r>
              <w:rPr>
                <w:rFonts w:ascii="仿宋" w:eastAsia="仿宋" w:hAnsi="仿宋" w:cs="宋体" w:hint="eastAsia"/>
                <w:kern w:val="0"/>
                <w:sz w:val="24"/>
                <w:lang w:val="zh-CN"/>
              </w:rPr>
              <w:t>高级建模工具的应用</w:t>
            </w:r>
            <w:r>
              <w:rPr>
                <w:rFonts w:ascii="仿宋" w:eastAsia="仿宋" w:hAnsi="仿宋" w:cs="宋体" w:hint="eastAsia"/>
                <w:kern w:val="0"/>
                <w:sz w:val="24"/>
              </w:rPr>
              <w:t>；</w:t>
            </w:r>
            <w:r>
              <w:rPr>
                <w:rFonts w:ascii="仿宋" w:eastAsia="仿宋" w:hAnsi="仿宋" w:cs="宋体" w:hint="eastAsia"/>
                <w:kern w:val="0"/>
                <w:sz w:val="24"/>
                <w:lang w:val="zh-CN"/>
              </w:rPr>
              <w:t>材质及贴图</w:t>
            </w:r>
            <w:r>
              <w:rPr>
                <w:rFonts w:ascii="仿宋" w:eastAsia="仿宋" w:hAnsi="仿宋" w:cs="宋体" w:hint="eastAsia"/>
                <w:kern w:val="0"/>
                <w:sz w:val="24"/>
              </w:rPr>
              <w:t>；</w:t>
            </w:r>
            <w:r>
              <w:rPr>
                <w:rFonts w:ascii="仿宋" w:eastAsia="仿宋" w:hAnsi="仿宋" w:cs="宋体" w:hint="eastAsia"/>
                <w:kern w:val="0"/>
                <w:sz w:val="24"/>
                <w:lang w:val="zh-CN"/>
              </w:rPr>
              <w:t>灯光表现</w:t>
            </w:r>
            <w:r>
              <w:rPr>
                <w:rFonts w:ascii="仿宋" w:eastAsia="仿宋" w:hAnsi="仿宋" w:cs="宋体" w:hint="eastAsia"/>
                <w:kern w:val="0"/>
                <w:sz w:val="24"/>
              </w:rPr>
              <w:t>；</w:t>
            </w:r>
            <w:r>
              <w:rPr>
                <w:rFonts w:ascii="仿宋" w:eastAsia="仿宋" w:hAnsi="仿宋" w:cs="宋体" w:hint="eastAsia"/>
                <w:kern w:val="0"/>
                <w:sz w:val="24"/>
                <w:lang w:val="zh-CN"/>
              </w:rPr>
              <w:t>摄影机的应用</w:t>
            </w:r>
          </w:p>
        </w:tc>
      </w:tr>
      <w:tr w:rsidR="00971F21" w14:paraId="32A81C5A" w14:textId="77777777">
        <w:tc>
          <w:tcPr>
            <w:tcW w:w="1272" w:type="dxa"/>
            <w:vAlign w:val="center"/>
          </w:tcPr>
          <w:p w14:paraId="5BC63E7E" w14:textId="77777777" w:rsidR="00971F21" w:rsidRDefault="00263BE0">
            <w:pPr>
              <w:snapToGrid w:val="0"/>
              <w:spacing w:line="380" w:lineRule="exact"/>
              <w:jc w:val="center"/>
              <w:rPr>
                <w:rFonts w:ascii="仿宋_GB2312" w:eastAsia="仿宋_GB2312" w:hAnsi="仿宋" w:cs="仿宋"/>
                <w:b/>
                <w:bCs/>
                <w:sz w:val="24"/>
              </w:rPr>
            </w:pPr>
            <w:r>
              <w:rPr>
                <w:rFonts w:ascii="仿宋_GB2312" w:eastAsia="仿宋_GB2312" w:hAnsi="仿宋" w:cs="仿宋" w:hint="eastAsia"/>
                <w:b/>
                <w:bCs/>
                <w:sz w:val="24"/>
              </w:rPr>
              <w:t>教学</w:t>
            </w:r>
          </w:p>
          <w:p w14:paraId="5F585983" w14:textId="77777777" w:rsidR="00971F21" w:rsidRDefault="00263BE0">
            <w:pPr>
              <w:snapToGrid w:val="0"/>
              <w:spacing w:line="380" w:lineRule="exact"/>
              <w:jc w:val="center"/>
              <w:rPr>
                <w:rFonts w:ascii="仿宋_GB2312" w:eastAsia="仿宋_GB2312" w:hAnsi="仿宋" w:cs="仿宋"/>
                <w:b/>
                <w:bCs/>
                <w:sz w:val="24"/>
                <w:lang w:val="zh-CN"/>
              </w:rPr>
            </w:pPr>
            <w:r>
              <w:rPr>
                <w:rFonts w:ascii="仿宋_GB2312" w:eastAsia="仿宋_GB2312" w:hAnsi="仿宋" w:cs="仿宋" w:hint="eastAsia"/>
                <w:b/>
                <w:bCs/>
                <w:sz w:val="24"/>
              </w:rPr>
              <w:t>要求</w:t>
            </w:r>
          </w:p>
        </w:tc>
        <w:tc>
          <w:tcPr>
            <w:tcW w:w="7908" w:type="dxa"/>
            <w:gridSpan w:val="5"/>
          </w:tcPr>
          <w:p w14:paraId="5B6EEC73"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在课程结构上重视基础，体现课程的选择性。应注重全体学生的共同基础，同时应针对学生的兴趣、发展潜能和今后的职业需求，设计供学生选择的项目模块，以满足学生的不同学习需求，促进学生自主地、富有个性地学习。</w:t>
            </w:r>
          </w:p>
          <w:p w14:paraId="4971ED44"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在课程内容上体现时代性、基础性、选择性。应体现学生今后学习与工作必备的基础知识与技能，关注学科的新发展，培养学生的社会参与意识和对社会负责任的态度。</w:t>
            </w:r>
          </w:p>
        </w:tc>
      </w:tr>
    </w:tbl>
    <w:p w14:paraId="76546995" w14:textId="77777777" w:rsidR="00971F21" w:rsidRDefault="00971F21">
      <w:pPr>
        <w:rPr>
          <w:rFonts w:ascii="仿宋" w:eastAsia="仿宋" w:hAnsi="仿宋" w:cs="华文仿宋"/>
          <w:sz w:val="24"/>
        </w:rPr>
      </w:pPr>
    </w:p>
    <w:p w14:paraId="1F635E82" w14:textId="77777777" w:rsidR="00971F21" w:rsidRDefault="00971F21">
      <w:pPr>
        <w:rPr>
          <w:rFonts w:ascii="仿宋" w:eastAsia="仿宋" w:hAnsi="仿宋" w:cs="华文仿宋"/>
          <w:sz w:val="24"/>
        </w:rPr>
      </w:pPr>
    </w:p>
    <w:p w14:paraId="422D71ED" w14:textId="77777777" w:rsidR="00971F21" w:rsidRDefault="00263BE0">
      <w:pPr>
        <w:adjustRightInd w:val="0"/>
        <w:snapToGrid w:val="0"/>
        <w:spacing w:line="240" w:lineRule="exact"/>
        <w:ind w:firstLineChars="200" w:firstLine="448"/>
        <w:rPr>
          <w:rFonts w:ascii="仿宋" w:eastAsia="仿宋" w:hAnsi="仿宋" w:cs="华文仿宋"/>
          <w:sz w:val="24"/>
        </w:rPr>
      </w:pPr>
      <w:r>
        <w:rPr>
          <w:rFonts w:ascii="仿宋" w:eastAsia="仿宋" w:hAnsi="仿宋" w:cs="华文仿宋" w:hint="eastAsia"/>
          <w:spacing w:val="-8"/>
          <w:sz w:val="24"/>
        </w:rPr>
        <w:t>2</w:t>
      </w:r>
      <w:r>
        <w:rPr>
          <w:rFonts w:ascii="仿宋" w:eastAsia="仿宋" w:hAnsi="仿宋" w:cs="华文仿宋" w:hint="eastAsia"/>
          <w:spacing w:val="-8"/>
          <w:sz w:val="24"/>
        </w:rPr>
        <w:t>、</w:t>
      </w:r>
      <w:r>
        <w:rPr>
          <w:rFonts w:ascii="仿宋" w:eastAsia="仿宋" w:hAnsi="仿宋" w:cs="华文仿宋"/>
          <w:sz w:val="24"/>
        </w:rPr>
        <w:t>岗位核心课程</w:t>
      </w:r>
    </w:p>
    <w:p w14:paraId="64785CA0" w14:textId="77777777" w:rsidR="00971F21" w:rsidRDefault="00263BE0">
      <w:pPr>
        <w:adjustRightInd w:val="0"/>
        <w:snapToGrid w:val="0"/>
        <w:spacing w:line="240" w:lineRule="exact"/>
        <w:ind w:firstLineChars="200" w:firstLine="448"/>
        <w:rPr>
          <w:rFonts w:ascii="仿宋" w:eastAsia="仿宋" w:hAnsi="仿宋" w:cs="华文仿宋"/>
          <w:sz w:val="24"/>
        </w:rPr>
      </w:pPr>
      <w:r>
        <w:rPr>
          <w:rFonts w:ascii="仿宋" w:eastAsia="仿宋" w:hAnsi="仿宋" w:cs="华文仿宋" w:hint="eastAsia"/>
          <w:spacing w:val="-8"/>
          <w:sz w:val="24"/>
        </w:rPr>
        <w:t>（</w:t>
      </w:r>
      <w:r>
        <w:rPr>
          <w:rFonts w:ascii="仿宋" w:eastAsia="仿宋" w:hAnsi="仿宋" w:cs="华文仿宋" w:hint="eastAsia"/>
          <w:spacing w:val="-8"/>
          <w:sz w:val="24"/>
        </w:rPr>
        <w:t>1</w:t>
      </w:r>
      <w:r>
        <w:rPr>
          <w:rFonts w:ascii="仿宋" w:eastAsia="仿宋" w:hAnsi="仿宋" w:cs="华文仿宋" w:hint="eastAsia"/>
          <w:spacing w:val="-8"/>
          <w:sz w:val="24"/>
        </w:rPr>
        <w:t>）</w:t>
      </w:r>
      <w:r>
        <w:rPr>
          <w:rFonts w:ascii="仿宋" w:eastAsia="仿宋" w:hAnsi="仿宋" w:cs="华文仿宋"/>
          <w:sz w:val="24"/>
        </w:rPr>
        <w:t>岗位能力学习领域</w:t>
      </w:r>
    </w:p>
    <w:tbl>
      <w:tblPr>
        <w:tblW w:w="918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5120"/>
        <w:gridCol w:w="900"/>
        <w:gridCol w:w="1888"/>
      </w:tblGrid>
      <w:tr w:rsidR="00971F21" w14:paraId="46C01DD8" w14:textId="77777777">
        <w:tc>
          <w:tcPr>
            <w:tcW w:w="1272" w:type="dxa"/>
            <w:shd w:val="clear" w:color="auto" w:fill="auto"/>
          </w:tcPr>
          <w:p w14:paraId="7886438F"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spacing w:val="-8"/>
                <w:sz w:val="24"/>
              </w:rPr>
              <w:t>课程</w:t>
            </w:r>
          </w:p>
        </w:tc>
        <w:tc>
          <w:tcPr>
            <w:tcW w:w="5120" w:type="dxa"/>
            <w:shd w:val="clear" w:color="auto" w:fill="auto"/>
          </w:tcPr>
          <w:p w14:paraId="51DAB232" w14:textId="77777777" w:rsidR="00971F21" w:rsidRDefault="00263BE0">
            <w:pPr>
              <w:jc w:val="center"/>
              <w:rPr>
                <w:rFonts w:ascii="仿宋" w:eastAsia="仿宋" w:hAnsi="仿宋" w:cs="华文仿宋"/>
                <w:b/>
                <w:spacing w:val="-8"/>
                <w:sz w:val="24"/>
              </w:rPr>
            </w:pPr>
            <w:r>
              <w:rPr>
                <w:rFonts w:ascii="仿宋" w:eastAsia="仿宋" w:hAnsi="仿宋" w:cs="华文仿宋" w:hint="eastAsia"/>
                <w:b/>
                <w:color w:val="000000"/>
                <w:spacing w:val="-8"/>
                <w:sz w:val="24"/>
              </w:rPr>
              <w:t>企业形象设计</w:t>
            </w:r>
          </w:p>
        </w:tc>
        <w:tc>
          <w:tcPr>
            <w:tcW w:w="900" w:type="dxa"/>
            <w:shd w:val="clear" w:color="auto" w:fill="auto"/>
          </w:tcPr>
          <w:p w14:paraId="4DF2FBB5" w14:textId="77777777" w:rsidR="00971F21" w:rsidRDefault="00263BE0">
            <w:pPr>
              <w:ind w:firstLineChars="7" w:firstLine="16"/>
              <w:jc w:val="center"/>
              <w:rPr>
                <w:rFonts w:ascii="仿宋" w:eastAsia="仿宋" w:hAnsi="仿宋" w:cs="华文仿宋"/>
                <w:b/>
                <w:spacing w:val="-8"/>
                <w:sz w:val="24"/>
              </w:rPr>
            </w:pPr>
            <w:r>
              <w:rPr>
                <w:rFonts w:ascii="仿宋" w:eastAsia="仿宋" w:hAnsi="仿宋" w:cs="华文仿宋" w:hint="eastAsia"/>
                <w:b/>
                <w:color w:val="000000"/>
                <w:spacing w:val="-8"/>
                <w:sz w:val="24"/>
              </w:rPr>
              <w:t>学时</w:t>
            </w:r>
          </w:p>
        </w:tc>
        <w:tc>
          <w:tcPr>
            <w:tcW w:w="1888" w:type="dxa"/>
            <w:shd w:val="clear" w:color="auto" w:fill="auto"/>
            <w:vAlign w:val="center"/>
          </w:tcPr>
          <w:p w14:paraId="7DAF3CE5" w14:textId="77777777" w:rsidR="00971F21" w:rsidRDefault="00263BE0">
            <w:pPr>
              <w:jc w:val="center"/>
              <w:rPr>
                <w:rFonts w:ascii="仿宋" w:eastAsia="仿宋" w:hAnsi="仿宋" w:cs="华文仿宋"/>
                <w:b/>
                <w:spacing w:val="-8"/>
                <w:sz w:val="24"/>
              </w:rPr>
            </w:pPr>
            <w:r>
              <w:rPr>
                <w:rFonts w:ascii="仿宋" w:eastAsia="仿宋" w:hAnsi="仿宋" w:cs="华文仿宋" w:hint="eastAsia"/>
                <w:b/>
                <w:color w:val="000000"/>
                <w:spacing w:val="-8"/>
                <w:sz w:val="24"/>
              </w:rPr>
              <w:t>72</w:t>
            </w:r>
          </w:p>
        </w:tc>
      </w:tr>
      <w:tr w:rsidR="00971F21" w14:paraId="473401AE" w14:textId="77777777">
        <w:tc>
          <w:tcPr>
            <w:tcW w:w="1272" w:type="dxa"/>
            <w:shd w:val="clear" w:color="auto" w:fill="auto"/>
          </w:tcPr>
          <w:p w14:paraId="5345BCA9" w14:textId="77777777" w:rsidR="00971F21" w:rsidRDefault="00263BE0">
            <w:pPr>
              <w:spacing w:line="360" w:lineRule="exact"/>
              <w:rPr>
                <w:rFonts w:ascii="仿宋" w:eastAsia="仿宋" w:hAnsi="仿宋" w:cs="华文仿宋"/>
                <w:b/>
                <w:color w:val="000000"/>
                <w:spacing w:val="-8"/>
                <w:sz w:val="24"/>
              </w:rPr>
            </w:pPr>
            <w:r>
              <w:rPr>
                <w:rFonts w:ascii="仿宋" w:eastAsia="仿宋" w:hAnsi="仿宋" w:cs="华文仿宋" w:hint="eastAsia"/>
                <w:b/>
                <w:spacing w:val="-8"/>
                <w:sz w:val="24"/>
              </w:rPr>
              <w:t>教学目标</w:t>
            </w:r>
          </w:p>
        </w:tc>
        <w:tc>
          <w:tcPr>
            <w:tcW w:w="7908" w:type="dxa"/>
            <w:gridSpan w:val="3"/>
            <w:shd w:val="clear" w:color="auto" w:fill="auto"/>
            <w:vAlign w:val="center"/>
          </w:tcPr>
          <w:p w14:paraId="35638D64"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使学生了解标志设计构成元素与构成法则、</w:t>
            </w:r>
            <w:r>
              <w:rPr>
                <w:rFonts w:ascii="仿宋" w:eastAsia="仿宋" w:hAnsi="仿宋" w:cs="宋体" w:hint="eastAsia"/>
                <w:kern w:val="0"/>
                <w:sz w:val="24"/>
                <w:lang w:val="zh-CN"/>
              </w:rPr>
              <w:t>VI</w:t>
            </w:r>
            <w:r>
              <w:rPr>
                <w:rFonts w:ascii="仿宋" w:eastAsia="仿宋" w:hAnsi="仿宋" w:cs="宋体" w:hint="eastAsia"/>
                <w:kern w:val="0"/>
                <w:sz w:val="24"/>
                <w:lang w:val="zh-CN"/>
              </w:rPr>
              <w:t>设计的基本原理，</w:t>
            </w:r>
            <w:r>
              <w:rPr>
                <w:rFonts w:ascii="仿宋" w:eastAsia="仿宋" w:hAnsi="仿宋" w:cs="宋体" w:hint="eastAsia"/>
                <w:kern w:val="0"/>
                <w:sz w:val="24"/>
                <w:lang w:val="zh-CN"/>
              </w:rPr>
              <w:t xml:space="preserve"> </w:t>
            </w:r>
            <w:r>
              <w:rPr>
                <w:rFonts w:ascii="仿宋" w:eastAsia="仿宋" w:hAnsi="仿宋" w:cs="宋体" w:hint="eastAsia"/>
                <w:kern w:val="0"/>
                <w:sz w:val="24"/>
                <w:lang w:val="zh-CN"/>
              </w:rPr>
              <w:t>VI</w:t>
            </w:r>
            <w:r>
              <w:rPr>
                <w:rFonts w:ascii="仿宋" w:eastAsia="仿宋" w:hAnsi="仿宋" w:cs="宋体" w:hint="eastAsia"/>
                <w:kern w:val="0"/>
                <w:sz w:val="24"/>
                <w:lang w:val="zh-CN"/>
              </w:rPr>
              <w:t>设计的策划方法；熟悉</w:t>
            </w:r>
            <w:r>
              <w:rPr>
                <w:rFonts w:ascii="仿宋" w:eastAsia="仿宋" w:hAnsi="仿宋" w:cs="宋体" w:hint="eastAsia"/>
                <w:kern w:val="0"/>
                <w:sz w:val="24"/>
                <w:lang w:val="zh-CN"/>
              </w:rPr>
              <w:t>VI</w:t>
            </w:r>
            <w:r>
              <w:rPr>
                <w:rFonts w:ascii="仿宋" w:eastAsia="仿宋" w:hAnsi="仿宋" w:cs="宋体" w:hint="eastAsia"/>
                <w:kern w:val="0"/>
                <w:sz w:val="24"/>
                <w:lang w:val="zh-CN"/>
              </w:rPr>
              <w:t>设计的创意表现；掌握</w:t>
            </w:r>
            <w:r>
              <w:rPr>
                <w:rFonts w:ascii="仿宋" w:eastAsia="仿宋" w:hAnsi="仿宋" w:cs="宋体" w:hint="eastAsia"/>
                <w:kern w:val="0"/>
                <w:sz w:val="24"/>
                <w:lang w:val="zh-CN"/>
              </w:rPr>
              <w:t>VI</w:t>
            </w:r>
            <w:r>
              <w:rPr>
                <w:rFonts w:ascii="仿宋" w:eastAsia="仿宋" w:hAnsi="仿宋" w:cs="宋体" w:hint="eastAsia"/>
                <w:kern w:val="0"/>
                <w:sz w:val="24"/>
                <w:lang w:val="zh-CN"/>
              </w:rPr>
              <w:t>设计的设计流程、</w:t>
            </w:r>
            <w:r>
              <w:rPr>
                <w:rFonts w:ascii="仿宋" w:eastAsia="仿宋" w:hAnsi="仿宋" w:cs="宋体" w:hint="eastAsia"/>
                <w:kern w:val="0"/>
                <w:sz w:val="24"/>
                <w:lang w:val="zh-CN"/>
              </w:rPr>
              <w:t>VI</w:t>
            </w:r>
            <w:r>
              <w:rPr>
                <w:rFonts w:ascii="仿宋" w:eastAsia="仿宋" w:hAnsi="仿宋" w:cs="宋体" w:hint="eastAsia"/>
                <w:kern w:val="0"/>
                <w:sz w:val="24"/>
                <w:lang w:val="zh-CN"/>
              </w:rPr>
              <w:t>设计的创意与制作规律。提升学生对</w:t>
            </w:r>
            <w:r>
              <w:rPr>
                <w:rFonts w:ascii="仿宋" w:eastAsia="仿宋" w:hAnsi="仿宋" w:cs="宋体" w:hint="eastAsia"/>
                <w:kern w:val="0"/>
                <w:sz w:val="24"/>
                <w:lang w:val="zh-CN"/>
              </w:rPr>
              <w:t>VI</w:t>
            </w:r>
            <w:r>
              <w:rPr>
                <w:rFonts w:ascii="仿宋" w:eastAsia="仿宋" w:hAnsi="仿宋" w:cs="宋体" w:hint="eastAsia"/>
                <w:kern w:val="0"/>
                <w:sz w:val="24"/>
                <w:lang w:val="zh-CN"/>
              </w:rPr>
              <w:t>设计的鉴赏能力；培养学生对</w:t>
            </w:r>
            <w:r>
              <w:rPr>
                <w:rFonts w:ascii="仿宋" w:eastAsia="仿宋" w:hAnsi="仿宋" w:cs="宋体" w:hint="eastAsia"/>
                <w:kern w:val="0"/>
                <w:sz w:val="24"/>
                <w:lang w:val="zh-CN"/>
              </w:rPr>
              <w:t>VI</w:t>
            </w:r>
            <w:r>
              <w:rPr>
                <w:rFonts w:ascii="仿宋" w:eastAsia="仿宋" w:hAnsi="仿宋" w:cs="宋体" w:hint="eastAsia"/>
                <w:kern w:val="0"/>
                <w:sz w:val="24"/>
                <w:lang w:val="zh-CN"/>
              </w:rPr>
              <w:t>设计的测评能力；培养学生创新意识和创新能力；树立学生服务意识和敬业精神。</w:t>
            </w:r>
          </w:p>
        </w:tc>
      </w:tr>
      <w:tr w:rsidR="00971F21" w14:paraId="18D3BAF2" w14:textId="77777777">
        <w:tc>
          <w:tcPr>
            <w:tcW w:w="1272" w:type="dxa"/>
            <w:shd w:val="clear" w:color="auto" w:fill="auto"/>
          </w:tcPr>
          <w:p w14:paraId="31314D93" w14:textId="77777777" w:rsidR="00971F21" w:rsidRDefault="00263BE0">
            <w:pPr>
              <w:spacing w:line="360" w:lineRule="exact"/>
              <w:rPr>
                <w:rFonts w:ascii="仿宋" w:eastAsia="仿宋" w:hAnsi="仿宋" w:cs="华文仿宋"/>
                <w:b/>
                <w:color w:val="000000"/>
                <w:spacing w:val="-8"/>
                <w:sz w:val="24"/>
              </w:rPr>
            </w:pPr>
            <w:r>
              <w:rPr>
                <w:rFonts w:ascii="仿宋" w:eastAsia="仿宋" w:hAnsi="仿宋" w:cs="华文仿宋" w:hint="eastAsia"/>
                <w:b/>
                <w:spacing w:val="-8"/>
                <w:sz w:val="24"/>
              </w:rPr>
              <w:t>教学内容</w:t>
            </w:r>
          </w:p>
        </w:tc>
        <w:tc>
          <w:tcPr>
            <w:tcW w:w="7908" w:type="dxa"/>
            <w:gridSpan w:val="3"/>
            <w:shd w:val="clear" w:color="auto" w:fill="auto"/>
          </w:tcPr>
          <w:p w14:paraId="4B79C051"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品牌形象概述，品牌形象规划，品牌形象表现策略，</w:t>
            </w:r>
            <w:r>
              <w:rPr>
                <w:rFonts w:ascii="仿宋" w:eastAsia="仿宋" w:hAnsi="仿宋" w:cs="宋体" w:hint="eastAsia"/>
                <w:kern w:val="0"/>
                <w:sz w:val="24"/>
                <w:lang w:val="zh-CN"/>
              </w:rPr>
              <w:t>VI</w:t>
            </w:r>
            <w:r>
              <w:rPr>
                <w:rFonts w:ascii="仿宋" w:eastAsia="仿宋" w:hAnsi="仿宋" w:cs="宋体" w:hint="eastAsia"/>
                <w:kern w:val="0"/>
                <w:sz w:val="24"/>
                <w:lang w:val="zh-CN"/>
              </w:rPr>
              <w:t>系统的导入，品牌标志造型设计与色彩规划设计，其他基础设计系统，</w:t>
            </w:r>
            <w:r>
              <w:rPr>
                <w:rFonts w:ascii="仿宋" w:eastAsia="仿宋" w:hAnsi="仿宋" w:cs="宋体" w:hint="eastAsia"/>
                <w:kern w:val="0"/>
                <w:sz w:val="24"/>
                <w:lang w:val="zh-CN"/>
              </w:rPr>
              <w:t>VI</w:t>
            </w:r>
            <w:r>
              <w:rPr>
                <w:rFonts w:ascii="仿宋" w:eastAsia="仿宋" w:hAnsi="仿宋" w:cs="宋体" w:hint="eastAsia"/>
                <w:kern w:val="0"/>
                <w:sz w:val="24"/>
                <w:lang w:val="zh-CN"/>
              </w:rPr>
              <w:t>应用系统设计</w:t>
            </w:r>
          </w:p>
        </w:tc>
      </w:tr>
      <w:tr w:rsidR="00971F21" w14:paraId="06FB57A5" w14:textId="77777777">
        <w:tc>
          <w:tcPr>
            <w:tcW w:w="1272" w:type="dxa"/>
            <w:shd w:val="clear" w:color="auto" w:fill="auto"/>
          </w:tcPr>
          <w:p w14:paraId="0DB78F63" w14:textId="77777777" w:rsidR="00971F21" w:rsidRDefault="00263BE0">
            <w:pPr>
              <w:spacing w:line="360" w:lineRule="exact"/>
              <w:rPr>
                <w:rFonts w:ascii="仿宋" w:eastAsia="仿宋" w:hAnsi="仿宋" w:cs="华文仿宋"/>
                <w:b/>
                <w:color w:val="000000"/>
                <w:spacing w:val="-8"/>
                <w:sz w:val="24"/>
              </w:rPr>
            </w:pPr>
            <w:r>
              <w:rPr>
                <w:rFonts w:ascii="仿宋" w:eastAsia="仿宋" w:hAnsi="仿宋" w:cs="华文仿宋" w:hint="eastAsia"/>
                <w:b/>
                <w:spacing w:val="-8"/>
                <w:sz w:val="24"/>
              </w:rPr>
              <w:t>教学要求</w:t>
            </w:r>
          </w:p>
        </w:tc>
        <w:tc>
          <w:tcPr>
            <w:tcW w:w="7908" w:type="dxa"/>
            <w:gridSpan w:val="3"/>
            <w:shd w:val="clear" w:color="auto" w:fill="auto"/>
          </w:tcPr>
          <w:p w14:paraId="560488A7"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以实训性、可操作性、规范性、工具性、创意性为特点，采用品牌项目导入的教学训练方式，能进一步培养创业意识，带着自创品牌出学校，从而达到教学过程有趣味、有方向、有用处，教学成果实用、创意、合作和提升之目标，能够使学生在学习过程中认识到一个完整的品牌形象的设计由来，达到在理性的品牌理念的指引下进行品牌形象</w:t>
            </w:r>
            <w:r>
              <w:rPr>
                <w:rFonts w:ascii="仿宋" w:eastAsia="仿宋" w:hAnsi="仿宋" w:cs="宋体" w:hint="eastAsia"/>
                <w:kern w:val="0"/>
                <w:sz w:val="24"/>
                <w:lang w:val="zh-CN"/>
              </w:rPr>
              <w:t>VI</w:t>
            </w:r>
            <w:r>
              <w:rPr>
                <w:rFonts w:ascii="仿宋" w:eastAsia="仿宋" w:hAnsi="仿宋" w:cs="宋体" w:hint="eastAsia"/>
                <w:kern w:val="0"/>
                <w:sz w:val="24"/>
                <w:lang w:val="zh-CN"/>
              </w:rPr>
              <w:t>设计。</w:t>
            </w:r>
          </w:p>
        </w:tc>
      </w:tr>
      <w:tr w:rsidR="00971F21" w14:paraId="3693A238" w14:textId="77777777">
        <w:tc>
          <w:tcPr>
            <w:tcW w:w="1272" w:type="dxa"/>
            <w:vAlign w:val="center"/>
          </w:tcPr>
          <w:p w14:paraId="735E1AC6"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lastRenderedPageBreak/>
              <w:t>课</w:t>
            </w:r>
            <w:r>
              <w:rPr>
                <w:rFonts w:ascii="仿宋" w:eastAsia="仿宋" w:hAnsi="仿宋" w:cs="华文仿宋" w:hint="eastAsia"/>
                <w:b/>
                <w:color w:val="000000"/>
                <w:spacing w:val="-8"/>
                <w:sz w:val="24"/>
              </w:rPr>
              <w:t xml:space="preserve"> </w:t>
            </w:r>
            <w:r>
              <w:rPr>
                <w:rFonts w:ascii="仿宋" w:eastAsia="仿宋" w:hAnsi="仿宋" w:cs="华文仿宋" w:hint="eastAsia"/>
                <w:b/>
                <w:color w:val="000000"/>
                <w:spacing w:val="-8"/>
                <w:sz w:val="24"/>
              </w:rPr>
              <w:t>程</w:t>
            </w:r>
          </w:p>
        </w:tc>
        <w:tc>
          <w:tcPr>
            <w:tcW w:w="5120" w:type="dxa"/>
          </w:tcPr>
          <w:p w14:paraId="7C3602DB" w14:textId="77777777" w:rsidR="00971F21" w:rsidRDefault="00263BE0">
            <w:pPr>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广告创意设计</w:t>
            </w:r>
          </w:p>
        </w:tc>
        <w:tc>
          <w:tcPr>
            <w:tcW w:w="900" w:type="dxa"/>
          </w:tcPr>
          <w:p w14:paraId="3F187F2C" w14:textId="77777777" w:rsidR="00971F21" w:rsidRDefault="00263BE0">
            <w:pPr>
              <w:ind w:firstLineChars="7" w:firstLine="16"/>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学时</w:t>
            </w:r>
          </w:p>
        </w:tc>
        <w:tc>
          <w:tcPr>
            <w:tcW w:w="1888" w:type="dxa"/>
            <w:vAlign w:val="center"/>
          </w:tcPr>
          <w:p w14:paraId="29D39F51" w14:textId="77777777" w:rsidR="00971F21" w:rsidRDefault="00263BE0">
            <w:pPr>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72</w:t>
            </w:r>
          </w:p>
        </w:tc>
      </w:tr>
      <w:tr w:rsidR="00971F21" w14:paraId="52C77B9E" w14:textId="77777777">
        <w:tc>
          <w:tcPr>
            <w:tcW w:w="1272" w:type="dxa"/>
            <w:vAlign w:val="center"/>
          </w:tcPr>
          <w:p w14:paraId="58C3163C"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7908" w:type="dxa"/>
            <w:gridSpan w:val="3"/>
          </w:tcPr>
          <w:p w14:paraId="4F38D81C"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课程有助于学生抛弃常规的束缚，获得自由创造的勇气，充分挖掘学生潜在的创造力，极大的激发他们的艺术设计才能。通过这门课程的学习培养学生的广告创意和广告策划能力，使其掌握具体的、实用的广告创意方法，拓展设计思维，为后续的专业设计课程提供方法和途径，为今后的专业设计奠定坚实的基础。</w:t>
            </w:r>
          </w:p>
        </w:tc>
      </w:tr>
      <w:tr w:rsidR="00971F21" w14:paraId="544B10F3" w14:textId="77777777">
        <w:tc>
          <w:tcPr>
            <w:tcW w:w="1272" w:type="dxa"/>
            <w:vAlign w:val="center"/>
          </w:tcPr>
          <w:p w14:paraId="49DE473F"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7908" w:type="dxa"/>
            <w:gridSpan w:val="3"/>
          </w:tcPr>
          <w:p w14:paraId="6F601679"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典型的广告工作及创意任务，广告创意的特征，广告创意思维基础</w:t>
            </w:r>
            <w:r>
              <w:rPr>
                <w:rFonts w:ascii="仿宋" w:eastAsia="仿宋" w:hAnsi="仿宋" w:cs="宋体" w:hint="eastAsia"/>
                <w:kern w:val="0"/>
                <w:sz w:val="24"/>
                <w:lang w:val="zh-CN"/>
              </w:rPr>
              <w:t xml:space="preserve"> </w:t>
            </w:r>
            <w:r>
              <w:rPr>
                <w:rFonts w:ascii="仿宋" w:eastAsia="仿宋" w:hAnsi="仿宋" w:cs="宋体" w:hint="eastAsia"/>
                <w:kern w:val="0"/>
                <w:sz w:val="24"/>
                <w:lang w:val="zh-CN"/>
              </w:rPr>
              <w:t>，广告创意方法，广告创意程序，广告创意的语言表达，广告创意的视觉表现，广告版面的创意，广告创意综合，广告创意应用赏析。</w:t>
            </w:r>
          </w:p>
        </w:tc>
      </w:tr>
      <w:tr w:rsidR="00971F21" w14:paraId="7D0C4B3C" w14:textId="77777777">
        <w:tc>
          <w:tcPr>
            <w:tcW w:w="1272" w:type="dxa"/>
            <w:vAlign w:val="center"/>
          </w:tcPr>
          <w:p w14:paraId="5ED610D1"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7908" w:type="dxa"/>
            <w:gridSpan w:val="3"/>
          </w:tcPr>
          <w:p w14:paraId="55501A42"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按照以典型广告创意工作任务引领</w:t>
            </w:r>
            <w:r>
              <w:rPr>
                <w:rFonts w:ascii="仿宋" w:eastAsia="仿宋" w:hAnsi="仿宋" w:cs="宋体" w:hint="eastAsia"/>
                <w:kern w:val="0"/>
                <w:sz w:val="24"/>
                <w:lang w:val="zh-CN"/>
              </w:rPr>
              <w:t>课程设计的思路，根据市场需求，针对职业工作岗位，通过工作任务分析，以广告创意设计职业岗位“工作职责</w:t>
            </w:r>
            <w:r>
              <w:rPr>
                <w:rFonts w:ascii="仿宋" w:eastAsia="仿宋" w:hAnsi="仿宋" w:cs="宋体" w:hint="eastAsia"/>
                <w:kern w:val="0"/>
                <w:sz w:val="24"/>
                <w:lang w:val="zh-CN"/>
              </w:rPr>
              <w:t>-</w:t>
            </w:r>
            <w:r>
              <w:rPr>
                <w:rFonts w:ascii="仿宋" w:eastAsia="仿宋" w:hAnsi="仿宋" w:cs="宋体" w:hint="eastAsia"/>
                <w:kern w:val="0"/>
                <w:sz w:val="24"/>
                <w:lang w:val="zh-CN"/>
              </w:rPr>
              <w:t>工作任务</w:t>
            </w:r>
            <w:r>
              <w:rPr>
                <w:rFonts w:ascii="仿宋" w:eastAsia="仿宋" w:hAnsi="仿宋" w:cs="宋体" w:hint="eastAsia"/>
                <w:kern w:val="0"/>
                <w:sz w:val="24"/>
                <w:lang w:val="zh-CN"/>
              </w:rPr>
              <w:t>-</w:t>
            </w:r>
            <w:r>
              <w:rPr>
                <w:rFonts w:ascii="仿宋" w:eastAsia="仿宋" w:hAnsi="仿宋" w:cs="宋体" w:hint="eastAsia"/>
                <w:kern w:val="0"/>
                <w:sz w:val="24"/>
                <w:lang w:val="zh-CN"/>
              </w:rPr>
              <w:t>工作过程”为主线，优化教学内容，重构基于工作任务的课程体系，以完成工作任务为主要学习方式，突出工学结合，注重工作过程与教学过程的互渗互融，实现“知行合一”的目的。</w:t>
            </w:r>
          </w:p>
        </w:tc>
      </w:tr>
      <w:tr w:rsidR="00971F21" w14:paraId="28091CFE" w14:textId="77777777">
        <w:tc>
          <w:tcPr>
            <w:tcW w:w="1272" w:type="dxa"/>
            <w:vAlign w:val="center"/>
          </w:tcPr>
          <w:p w14:paraId="5BAF4743"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课</w:t>
            </w:r>
            <w:r>
              <w:rPr>
                <w:rFonts w:ascii="仿宋" w:eastAsia="仿宋" w:hAnsi="仿宋" w:cs="华文仿宋" w:hint="eastAsia"/>
                <w:b/>
                <w:color w:val="000000"/>
                <w:spacing w:val="-8"/>
                <w:sz w:val="24"/>
              </w:rPr>
              <w:t xml:space="preserve"> </w:t>
            </w:r>
            <w:r>
              <w:rPr>
                <w:rFonts w:ascii="仿宋" w:eastAsia="仿宋" w:hAnsi="仿宋" w:cs="华文仿宋" w:hint="eastAsia"/>
                <w:b/>
                <w:color w:val="000000"/>
                <w:spacing w:val="-8"/>
                <w:sz w:val="24"/>
              </w:rPr>
              <w:t>程</w:t>
            </w:r>
          </w:p>
        </w:tc>
        <w:tc>
          <w:tcPr>
            <w:tcW w:w="5120" w:type="dxa"/>
          </w:tcPr>
          <w:p w14:paraId="6E4DC8F4" w14:textId="77777777" w:rsidR="00971F21" w:rsidRDefault="00263BE0">
            <w:pPr>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包装设计</w:t>
            </w:r>
          </w:p>
        </w:tc>
        <w:tc>
          <w:tcPr>
            <w:tcW w:w="900" w:type="dxa"/>
          </w:tcPr>
          <w:p w14:paraId="39231CE5" w14:textId="77777777" w:rsidR="00971F21" w:rsidRDefault="00263BE0">
            <w:pPr>
              <w:ind w:firstLineChars="7" w:firstLine="16"/>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学时</w:t>
            </w:r>
          </w:p>
        </w:tc>
        <w:tc>
          <w:tcPr>
            <w:tcW w:w="1888" w:type="dxa"/>
            <w:vAlign w:val="center"/>
          </w:tcPr>
          <w:p w14:paraId="13185888" w14:textId="77777777" w:rsidR="00971F21" w:rsidRDefault="00263BE0">
            <w:pPr>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72</w:t>
            </w:r>
          </w:p>
        </w:tc>
      </w:tr>
      <w:tr w:rsidR="00971F21" w14:paraId="2BC8679D" w14:textId="77777777">
        <w:tc>
          <w:tcPr>
            <w:tcW w:w="1272" w:type="dxa"/>
            <w:vAlign w:val="center"/>
          </w:tcPr>
          <w:p w14:paraId="00AA0FF9"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7908" w:type="dxa"/>
            <w:gridSpan w:val="3"/>
          </w:tcPr>
          <w:p w14:paraId="173372D1"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通过本课程的讲授与设计实践，使学生了解包装设计的基本原理，在理解包装设计的概念及其设计的基本性质与特点的基础上，能够根据包装设计的基本原理，较好地运用视觉元素将商品信息在包装上传递出来，并了解和掌握纸质包装的结构与造型。</w:t>
            </w:r>
          </w:p>
        </w:tc>
      </w:tr>
      <w:tr w:rsidR="00971F21" w14:paraId="363CC9C8" w14:textId="77777777">
        <w:tc>
          <w:tcPr>
            <w:tcW w:w="1272" w:type="dxa"/>
            <w:vAlign w:val="center"/>
          </w:tcPr>
          <w:p w14:paraId="423BAD0B"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7908" w:type="dxa"/>
            <w:gridSpan w:val="3"/>
          </w:tcPr>
          <w:p w14:paraId="066A4745"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掌握测量物品尺寸的方法，根据物品尺寸设定盒子的大小，大、中、小盒子，手提袋大小的关系，根据尺寸手绘包装盒结构图，运用软件制作包装盒平面图，包装设计与产品定位之间的工作方法，包装设计的色彩设计方法。</w:t>
            </w:r>
          </w:p>
        </w:tc>
      </w:tr>
      <w:tr w:rsidR="00971F21" w14:paraId="6BF5CF7A" w14:textId="77777777">
        <w:tc>
          <w:tcPr>
            <w:tcW w:w="1272" w:type="dxa"/>
            <w:vAlign w:val="center"/>
          </w:tcPr>
          <w:p w14:paraId="5515BB79"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7908" w:type="dxa"/>
            <w:gridSpan w:val="3"/>
          </w:tcPr>
          <w:p w14:paraId="3DC5E52D"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在包装设计课程教学中，始终贯彻设计基础理论与设计实践相结合的原则，在实训的同时，尽量要求学生以包装设计的基础理论，运用到设计制作中来，有目的的进行实际项目设计实训。注重教材内容与后专业的衔接，突出高职高专的办学特点，培养学生的技能技巧与创新能力。</w:t>
            </w:r>
          </w:p>
        </w:tc>
      </w:tr>
      <w:tr w:rsidR="00971F21" w14:paraId="066D0AFE" w14:textId="77777777">
        <w:tc>
          <w:tcPr>
            <w:tcW w:w="1272" w:type="dxa"/>
            <w:vAlign w:val="center"/>
          </w:tcPr>
          <w:p w14:paraId="50257D3F"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课</w:t>
            </w:r>
            <w:r>
              <w:rPr>
                <w:rFonts w:ascii="仿宋" w:eastAsia="仿宋" w:hAnsi="仿宋" w:cs="华文仿宋" w:hint="eastAsia"/>
                <w:b/>
                <w:color w:val="000000"/>
                <w:spacing w:val="-8"/>
                <w:sz w:val="24"/>
              </w:rPr>
              <w:t xml:space="preserve"> </w:t>
            </w:r>
            <w:r>
              <w:rPr>
                <w:rFonts w:ascii="仿宋" w:eastAsia="仿宋" w:hAnsi="仿宋" w:cs="华文仿宋" w:hint="eastAsia"/>
                <w:b/>
                <w:color w:val="000000"/>
                <w:spacing w:val="-8"/>
                <w:sz w:val="24"/>
              </w:rPr>
              <w:t>程</w:t>
            </w:r>
          </w:p>
        </w:tc>
        <w:tc>
          <w:tcPr>
            <w:tcW w:w="5120" w:type="dxa"/>
          </w:tcPr>
          <w:p w14:paraId="4942B287" w14:textId="77777777" w:rsidR="00971F21" w:rsidRDefault="00263BE0">
            <w:pPr>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展示设计</w:t>
            </w:r>
          </w:p>
        </w:tc>
        <w:tc>
          <w:tcPr>
            <w:tcW w:w="900" w:type="dxa"/>
          </w:tcPr>
          <w:p w14:paraId="1EC7BA50" w14:textId="77777777" w:rsidR="00971F21" w:rsidRDefault="00263BE0">
            <w:pPr>
              <w:ind w:firstLineChars="7" w:firstLine="16"/>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学时</w:t>
            </w:r>
          </w:p>
        </w:tc>
        <w:tc>
          <w:tcPr>
            <w:tcW w:w="1888" w:type="dxa"/>
            <w:vAlign w:val="center"/>
          </w:tcPr>
          <w:p w14:paraId="6F435DA9" w14:textId="77777777" w:rsidR="00971F21" w:rsidRDefault="00263BE0">
            <w:pPr>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72</w:t>
            </w:r>
          </w:p>
        </w:tc>
      </w:tr>
      <w:tr w:rsidR="00971F21" w14:paraId="6BB3B2F0" w14:textId="77777777">
        <w:tc>
          <w:tcPr>
            <w:tcW w:w="1272" w:type="dxa"/>
            <w:vAlign w:val="center"/>
          </w:tcPr>
          <w:p w14:paraId="204B69A6"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7908" w:type="dxa"/>
            <w:gridSpan w:val="3"/>
          </w:tcPr>
          <w:p w14:paraId="0820C1B3"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展示设计课程培养具有能从事展示设计与实施、展台设计与搭建、配套设计与落实及会展设计流程管理等工作，能将民族特色工艺美术与现代会展艺术设计相结合，具有良好职业道德和可持续发展能力的高素质、高技能人才的应用技术型专才。最核心的能力是展示创新设计能力和展示设计综合表达能力。</w:t>
            </w:r>
          </w:p>
        </w:tc>
      </w:tr>
      <w:tr w:rsidR="00971F21" w14:paraId="3F27BEE4" w14:textId="77777777">
        <w:tc>
          <w:tcPr>
            <w:tcW w:w="1272" w:type="dxa"/>
            <w:vAlign w:val="center"/>
          </w:tcPr>
          <w:p w14:paraId="67E482E4"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7908" w:type="dxa"/>
            <w:gridSpan w:val="3"/>
          </w:tcPr>
          <w:p w14:paraId="447E5FA3"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通过本课程学习，了解展示设计的基础知识，熟悉展示设计要素，掌握展示设计的表达和基本技法；掌握展示空间及展台设计相关知识、展示灯光照明知识、展示空间及展台设计方法步骤、展示空间施工设计等主要内容。</w:t>
            </w:r>
          </w:p>
        </w:tc>
      </w:tr>
      <w:tr w:rsidR="00971F21" w14:paraId="6DEE6FA9" w14:textId="77777777">
        <w:tc>
          <w:tcPr>
            <w:tcW w:w="1272" w:type="dxa"/>
            <w:vAlign w:val="center"/>
          </w:tcPr>
          <w:p w14:paraId="72D30006" w14:textId="77777777" w:rsidR="00971F21" w:rsidRDefault="00263BE0">
            <w:pPr>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7908" w:type="dxa"/>
            <w:gridSpan w:val="3"/>
          </w:tcPr>
          <w:p w14:paraId="23B4E629"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本课程根据知识技能型展示设计人才培养目标、岗位需求，统筹考虑</w:t>
            </w:r>
            <w:r>
              <w:rPr>
                <w:rFonts w:ascii="仿宋" w:eastAsia="仿宋" w:hAnsi="仿宋" w:cs="宋体" w:hint="eastAsia"/>
                <w:kern w:val="0"/>
                <w:sz w:val="24"/>
                <w:lang w:val="zh-CN"/>
              </w:rPr>
              <w:lastRenderedPageBreak/>
              <w:t>和选取教学内容。以展示设计项目为线索，围绕职业能力的形成，选取教学内容，以各项工作任务为中心整合与之相应的知识、技能和态度，不受学科课程的限制，建构新的展示空间设计课程内容体系。同时，也要避免把职业能力简单理解为操作技能，注重设计理论知识的运用，培养学生创新设计能力和在复杂的展示空间设计工作过程中的综合职业能力。</w:t>
            </w:r>
          </w:p>
        </w:tc>
      </w:tr>
      <w:tr w:rsidR="00971F21" w14:paraId="7037F1A5" w14:textId="77777777">
        <w:tc>
          <w:tcPr>
            <w:tcW w:w="1272" w:type="dxa"/>
            <w:vAlign w:val="center"/>
          </w:tcPr>
          <w:p w14:paraId="6F3E8C25" w14:textId="77777777" w:rsidR="00971F21" w:rsidRDefault="00263BE0">
            <w:pPr>
              <w:jc w:val="center"/>
              <w:rPr>
                <w:rFonts w:ascii="仿宋" w:eastAsia="仿宋" w:hAnsi="仿宋" w:cs="华文仿宋"/>
                <w:b/>
                <w:spacing w:val="-8"/>
                <w:sz w:val="24"/>
              </w:rPr>
            </w:pPr>
            <w:r>
              <w:rPr>
                <w:rFonts w:ascii="仿宋" w:eastAsia="仿宋" w:hAnsi="仿宋" w:cs="华文仿宋" w:hint="eastAsia"/>
                <w:b/>
                <w:color w:val="000000"/>
                <w:spacing w:val="-8"/>
                <w:sz w:val="24"/>
              </w:rPr>
              <w:lastRenderedPageBreak/>
              <w:t>课</w:t>
            </w:r>
            <w:r>
              <w:rPr>
                <w:rFonts w:ascii="仿宋" w:eastAsia="仿宋" w:hAnsi="仿宋" w:cs="华文仿宋" w:hint="eastAsia"/>
                <w:b/>
                <w:color w:val="000000"/>
                <w:spacing w:val="-8"/>
                <w:sz w:val="24"/>
              </w:rPr>
              <w:t xml:space="preserve"> </w:t>
            </w:r>
            <w:r>
              <w:rPr>
                <w:rFonts w:ascii="仿宋" w:eastAsia="仿宋" w:hAnsi="仿宋" w:cs="华文仿宋" w:hint="eastAsia"/>
                <w:b/>
                <w:color w:val="000000"/>
                <w:spacing w:val="-8"/>
                <w:sz w:val="24"/>
              </w:rPr>
              <w:t>程</w:t>
            </w:r>
          </w:p>
        </w:tc>
        <w:tc>
          <w:tcPr>
            <w:tcW w:w="5120" w:type="dxa"/>
          </w:tcPr>
          <w:p w14:paraId="4D935B0E" w14:textId="77777777" w:rsidR="00971F21" w:rsidRDefault="00263BE0">
            <w:pPr>
              <w:jc w:val="center"/>
              <w:rPr>
                <w:rFonts w:ascii="仿宋" w:eastAsia="仿宋" w:hAnsi="仿宋" w:cs="仿宋"/>
                <w:b/>
                <w:bCs/>
                <w:kern w:val="0"/>
                <w:sz w:val="24"/>
              </w:rPr>
            </w:pPr>
            <w:r>
              <w:rPr>
                <w:rFonts w:ascii="仿宋" w:eastAsia="仿宋" w:hAnsi="仿宋" w:cs="仿宋" w:hint="eastAsia"/>
                <w:b/>
                <w:bCs/>
                <w:kern w:val="0"/>
                <w:sz w:val="24"/>
              </w:rPr>
              <w:t>C4D</w:t>
            </w:r>
            <w:r>
              <w:rPr>
                <w:rFonts w:ascii="仿宋" w:eastAsia="仿宋" w:hAnsi="仿宋" w:cs="仿宋" w:hint="eastAsia"/>
                <w:b/>
                <w:bCs/>
                <w:kern w:val="0"/>
                <w:sz w:val="24"/>
              </w:rPr>
              <w:t>商业动画制作</w:t>
            </w:r>
          </w:p>
        </w:tc>
        <w:tc>
          <w:tcPr>
            <w:tcW w:w="900" w:type="dxa"/>
          </w:tcPr>
          <w:p w14:paraId="29190C6B" w14:textId="77777777" w:rsidR="00971F21" w:rsidRDefault="00263BE0">
            <w:pPr>
              <w:jc w:val="center"/>
              <w:rPr>
                <w:rFonts w:ascii="仿宋" w:eastAsia="仿宋" w:hAnsi="仿宋" w:cs="仿宋"/>
                <w:b/>
                <w:bCs/>
                <w:kern w:val="0"/>
                <w:sz w:val="24"/>
              </w:rPr>
            </w:pPr>
            <w:r>
              <w:rPr>
                <w:rFonts w:ascii="仿宋" w:eastAsia="仿宋" w:hAnsi="仿宋" w:cs="仿宋" w:hint="eastAsia"/>
                <w:b/>
                <w:bCs/>
                <w:kern w:val="0"/>
                <w:sz w:val="24"/>
              </w:rPr>
              <w:t>学时</w:t>
            </w:r>
          </w:p>
        </w:tc>
        <w:tc>
          <w:tcPr>
            <w:tcW w:w="1888" w:type="dxa"/>
          </w:tcPr>
          <w:p w14:paraId="40FE20AA" w14:textId="77777777" w:rsidR="00971F21" w:rsidRDefault="00263BE0">
            <w:pPr>
              <w:jc w:val="center"/>
              <w:rPr>
                <w:rFonts w:ascii="仿宋" w:eastAsia="仿宋" w:hAnsi="仿宋" w:cs="仿宋"/>
                <w:b/>
                <w:bCs/>
                <w:kern w:val="0"/>
                <w:sz w:val="24"/>
              </w:rPr>
            </w:pPr>
            <w:r>
              <w:rPr>
                <w:rFonts w:ascii="仿宋" w:eastAsia="仿宋" w:hAnsi="仿宋" w:cs="仿宋" w:hint="eastAsia"/>
                <w:b/>
                <w:bCs/>
                <w:kern w:val="0"/>
                <w:sz w:val="24"/>
              </w:rPr>
              <w:t>72</w:t>
            </w:r>
          </w:p>
        </w:tc>
      </w:tr>
      <w:tr w:rsidR="00971F21" w14:paraId="5AEF6051" w14:textId="77777777">
        <w:tc>
          <w:tcPr>
            <w:tcW w:w="1272" w:type="dxa"/>
            <w:vAlign w:val="center"/>
          </w:tcPr>
          <w:p w14:paraId="2D3E499E" w14:textId="77777777" w:rsidR="00971F21" w:rsidRDefault="00263BE0">
            <w:pPr>
              <w:jc w:val="center"/>
              <w:rPr>
                <w:rFonts w:ascii="仿宋" w:eastAsia="仿宋" w:hAnsi="仿宋" w:cs="华文仿宋"/>
                <w:bCs/>
                <w:spacing w:val="-8"/>
                <w:sz w:val="24"/>
              </w:rPr>
            </w:pPr>
            <w:r>
              <w:rPr>
                <w:rFonts w:ascii="仿宋" w:eastAsia="仿宋" w:hAnsi="仿宋" w:cs="华文仿宋" w:hint="eastAsia"/>
                <w:b/>
                <w:color w:val="000000"/>
                <w:spacing w:val="-8"/>
                <w:sz w:val="24"/>
              </w:rPr>
              <w:t>教学目标</w:t>
            </w:r>
          </w:p>
        </w:tc>
        <w:tc>
          <w:tcPr>
            <w:tcW w:w="7908" w:type="dxa"/>
            <w:gridSpan w:val="3"/>
          </w:tcPr>
          <w:p w14:paraId="499B03D8"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将动画运动规律与软件操作相结合</w:t>
            </w:r>
            <w:r>
              <w:rPr>
                <w:rFonts w:ascii="仿宋" w:eastAsia="仿宋" w:hAnsi="仿宋" w:cs="华文仿宋" w:hint="eastAsia"/>
                <w:spacing w:val="-8"/>
                <w:sz w:val="24"/>
                <w:lang w:val="zh-CN"/>
              </w:rPr>
              <w:t>,</w:t>
            </w:r>
            <w:r>
              <w:rPr>
                <w:rFonts w:ascii="仿宋" w:eastAsia="仿宋" w:hAnsi="仿宋" w:cs="华文仿宋" w:hint="eastAsia"/>
                <w:spacing w:val="-8"/>
                <w:sz w:val="24"/>
                <w:lang w:val="zh-CN"/>
              </w:rPr>
              <w:t>侧重于知识地实用性</w:t>
            </w:r>
            <w:r>
              <w:rPr>
                <w:rFonts w:ascii="仿宋" w:eastAsia="仿宋" w:hAnsi="仿宋" w:cs="华文仿宋" w:hint="eastAsia"/>
                <w:spacing w:val="-8"/>
                <w:sz w:val="24"/>
                <w:lang w:val="zh-CN"/>
              </w:rPr>
              <w:t>,</w:t>
            </w:r>
            <w:r>
              <w:rPr>
                <w:rFonts w:ascii="仿宋" w:eastAsia="仿宋" w:hAnsi="仿宋" w:cs="华文仿宋" w:hint="eastAsia"/>
                <w:spacing w:val="-8"/>
                <w:sz w:val="24"/>
                <w:lang w:val="zh-CN"/>
              </w:rPr>
              <w:t>重点突出</w:t>
            </w:r>
            <w:r>
              <w:rPr>
                <w:rFonts w:ascii="仿宋" w:eastAsia="仿宋" w:hAnsi="仿宋" w:cs="华文仿宋" w:hint="eastAsia"/>
                <w:spacing w:val="-8"/>
                <w:sz w:val="24"/>
                <w:lang w:val="zh-CN"/>
              </w:rPr>
              <w:t xml:space="preserve">Cinema </w:t>
            </w:r>
            <w:r>
              <w:rPr>
                <w:rFonts w:ascii="仿宋" w:eastAsia="仿宋" w:hAnsi="仿宋" w:cs="华文仿宋" w:hint="eastAsia"/>
                <w:spacing w:val="-8"/>
                <w:sz w:val="24"/>
                <w:lang w:val="zh-CN"/>
              </w:rPr>
              <w:t>4D</w:t>
            </w:r>
            <w:r>
              <w:rPr>
                <w:rFonts w:ascii="仿宋" w:eastAsia="仿宋" w:hAnsi="仿宋" w:cs="华文仿宋" w:hint="eastAsia"/>
                <w:spacing w:val="-8"/>
                <w:sz w:val="24"/>
                <w:lang w:val="zh-CN"/>
              </w:rPr>
              <w:t>影视特效制作与角色动画制作地讲解</w:t>
            </w:r>
            <w:r>
              <w:rPr>
                <w:rFonts w:ascii="仿宋" w:eastAsia="仿宋" w:hAnsi="仿宋" w:cs="华文仿宋" w:hint="eastAsia"/>
                <w:spacing w:val="-8"/>
                <w:sz w:val="24"/>
                <w:lang w:val="zh-CN"/>
              </w:rPr>
              <w:t>,</w:t>
            </w:r>
            <w:r>
              <w:rPr>
                <w:rFonts w:ascii="仿宋" w:eastAsia="仿宋" w:hAnsi="仿宋" w:cs="华文仿宋" w:hint="eastAsia"/>
                <w:spacing w:val="-8"/>
                <w:sz w:val="24"/>
                <w:lang w:val="zh-CN"/>
              </w:rPr>
              <w:t>结合大量地商业案例实战经验</w:t>
            </w:r>
            <w:r>
              <w:rPr>
                <w:rFonts w:ascii="仿宋" w:eastAsia="仿宋" w:hAnsi="仿宋" w:cs="华文仿宋" w:hint="eastAsia"/>
                <w:spacing w:val="-8"/>
                <w:sz w:val="24"/>
                <w:lang w:val="zh-CN"/>
              </w:rPr>
              <w:t>,</w:t>
            </w:r>
            <w:r>
              <w:rPr>
                <w:rFonts w:ascii="仿宋" w:eastAsia="仿宋" w:hAnsi="仿宋" w:cs="华文仿宋" w:hint="eastAsia"/>
                <w:spacing w:val="-8"/>
                <w:sz w:val="24"/>
                <w:lang w:val="zh-CN"/>
              </w:rPr>
              <w:t>采用理论结合实践地方式</w:t>
            </w:r>
            <w:r>
              <w:rPr>
                <w:rFonts w:ascii="仿宋" w:eastAsia="仿宋" w:hAnsi="仿宋" w:cs="华文仿宋" w:hint="eastAsia"/>
                <w:spacing w:val="-8"/>
                <w:sz w:val="24"/>
                <w:lang w:val="zh-CN"/>
              </w:rPr>
              <w:t>,</w:t>
            </w:r>
            <w:r>
              <w:rPr>
                <w:rFonts w:ascii="仿宋" w:eastAsia="仿宋" w:hAnsi="仿宋" w:cs="华文仿宋" w:hint="eastAsia"/>
                <w:spacing w:val="-8"/>
                <w:sz w:val="24"/>
                <w:lang w:val="zh-CN"/>
              </w:rPr>
              <w:t>循序渐进地讲解如何利用</w:t>
            </w:r>
            <w:r>
              <w:rPr>
                <w:rFonts w:ascii="仿宋" w:eastAsia="仿宋" w:hAnsi="仿宋" w:cs="华文仿宋" w:hint="eastAsia"/>
                <w:spacing w:val="-8"/>
                <w:sz w:val="24"/>
                <w:lang w:val="zh-CN"/>
              </w:rPr>
              <w:t>Cinema 4D</w:t>
            </w:r>
            <w:r>
              <w:rPr>
                <w:rFonts w:ascii="仿宋" w:eastAsia="仿宋" w:hAnsi="仿宋" w:cs="华文仿宋" w:hint="eastAsia"/>
                <w:spacing w:val="-8"/>
                <w:sz w:val="24"/>
                <w:lang w:val="zh-CN"/>
              </w:rPr>
              <w:t>软件地进行动画创作</w:t>
            </w:r>
          </w:p>
        </w:tc>
      </w:tr>
      <w:tr w:rsidR="00971F21" w14:paraId="11979E2D" w14:textId="77777777">
        <w:tc>
          <w:tcPr>
            <w:tcW w:w="1272" w:type="dxa"/>
            <w:vAlign w:val="center"/>
          </w:tcPr>
          <w:p w14:paraId="2C4EDE04" w14:textId="77777777" w:rsidR="00971F21" w:rsidRDefault="00263BE0">
            <w:pPr>
              <w:jc w:val="center"/>
              <w:rPr>
                <w:rFonts w:ascii="仿宋" w:eastAsia="仿宋" w:hAnsi="仿宋" w:cs="华文仿宋"/>
                <w:b/>
                <w:spacing w:val="-8"/>
                <w:sz w:val="24"/>
              </w:rPr>
            </w:pPr>
            <w:r>
              <w:rPr>
                <w:rFonts w:ascii="仿宋" w:eastAsia="仿宋" w:hAnsi="仿宋" w:cs="华文仿宋" w:hint="eastAsia"/>
                <w:b/>
                <w:color w:val="000000"/>
                <w:spacing w:val="-8"/>
                <w:sz w:val="24"/>
              </w:rPr>
              <w:t>教学内容</w:t>
            </w:r>
          </w:p>
        </w:tc>
        <w:tc>
          <w:tcPr>
            <w:tcW w:w="7908" w:type="dxa"/>
            <w:gridSpan w:val="3"/>
          </w:tcPr>
          <w:p w14:paraId="68A80A14" w14:textId="77777777" w:rsidR="00971F21" w:rsidRDefault="00263BE0">
            <w:pPr>
              <w:spacing w:line="360" w:lineRule="exact"/>
              <w:ind w:firstLineChars="200" w:firstLine="448"/>
              <w:rPr>
                <w:rFonts w:ascii="仿宋" w:eastAsia="仿宋" w:hAnsi="仿宋" w:cs="华文仿宋"/>
                <w:spacing w:val="-8"/>
                <w:sz w:val="24"/>
              </w:rPr>
            </w:pPr>
            <w:r>
              <w:rPr>
                <w:rFonts w:ascii="仿宋" w:eastAsia="仿宋" w:hAnsi="仿宋" w:cs="华文仿宋" w:hint="eastAsia"/>
                <w:spacing w:val="-8"/>
                <w:sz w:val="24"/>
                <w:lang w:val="zh-CN"/>
              </w:rPr>
              <w:t>熟悉</w:t>
            </w:r>
            <w:r>
              <w:rPr>
                <w:rFonts w:ascii="仿宋" w:eastAsia="仿宋" w:hAnsi="仿宋" w:cs="华文仿宋" w:hint="eastAsia"/>
                <w:spacing w:val="-8"/>
                <w:sz w:val="24"/>
                <w:lang w:val="zh-CN"/>
              </w:rPr>
              <w:t>Cinema 4D</w:t>
            </w:r>
            <w:r>
              <w:rPr>
                <w:rFonts w:ascii="仿宋" w:eastAsia="仿宋" w:hAnsi="仿宋" w:cs="华文仿宋" w:hint="eastAsia"/>
                <w:spacing w:val="-8"/>
                <w:sz w:val="24"/>
                <w:lang w:val="zh-CN"/>
              </w:rPr>
              <w:t>动画制作流程</w:t>
            </w:r>
            <w:r>
              <w:rPr>
                <w:rFonts w:ascii="仿宋" w:eastAsia="仿宋" w:hAnsi="仿宋" w:cs="华文仿宋" w:hint="eastAsia"/>
                <w:spacing w:val="-8"/>
                <w:sz w:val="24"/>
                <w:lang w:val="zh-CN"/>
              </w:rPr>
              <w:t>;</w:t>
            </w:r>
            <w:r>
              <w:rPr>
                <w:rFonts w:ascii="仿宋" w:eastAsia="仿宋" w:hAnsi="仿宋" w:cs="华文仿宋" w:hint="eastAsia"/>
                <w:spacing w:val="-8"/>
                <w:sz w:val="24"/>
              </w:rPr>
              <w:t>熟悉修改器的应用和复合物体的使用；对各种建模方式有一定了解，熟悉掌握多边形建模的技术要领；具有解析模型的能力，选择适当的建模方式制作自己想要的模型。</w:t>
            </w:r>
          </w:p>
        </w:tc>
      </w:tr>
      <w:tr w:rsidR="00971F21" w14:paraId="49135A06" w14:textId="77777777">
        <w:tc>
          <w:tcPr>
            <w:tcW w:w="1272" w:type="dxa"/>
            <w:vAlign w:val="center"/>
          </w:tcPr>
          <w:p w14:paraId="009BCFF6" w14:textId="77777777" w:rsidR="00971F21" w:rsidRDefault="00263BE0">
            <w:pPr>
              <w:jc w:val="center"/>
              <w:rPr>
                <w:rFonts w:ascii="仿宋" w:eastAsia="仿宋" w:hAnsi="仿宋" w:cs="华文仿宋"/>
                <w:b/>
                <w:spacing w:val="-8"/>
                <w:sz w:val="24"/>
              </w:rPr>
            </w:pPr>
            <w:r>
              <w:rPr>
                <w:rFonts w:ascii="仿宋" w:eastAsia="仿宋" w:hAnsi="仿宋" w:cs="华文仿宋" w:hint="eastAsia"/>
                <w:b/>
                <w:color w:val="000000"/>
                <w:spacing w:val="-8"/>
                <w:sz w:val="24"/>
              </w:rPr>
              <w:t>教学要求</w:t>
            </w:r>
          </w:p>
        </w:tc>
        <w:tc>
          <w:tcPr>
            <w:tcW w:w="7908" w:type="dxa"/>
            <w:gridSpan w:val="3"/>
          </w:tcPr>
          <w:p w14:paraId="7485B8E7"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本课程教学既要重视知识的系统性，为后续课程的学习乃至学习者职业发展打好基础，也要重视专业技能的实用性，以项目和工作任务组织教学内容，将理论与实践的内容进行整合。教师在讲解知识点的基础上，要重视学生的操作练习，应当教、学、做三位一体化，理论与实践并重</w:t>
            </w:r>
            <w:r>
              <w:rPr>
                <w:rFonts w:ascii="仿宋" w:eastAsia="仿宋" w:hAnsi="仿宋" w:cs="华文仿宋" w:hint="eastAsia"/>
                <w:spacing w:val="-8"/>
                <w:sz w:val="24"/>
                <w:lang w:val="zh-CN"/>
              </w:rPr>
              <w:t xml:space="preserve">, </w:t>
            </w:r>
            <w:r>
              <w:rPr>
                <w:rFonts w:ascii="仿宋" w:eastAsia="仿宋" w:hAnsi="仿宋" w:cs="华文仿宋" w:hint="eastAsia"/>
                <w:spacing w:val="-8"/>
                <w:sz w:val="24"/>
                <w:lang w:val="zh-CN"/>
              </w:rPr>
              <w:t>注重教学的有效性。最后已以</w:t>
            </w:r>
            <w:r>
              <w:rPr>
                <w:rFonts w:ascii="仿宋" w:eastAsia="仿宋" w:hAnsi="仿宋" w:cs="华文仿宋" w:hint="eastAsia"/>
                <w:spacing w:val="-8"/>
                <w:sz w:val="24"/>
                <w:lang w:val="zh-CN"/>
              </w:rPr>
              <w:t>3-4</w:t>
            </w:r>
            <w:r>
              <w:rPr>
                <w:rFonts w:ascii="仿宋" w:eastAsia="仿宋" w:hAnsi="仿宋" w:cs="华文仿宋" w:hint="eastAsia"/>
                <w:spacing w:val="-8"/>
                <w:sz w:val="24"/>
                <w:lang w:val="zh-CN"/>
              </w:rPr>
              <w:t>人为一组，完成小项目，深化对课程学习内容的掌握。培养学生团队协作能力、交往与合作能力、沟通能力、抗挫折能力、创新实践能力、获取新知识与新技能的能力。</w:t>
            </w:r>
          </w:p>
        </w:tc>
      </w:tr>
    </w:tbl>
    <w:p w14:paraId="067170F9" w14:textId="77777777" w:rsidR="00971F21" w:rsidRDefault="00971F21">
      <w:pPr>
        <w:adjustRightInd w:val="0"/>
        <w:snapToGrid w:val="0"/>
        <w:spacing w:line="240" w:lineRule="exact"/>
        <w:ind w:firstLineChars="200" w:firstLine="480"/>
        <w:rPr>
          <w:rFonts w:ascii="仿宋" w:eastAsia="仿宋" w:hAnsi="仿宋" w:cs="华文仿宋"/>
          <w:sz w:val="24"/>
        </w:rPr>
      </w:pPr>
    </w:p>
    <w:p w14:paraId="4907BD4C" w14:textId="77777777" w:rsidR="00971F21" w:rsidRDefault="00263BE0">
      <w:pPr>
        <w:adjustRightInd w:val="0"/>
        <w:snapToGrid w:val="0"/>
        <w:spacing w:line="240" w:lineRule="exact"/>
        <w:ind w:firstLineChars="200" w:firstLine="480"/>
        <w:rPr>
          <w:rFonts w:ascii="仿宋" w:eastAsia="仿宋" w:hAnsi="仿宋" w:cs="华文仿宋"/>
          <w:sz w:val="24"/>
        </w:rPr>
      </w:pPr>
      <w:r>
        <w:rPr>
          <w:rFonts w:ascii="仿宋" w:eastAsia="仿宋" w:hAnsi="仿宋" w:cs="华文仿宋" w:hint="eastAsia"/>
          <w:sz w:val="24"/>
        </w:rPr>
        <w:t>（</w:t>
      </w:r>
      <w:r>
        <w:rPr>
          <w:rFonts w:ascii="仿宋" w:eastAsia="仿宋" w:hAnsi="仿宋" w:cs="华文仿宋" w:hint="eastAsia"/>
          <w:sz w:val="24"/>
        </w:rPr>
        <w:t>2</w:t>
      </w:r>
      <w:r>
        <w:rPr>
          <w:rFonts w:ascii="仿宋" w:eastAsia="仿宋" w:hAnsi="仿宋" w:cs="华文仿宋" w:hint="eastAsia"/>
          <w:sz w:val="24"/>
        </w:rPr>
        <w:t>）综合能力学习领域</w:t>
      </w:r>
    </w:p>
    <w:tbl>
      <w:tblPr>
        <w:tblW w:w="91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4585"/>
        <w:gridCol w:w="8"/>
        <w:gridCol w:w="929"/>
        <w:gridCol w:w="9"/>
        <w:gridCol w:w="2353"/>
      </w:tblGrid>
      <w:tr w:rsidR="00971F21" w14:paraId="7701B892" w14:textId="77777777">
        <w:tc>
          <w:tcPr>
            <w:tcW w:w="1276" w:type="dxa"/>
            <w:vAlign w:val="center"/>
          </w:tcPr>
          <w:p w14:paraId="48F5F955"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课程</w:t>
            </w:r>
          </w:p>
        </w:tc>
        <w:tc>
          <w:tcPr>
            <w:tcW w:w="4585" w:type="dxa"/>
            <w:vAlign w:val="center"/>
          </w:tcPr>
          <w:p w14:paraId="1F6AFADD" w14:textId="77777777" w:rsidR="00971F21" w:rsidRDefault="00263BE0">
            <w:pPr>
              <w:spacing w:line="360" w:lineRule="exact"/>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认识实习</w:t>
            </w:r>
          </w:p>
        </w:tc>
        <w:tc>
          <w:tcPr>
            <w:tcW w:w="937" w:type="dxa"/>
            <w:gridSpan w:val="2"/>
            <w:vAlign w:val="center"/>
          </w:tcPr>
          <w:p w14:paraId="6626A09D" w14:textId="77777777" w:rsidR="00971F21" w:rsidRDefault="00263BE0">
            <w:pPr>
              <w:spacing w:line="360" w:lineRule="exact"/>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学时</w:t>
            </w:r>
          </w:p>
        </w:tc>
        <w:tc>
          <w:tcPr>
            <w:tcW w:w="2362" w:type="dxa"/>
            <w:gridSpan w:val="2"/>
            <w:vAlign w:val="center"/>
          </w:tcPr>
          <w:p w14:paraId="72EC86F1" w14:textId="77777777" w:rsidR="00971F21" w:rsidRDefault="00263BE0">
            <w:pPr>
              <w:spacing w:line="360" w:lineRule="exact"/>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48</w:t>
            </w:r>
          </w:p>
        </w:tc>
      </w:tr>
      <w:tr w:rsidR="00971F21" w14:paraId="2E711439" w14:textId="77777777">
        <w:tc>
          <w:tcPr>
            <w:tcW w:w="1276" w:type="dxa"/>
            <w:vAlign w:val="center"/>
          </w:tcPr>
          <w:p w14:paraId="18129DF8"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7884" w:type="dxa"/>
            <w:gridSpan w:val="5"/>
          </w:tcPr>
          <w:p w14:paraId="1D430059"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通过参观实习企业，增加学生的感性认识、扩大视野，提高观察能力，培养学生良好的职业习惯和职业道德意识。</w:t>
            </w:r>
          </w:p>
        </w:tc>
      </w:tr>
      <w:tr w:rsidR="00971F21" w14:paraId="2218B0D4" w14:textId="77777777">
        <w:tc>
          <w:tcPr>
            <w:tcW w:w="1276" w:type="dxa"/>
            <w:vAlign w:val="center"/>
          </w:tcPr>
          <w:p w14:paraId="4321A9E5"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7884" w:type="dxa"/>
            <w:gridSpan w:val="5"/>
          </w:tcPr>
          <w:p w14:paraId="7D7F9233"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了解实习企业的发展状况、经营状况、现代化管理、产品开发、部门职责及不同岗位要求等。</w:t>
            </w:r>
          </w:p>
        </w:tc>
      </w:tr>
      <w:tr w:rsidR="00971F21" w14:paraId="5BEAECD2" w14:textId="77777777">
        <w:tc>
          <w:tcPr>
            <w:tcW w:w="1276" w:type="dxa"/>
            <w:vAlign w:val="center"/>
          </w:tcPr>
          <w:p w14:paraId="28448A10"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7884" w:type="dxa"/>
            <w:gridSpan w:val="5"/>
          </w:tcPr>
          <w:p w14:paraId="68714181"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以企业参观为主，结合其他教学方式如讲座等方式，要求学生撰写参观报告。</w:t>
            </w:r>
          </w:p>
        </w:tc>
      </w:tr>
      <w:tr w:rsidR="00971F21" w14:paraId="0C3A3F4C" w14:textId="77777777">
        <w:tc>
          <w:tcPr>
            <w:tcW w:w="1276" w:type="dxa"/>
            <w:vAlign w:val="center"/>
          </w:tcPr>
          <w:p w14:paraId="5E8C10E6"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课</w:t>
            </w:r>
            <w:r>
              <w:rPr>
                <w:rFonts w:ascii="仿宋" w:eastAsia="仿宋" w:hAnsi="仿宋" w:cs="华文仿宋" w:hint="eastAsia"/>
                <w:b/>
                <w:color w:val="000000"/>
                <w:spacing w:val="-8"/>
                <w:sz w:val="24"/>
              </w:rPr>
              <w:t xml:space="preserve"> </w:t>
            </w:r>
            <w:r>
              <w:rPr>
                <w:rFonts w:ascii="仿宋" w:eastAsia="仿宋" w:hAnsi="仿宋" w:cs="华文仿宋" w:hint="eastAsia"/>
                <w:b/>
                <w:color w:val="000000"/>
                <w:spacing w:val="-8"/>
                <w:sz w:val="24"/>
              </w:rPr>
              <w:t>程</w:t>
            </w:r>
          </w:p>
        </w:tc>
        <w:tc>
          <w:tcPr>
            <w:tcW w:w="4585" w:type="dxa"/>
            <w:vAlign w:val="center"/>
          </w:tcPr>
          <w:p w14:paraId="3E7134E0" w14:textId="77777777" w:rsidR="00971F21" w:rsidRDefault="00263BE0">
            <w:pPr>
              <w:spacing w:line="360" w:lineRule="exact"/>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学训</w:t>
            </w:r>
          </w:p>
        </w:tc>
        <w:tc>
          <w:tcPr>
            <w:tcW w:w="937" w:type="dxa"/>
            <w:gridSpan w:val="2"/>
            <w:vAlign w:val="center"/>
          </w:tcPr>
          <w:p w14:paraId="18064FBE" w14:textId="77777777" w:rsidR="00971F21" w:rsidRDefault="00263BE0">
            <w:pPr>
              <w:spacing w:line="360" w:lineRule="exact"/>
              <w:ind w:leftChars="-7" w:left="-2" w:hangingChars="6" w:hanging="13"/>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学时</w:t>
            </w:r>
          </w:p>
        </w:tc>
        <w:tc>
          <w:tcPr>
            <w:tcW w:w="2362" w:type="dxa"/>
            <w:gridSpan w:val="2"/>
            <w:vAlign w:val="center"/>
          </w:tcPr>
          <w:p w14:paraId="452DE1BF" w14:textId="77777777" w:rsidR="00971F21" w:rsidRDefault="00263BE0">
            <w:pPr>
              <w:spacing w:line="360" w:lineRule="exact"/>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192</w:t>
            </w:r>
          </w:p>
        </w:tc>
      </w:tr>
      <w:tr w:rsidR="00971F21" w14:paraId="068D8346" w14:textId="77777777">
        <w:tc>
          <w:tcPr>
            <w:tcW w:w="1276" w:type="dxa"/>
            <w:vAlign w:val="center"/>
          </w:tcPr>
          <w:p w14:paraId="319AF118"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7884" w:type="dxa"/>
            <w:gridSpan w:val="5"/>
            <w:vAlign w:val="center"/>
          </w:tcPr>
          <w:p w14:paraId="201FFF2F" w14:textId="77777777" w:rsidR="00971F21" w:rsidRDefault="00263BE0">
            <w:pPr>
              <w:spacing w:line="360" w:lineRule="exact"/>
              <w:ind w:firstLineChars="200" w:firstLine="448"/>
              <w:jc w:val="left"/>
              <w:rPr>
                <w:rFonts w:ascii="仿宋" w:eastAsia="仿宋" w:hAnsi="仿宋" w:cs="华文仿宋"/>
                <w:b/>
                <w:bCs/>
                <w:color w:val="000000"/>
                <w:spacing w:val="-8"/>
                <w:sz w:val="24"/>
              </w:rPr>
            </w:pPr>
            <w:r>
              <w:rPr>
                <w:rFonts w:ascii="仿宋" w:eastAsia="仿宋" w:hAnsi="仿宋" w:cs="华文仿宋" w:hint="eastAsia"/>
                <w:spacing w:val="-8"/>
                <w:sz w:val="24"/>
                <w:lang w:val="zh-CN"/>
              </w:rPr>
              <w:t>使实习生快速转换角色与心态，适应从校园到企业的坏境转变；</w:t>
            </w:r>
            <w:r>
              <w:rPr>
                <w:rFonts w:ascii="仿宋" w:eastAsia="仿宋" w:hAnsi="仿宋" w:cs="华文仿宋"/>
                <w:spacing w:val="-8"/>
                <w:sz w:val="24"/>
                <w:lang w:val="zh-CN"/>
              </w:rPr>
              <w:t>使实习生系统的了解公司和各部门情况，熟悉公司各岗位职能以及相关工作流程；帮助实习生改变观念，调整情绪，解决其工作与生活上的难题；培养实习生职业意识，规范实习生职业行为，加强对其所在岗位工作整体的深入认知，明确自己的岗位职责、工作任务和工作目标，掌握工作要领、工作程序和工作方法，尽快进入岗位角色</w:t>
            </w:r>
          </w:p>
        </w:tc>
      </w:tr>
      <w:tr w:rsidR="00971F21" w14:paraId="3A8246AD" w14:textId="77777777">
        <w:tc>
          <w:tcPr>
            <w:tcW w:w="1276" w:type="dxa"/>
            <w:vAlign w:val="center"/>
          </w:tcPr>
          <w:p w14:paraId="7DF1B5B2"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7884" w:type="dxa"/>
            <w:gridSpan w:val="5"/>
            <w:vAlign w:val="center"/>
          </w:tcPr>
          <w:p w14:paraId="3CD46061" w14:textId="77777777" w:rsidR="00971F21" w:rsidRDefault="00263BE0">
            <w:pPr>
              <w:spacing w:line="360" w:lineRule="exact"/>
              <w:ind w:firstLineChars="200" w:firstLine="448"/>
              <w:rPr>
                <w:rFonts w:ascii="仿宋" w:eastAsia="仿宋" w:hAnsi="仿宋" w:cs="华文仿宋"/>
                <w:b/>
                <w:bCs/>
                <w:color w:val="000000"/>
                <w:spacing w:val="-8"/>
                <w:sz w:val="24"/>
              </w:rPr>
            </w:pPr>
            <w:r>
              <w:rPr>
                <w:rFonts w:ascii="仿宋" w:eastAsia="仿宋" w:hAnsi="仿宋" w:cs="华文仿宋" w:hint="eastAsia"/>
                <w:spacing w:val="-8"/>
                <w:sz w:val="24"/>
                <w:lang w:val="zh-CN"/>
              </w:rPr>
              <w:t>学生按要求分配到不同的工作岗位，了解岗位要求和职责，在学</w:t>
            </w:r>
            <w:r>
              <w:rPr>
                <w:rFonts w:ascii="仿宋" w:eastAsia="仿宋" w:hAnsi="仿宋" w:cs="华文仿宋" w:hint="eastAsia"/>
                <w:spacing w:val="-8"/>
                <w:sz w:val="24"/>
              </w:rPr>
              <w:t>校</w:t>
            </w:r>
            <w:r>
              <w:rPr>
                <w:rFonts w:ascii="仿宋" w:eastAsia="仿宋" w:hAnsi="仿宋" w:cs="华文仿宋" w:hint="eastAsia"/>
                <w:spacing w:val="-8"/>
                <w:sz w:val="24"/>
                <w:lang w:val="zh-CN"/>
              </w:rPr>
              <w:t>老师与企业指导教师的合力帮助下完成既定工作任务。</w:t>
            </w:r>
          </w:p>
        </w:tc>
      </w:tr>
      <w:tr w:rsidR="00971F21" w14:paraId="16EB34BA" w14:textId="77777777">
        <w:tc>
          <w:tcPr>
            <w:tcW w:w="1276" w:type="dxa"/>
            <w:vAlign w:val="center"/>
          </w:tcPr>
          <w:p w14:paraId="32DE21BB"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7884" w:type="dxa"/>
            <w:gridSpan w:val="5"/>
            <w:vAlign w:val="center"/>
          </w:tcPr>
          <w:p w14:paraId="0EC0D655" w14:textId="77777777" w:rsidR="00971F21" w:rsidRDefault="00263BE0">
            <w:pPr>
              <w:spacing w:line="360" w:lineRule="exact"/>
              <w:ind w:firstLineChars="200" w:firstLine="448"/>
              <w:jc w:val="left"/>
              <w:rPr>
                <w:rFonts w:ascii="仿宋" w:eastAsia="仿宋" w:hAnsi="仿宋" w:cs="华文仿宋"/>
                <w:b/>
                <w:bCs/>
                <w:color w:val="000000"/>
                <w:spacing w:val="-8"/>
                <w:sz w:val="24"/>
              </w:rPr>
            </w:pPr>
            <w:r>
              <w:rPr>
                <w:rFonts w:ascii="仿宋" w:eastAsia="仿宋" w:hAnsi="仿宋" w:cs="华文仿宋" w:hint="eastAsia"/>
                <w:color w:val="000000"/>
                <w:spacing w:val="-8"/>
                <w:kern w:val="0"/>
                <w:sz w:val="24"/>
              </w:rPr>
              <w:t>指导教师指导学生进行岗位实践</w:t>
            </w:r>
          </w:p>
        </w:tc>
      </w:tr>
      <w:tr w:rsidR="00971F21" w14:paraId="71F1CA2B" w14:textId="77777777">
        <w:tc>
          <w:tcPr>
            <w:tcW w:w="1276" w:type="dxa"/>
            <w:vAlign w:val="center"/>
          </w:tcPr>
          <w:p w14:paraId="58527FBD"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课</w:t>
            </w:r>
            <w:r>
              <w:rPr>
                <w:rFonts w:ascii="仿宋" w:eastAsia="仿宋" w:hAnsi="仿宋" w:cs="华文仿宋" w:hint="eastAsia"/>
                <w:b/>
                <w:color w:val="000000"/>
                <w:spacing w:val="-8"/>
                <w:sz w:val="24"/>
              </w:rPr>
              <w:t xml:space="preserve"> </w:t>
            </w:r>
            <w:r>
              <w:rPr>
                <w:rFonts w:ascii="仿宋" w:eastAsia="仿宋" w:hAnsi="仿宋" w:cs="华文仿宋" w:hint="eastAsia"/>
                <w:b/>
                <w:color w:val="000000"/>
                <w:spacing w:val="-8"/>
                <w:sz w:val="24"/>
              </w:rPr>
              <w:t>程</w:t>
            </w:r>
          </w:p>
        </w:tc>
        <w:tc>
          <w:tcPr>
            <w:tcW w:w="4585" w:type="dxa"/>
            <w:vAlign w:val="center"/>
          </w:tcPr>
          <w:p w14:paraId="6FFB4A07" w14:textId="77777777" w:rsidR="00971F21" w:rsidRDefault="00263BE0">
            <w:pPr>
              <w:spacing w:line="360" w:lineRule="exact"/>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岗位实习</w:t>
            </w:r>
          </w:p>
        </w:tc>
        <w:tc>
          <w:tcPr>
            <w:tcW w:w="937" w:type="dxa"/>
            <w:gridSpan w:val="2"/>
            <w:vAlign w:val="center"/>
          </w:tcPr>
          <w:p w14:paraId="1653DC9E" w14:textId="77777777" w:rsidR="00971F21" w:rsidRDefault="00263BE0">
            <w:pPr>
              <w:spacing w:line="360" w:lineRule="exact"/>
              <w:ind w:leftChars="-7" w:left="-2" w:hangingChars="6" w:hanging="13"/>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学时</w:t>
            </w:r>
          </w:p>
        </w:tc>
        <w:tc>
          <w:tcPr>
            <w:tcW w:w="2362" w:type="dxa"/>
            <w:gridSpan w:val="2"/>
            <w:vAlign w:val="center"/>
          </w:tcPr>
          <w:p w14:paraId="2A43466F" w14:textId="77777777" w:rsidR="00971F21" w:rsidRDefault="00263BE0">
            <w:pPr>
              <w:spacing w:line="360" w:lineRule="exact"/>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624</w:t>
            </w:r>
          </w:p>
        </w:tc>
      </w:tr>
      <w:tr w:rsidR="00971F21" w14:paraId="072EB7B7" w14:textId="77777777">
        <w:tc>
          <w:tcPr>
            <w:tcW w:w="1276" w:type="dxa"/>
            <w:vAlign w:val="center"/>
          </w:tcPr>
          <w:p w14:paraId="63E5B626"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lastRenderedPageBreak/>
              <w:t>教学目标</w:t>
            </w:r>
          </w:p>
        </w:tc>
        <w:tc>
          <w:tcPr>
            <w:tcW w:w="7884" w:type="dxa"/>
            <w:gridSpan w:val="5"/>
          </w:tcPr>
          <w:p w14:paraId="7E89CA9C"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学生通过为期</w:t>
            </w:r>
            <w:r>
              <w:rPr>
                <w:rFonts w:ascii="仿宋" w:eastAsia="仿宋" w:hAnsi="仿宋" w:cs="华文仿宋" w:hint="eastAsia"/>
                <w:spacing w:val="-8"/>
                <w:sz w:val="24"/>
              </w:rPr>
              <w:t>26</w:t>
            </w:r>
            <w:r>
              <w:rPr>
                <w:rFonts w:ascii="仿宋" w:eastAsia="仿宋" w:hAnsi="仿宋" w:cs="华文仿宋" w:hint="eastAsia"/>
                <w:spacing w:val="-8"/>
                <w:sz w:val="24"/>
              </w:rPr>
              <w:t>周</w:t>
            </w:r>
            <w:r>
              <w:rPr>
                <w:rFonts w:ascii="仿宋" w:eastAsia="仿宋" w:hAnsi="仿宋" w:cs="华文仿宋" w:hint="eastAsia"/>
                <w:spacing w:val="-8"/>
                <w:sz w:val="24"/>
                <w:lang w:val="zh-CN"/>
              </w:rPr>
              <w:t>的实习，熟悉实习企业工作流程及要求，能够独立上岗完成工作任务，培养学生良好的团队合租和沟通交流能力，培养学生发现问题、解决问题的能力，增强学生创新意识。</w:t>
            </w:r>
          </w:p>
        </w:tc>
      </w:tr>
      <w:tr w:rsidR="00971F21" w14:paraId="12182F8C" w14:textId="77777777">
        <w:tc>
          <w:tcPr>
            <w:tcW w:w="1276" w:type="dxa"/>
            <w:vAlign w:val="center"/>
          </w:tcPr>
          <w:p w14:paraId="264A9078"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7884" w:type="dxa"/>
            <w:gridSpan w:val="5"/>
          </w:tcPr>
          <w:p w14:paraId="15950CC9"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了解企业的工作流程；了解企业的文化背景；关注企业的发展；熟悉实习岗位和主要工作任务。</w:t>
            </w:r>
          </w:p>
        </w:tc>
      </w:tr>
      <w:tr w:rsidR="00971F21" w14:paraId="09D2BEEC" w14:textId="77777777">
        <w:tc>
          <w:tcPr>
            <w:tcW w:w="1276" w:type="dxa"/>
            <w:vAlign w:val="center"/>
          </w:tcPr>
          <w:p w14:paraId="44E4CDFF"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7884" w:type="dxa"/>
            <w:gridSpan w:val="5"/>
          </w:tcPr>
          <w:p w14:paraId="18BF9C10"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校内指导教师定期检查学生实习情况；学生按要求撰写实习周记和实习报告。</w:t>
            </w:r>
          </w:p>
        </w:tc>
      </w:tr>
      <w:tr w:rsidR="00971F21" w14:paraId="16B6BB78" w14:textId="77777777">
        <w:tc>
          <w:tcPr>
            <w:tcW w:w="1276" w:type="dxa"/>
            <w:vAlign w:val="center"/>
          </w:tcPr>
          <w:p w14:paraId="74F3248B"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课程</w:t>
            </w:r>
          </w:p>
        </w:tc>
        <w:tc>
          <w:tcPr>
            <w:tcW w:w="4593" w:type="dxa"/>
            <w:gridSpan w:val="2"/>
            <w:vAlign w:val="center"/>
          </w:tcPr>
          <w:p w14:paraId="2ECDED45" w14:textId="77777777" w:rsidR="00971F21" w:rsidRDefault="00263BE0">
            <w:pPr>
              <w:spacing w:line="360" w:lineRule="exact"/>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毕业设计</w:t>
            </w:r>
          </w:p>
        </w:tc>
        <w:tc>
          <w:tcPr>
            <w:tcW w:w="938" w:type="dxa"/>
            <w:gridSpan w:val="2"/>
            <w:vAlign w:val="center"/>
          </w:tcPr>
          <w:p w14:paraId="2D1444D0" w14:textId="77777777" w:rsidR="00971F21" w:rsidRDefault="00263BE0">
            <w:pPr>
              <w:spacing w:line="360" w:lineRule="exact"/>
              <w:ind w:leftChars="-12" w:left="2" w:hangingChars="12" w:hanging="27"/>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学时</w:t>
            </w:r>
          </w:p>
        </w:tc>
        <w:tc>
          <w:tcPr>
            <w:tcW w:w="2353" w:type="dxa"/>
            <w:vAlign w:val="center"/>
          </w:tcPr>
          <w:p w14:paraId="7DA0A3BE" w14:textId="77777777" w:rsidR="00971F21" w:rsidRDefault="00263BE0">
            <w:pPr>
              <w:spacing w:line="360" w:lineRule="exact"/>
              <w:jc w:val="center"/>
              <w:rPr>
                <w:rFonts w:ascii="仿宋" w:eastAsia="仿宋" w:hAnsi="仿宋" w:cs="华文仿宋"/>
                <w:b/>
                <w:bCs/>
                <w:color w:val="000000"/>
                <w:spacing w:val="-8"/>
                <w:sz w:val="24"/>
              </w:rPr>
            </w:pPr>
            <w:r>
              <w:rPr>
                <w:rFonts w:ascii="仿宋" w:eastAsia="仿宋" w:hAnsi="仿宋" w:cs="华文仿宋"/>
                <w:b/>
                <w:bCs/>
                <w:color w:val="000000"/>
                <w:spacing w:val="-8"/>
                <w:sz w:val="24"/>
              </w:rPr>
              <w:t>48</w:t>
            </w:r>
          </w:p>
        </w:tc>
      </w:tr>
      <w:tr w:rsidR="00971F21" w14:paraId="5637650A" w14:textId="77777777">
        <w:tc>
          <w:tcPr>
            <w:tcW w:w="1276" w:type="dxa"/>
            <w:vAlign w:val="center"/>
          </w:tcPr>
          <w:p w14:paraId="7B429F6A"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教学目标</w:t>
            </w:r>
          </w:p>
        </w:tc>
        <w:tc>
          <w:tcPr>
            <w:tcW w:w="7884" w:type="dxa"/>
            <w:gridSpan w:val="5"/>
          </w:tcPr>
          <w:p w14:paraId="45EAA7E2"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通过毕业设计的撰写，训练和提高学生进行调查研究、阅读文献资料、分析论证和撰写资料的能力；提高学生运用所学知识进行设计、解决实际问题的综合能力；培养学生实事求是，严肃认真、勇于创新的职业精神。</w:t>
            </w:r>
          </w:p>
        </w:tc>
      </w:tr>
      <w:tr w:rsidR="00971F21" w14:paraId="7F8A37FB" w14:textId="77777777">
        <w:tc>
          <w:tcPr>
            <w:tcW w:w="1276" w:type="dxa"/>
            <w:vAlign w:val="center"/>
          </w:tcPr>
          <w:p w14:paraId="262C059A"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教学内容</w:t>
            </w:r>
          </w:p>
        </w:tc>
        <w:tc>
          <w:tcPr>
            <w:tcW w:w="7884" w:type="dxa"/>
            <w:gridSpan w:val="5"/>
          </w:tcPr>
          <w:p w14:paraId="01DFBE0A"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学生根据实习情况撰写调研报告或社会实践报告；学生也可以根据所学专业和实习岗位具体开展的某项活动撰写策划方案。</w:t>
            </w:r>
          </w:p>
        </w:tc>
      </w:tr>
      <w:tr w:rsidR="00971F21" w14:paraId="048BFE7B" w14:textId="77777777">
        <w:tc>
          <w:tcPr>
            <w:tcW w:w="1276" w:type="dxa"/>
            <w:vAlign w:val="center"/>
          </w:tcPr>
          <w:p w14:paraId="74929AC8" w14:textId="77777777" w:rsidR="00971F21" w:rsidRDefault="00263BE0">
            <w:pPr>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sz w:val="24"/>
              </w:rPr>
              <w:t>教学要求</w:t>
            </w:r>
          </w:p>
        </w:tc>
        <w:tc>
          <w:tcPr>
            <w:tcW w:w="7884" w:type="dxa"/>
            <w:gridSpan w:val="5"/>
          </w:tcPr>
          <w:p w14:paraId="3748F281"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校内指导教师指导学生撰写开题报告、进行中期检查、修改初稿、评定成绩，给出书面意见。</w:t>
            </w:r>
          </w:p>
        </w:tc>
      </w:tr>
    </w:tbl>
    <w:p w14:paraId="09AE7055" w14:textId="77777777" w:rsidR="00971F21" w:rsidRDefault="00971F21">
      <w:pPr>
        <w:adjustRightInd w:val="0"/>
        <w:snapToGrid w:val="0"/>
        <w:spacing w:line="240" w:lineRule="exact"/>
        <w:ind w:firstLineChars="200" w:firstLine="480"/>
        <w:rPr>
          <w:rFonts w:ascii="仿宋" w:eastAsia="仿宋" w:hAnsi="仿宋" w:cs="华文仿宋"/>
          <w:sz w:val="24"/>
        </w:rPr>
      </w:pPr>
    </w:p>
    <w:p w14:paraId="04181079" w14:textId="77777777" w:rsidR="00971F21" w:rsidRDefault="00263BE0">
      <w:pPr>
        <w:ind w:firstLineChars="200" w:firstLine="448"/>
        <w:rPr>
          <w:rFonts w:ascii="仿宋" w:eastAsia="仿宋" w:hAnsi="仿宋" w:cs="华文仿宋"/>
          <w:sz w:val="24"/>
        </w:rPr>
      </w:pPr>
      <w:r>
        <w:rPr>
          <w:rFonts w:ascii="仿宋" w:eastAsia="仿宋" w:hAnsi="仿宋" w:cs="华文仿宋" w:hint="eastAsia"/>
          <w:spacing w:val="-8"/>
          <w:sz w:val="24"/>
        </w:rPr>
        <w:t>3</w:t>
      </w:r>
      <w:r>
        <w:rPr>
          <w:rFonts w:ascii="仿宋" w:eastAsia="仿宋" w:hAnsi="仿宋" w:cs="华文仿宋" w:hint="eastAsia"/>
          <w:spacing w:val="-8"/>
          <w:sz w:val="24"/>
        </w:rPr>
        <w:t>、</w:t>
      </w:r>
      <w:r>
        <w:rPr>
          <w:rFonts w:ascii="仿宋" w:eastAsia="仿宋" w:hAnsi="仿宋" w:cs="华文仿宋"/>
          <w:sz w:val="24"/>
        </w:rPr>
        <w:t>拓展课程</w:t>
      </w:r>
      <w:r>
        <w:rPr>
          <w:rFonts w:ascii="仿宋" w:eastAsia="仿宋" w:hAnsi="仿宋" w:cs="华文仿宋" w:hint="eastAsia"/>
          <w:sz w:val="24"/>
        </w:rPr>
        <w:t>：拓</w:t>
      </w:r>
      <w:r>
        <w:rPr>
          <w:rFonts w:ascii="仿宋" w:eastAsia="仿宋" w:hAnsi="仿宋" w:cs="华文仿宋"/>
          <w:sz w:val="24"/>
        </w:rPr>
        <w:t>展能力学习领域</w:t>
      </w:r>
    </w:p>
    <w:p w14:paraId="2A3CB026" w14:textId="77777777" w:rsidR="00971F21" w:rsidRDefault="00971F21">
      <w:pPr>
        <w:rPr>
          <w:rFonts w:ascii="仿宋" w:eastAsia="仿宋" w:hAnsi="仿宋" w:cs="华文仿宋"/>
          <w:sz w:val="24"/>
        </w:rPr>
      </w:pPr>
    </w:p>
    <w:tbl>
      <w:tblPr>
        <w:tblW w:w="915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2"/>
        <w:gridCol w:w="5120"/>
        <w:gridCol w:w="900"/>
        <w:gridCol w:w="1860"/>
      </w:tblGrid>
      <w:tr w:rsidR="00971F21" w14:paraId="1292E056" w14:textId="77777777">
        <w:tc>
          <w:tcPr>
            <w:tcW w:w="1272" w:type="dxa"/>
            <w:shd w:val="clear" w:color="auto" w:fill="auto"/>
          </w:tcPr>
          <w:p w14:paraId="753E7280" w14:textId="77777777" w:rsidR="00971F21" w:rsidRDefault="00263BE0">
            <w:pPr>
              <w:autoSpaceDE w:val="0"/>
              <w:autoSpaceDN w:val="0"/>
              <w:spacing w:line="360" w:lineRule="exact"/>
              <w:ind w:firstLineChars="100" w:firstLine="225"/>
              <w:jc w:val="left"/>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5120" w:type="dxa"/>
            <w:shd w:val="clear" w:color="auto" w:fill="auto"/>
          </w:tcPr>
          <w:p w14:paraId="77BB8A63" w14:textId="77777777" w:rsidR="00971F21" w:rsidRDefault="00263BE0">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美术鉴赏</w:t>
            </w:r>
          </w:p>
        </w:tc>
        <w:tc>
          <w:tcPr>
            <w:tcW w:w="900" w:type="dxa"/>
            <w:shd w:val="clear" w:color="auto" w:fill="auto"/>
          </w:tcPr>
          <w:p w14:paraId="70B8FBC3" w14:textId="77777777" w:rsidR="00971F21" w:rsidRDefault="00263BE0">
            <w:pPr>
              <w:autoSpaceDE w:val="0"/>
              <w:autoSpaceDN w:val="0"/>
              <w:spacing w:line="360" w:lineRule="exact"/>
              <w:ind w:firstLineChars="100" w:firstLine="225"/>
              <w:jc w:val="left"/>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学时</w:t>
            </w:r>
          </w:p>
        </w:tc>
        <w:tc>
          <w:tcPr>
            <w:tcW w:w="1860" w:type="dxa"/>
            <w:shd w:val="clear" w:color="auto" w:fill="auto"/>
          </w:tcPr>
          <w:p w14:paraId="039F552A" w14:textId="77777777" w:rsidR="00971F21" w:rsidRDefault="00263BE0">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b/>
                <w:color w:val="000000"/>
                <w:spacing w:val="-8"/>
                <w:kern w:val="0"/>
                <w:sz w:val="24"/>
                <w:lang w:val="zh-CN"/>
              </w:rPr>
              <w:t>36</w:t>
            </w:r>
          </w:p>
        </w:tc>
      </w:tr>
      <w:tr w:rsidR="00971F21" w14:paraId="442CFBE5" w14:textId="77777777">
        <w:tc>
          <w:tcPr>
            <w:tcW w:w="1272" w:type="dxa"/>
            <w:shd w:val="clear" w:color="auto" w:fill="auto"/>
            <w:vAlign w:val="center"/>
          </w:tcPr>
          <w:p w14:paraId="27B4FFF0" w14:textId="77777777" w:rsidR="00971F21" w:rsidRDefault="00263BE0">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7880" w:type="dxa"/>
            <w:gridSpan w:val="3"/>
            <w:shd w:val="clear" w:color="auto" w:fill="auto"/>
          </w:tcPr>
          <w:p w14:paraId="65CB529B" w14:textId="77777777" w:rsidR="00971F21" w:rsidRDefault="00263BE0">
            <w:pPr>
              <w:autoSpaceDE w:val="0"/>
              <w:autoSpaceDN w:val="0"/>
              <w:spacing w:line="360" w:lineRule="exact"/>
              <w:ind w:firstLineChars="200" w:firstLine="480"/>
              <w:jc w:val="left"/>
              <w:rPr>
                <w:rFonts w:ascii="仿宋" w:eastAsia="仿宋" w:hAnsi="仿宋" w:cs="华文仿宋"/>
                <w:spacing w:val="-8"/>
                <w:sz w:val="24"/>
                <w:lang w:val="zh-CN"/>
              </w:rPr>
            </w:pPr>
            <w:r>
              <w:rPr>
                <w:rFonts w:ascii="仿宋" w:eastAsia="仿宋" w:hAnsi="仿宋" w:cs="宋体" w:hint="eastAsia"/>
                <w:kern w:val="0"/>
                <w:sz w:val="24"/>
                <w:lang w:val="zh-CN"/>
              </w:rPr>
              <w:t>通过介绍中西方美术史和美学思想发展概况，欣赏和评析，经典美术作品介绍，著名艺术家生平追求；通过学习使学生对美术的了解不仅仅停留在欣赏的层面上，而是从文化上的角度去引导学生去欣赏，在欣赏过后有心得，有感悟，能够内化；不仅可以开阔视野，初步了解世界优秀美术遗产，而且能够从美术形象中分辨真善美假恶丑，从而陶冶学生艺术，道德情操，提高艺术欣赏水平和艺术修养，激发高尚健康的人文精神进一步提高爱国主义热情和民族自信心。</w:t>
            </w:r>
          </w:p>
        </w:tc>
      </w:tr>
      <w:tr w:rsidR="00971F21" w14:paraId="3745A2D7" w14:textId="77777777">
        <w:tc>
          <w:tcPr>
            <w:tcW w:w="1272" w:type="dxa"/>
            <w:shd w:val="clear" w:color="auto" w:fill="auto"/>
            <w:vAlign w:val="center"/>
          </w:tcPr>
          <w:p w14:paraId="0CC85623" w14:textId="77777777" w:rsidR="00971F21" w:rsidRDefault="00263BE0">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教学内容</w:t>
            </w:r>
          </w:p>
        </w:tc>
        <w:tc>
          <w:tcPr>
            <w:tcW w:w="7880" w:type="dxa"/>
            <w:gridSpan w:val="3"/>
            <w:shd w:val="clear" w:color="auto" w:fill="auto"/>
          </w:tcPr>
          <w:p w14:paraId="7C9D3D4D"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lang w:val="zh-CN"/>
              </w:rPr>
            </w:pPr>
            <w:r>
              <w:rPr>
                <w:rFonts w:ascii="仿宋" w:eastAsia="仿宋" w:hAnsi="仿宋" w:cs="宋体" w:hint="eastAsia"/>
                <w:kern w:val="0"/>
                <w:sz w:val="24"/>
                <w:lang w:val="zh-CN"/>
              </w:rPr>
              <w:t>本课程从学习和掌握美术欣赏的基础入手，然后按照观赏性美术和实用性美术两大体系统，对古今中外的名作逐一进行赏析，使学生更好地掌握美术欣赏的方法，提高学生的艺术修养及艺术鉴赏能力。</w:t>
            </w:r>
          </w:p>
        </w:tc>
      </w:tr>
      <w:tr w:rsidR="00971F21" w14:paraId="47E6012B" w14:textId="77777777">
        <w:tc>
          <w:tcPr>
            <w:tcW w:w="1272" w:type="dxa"/>
            <w:shd w:val="clear" w:color="auto" w:fill="auto"/>
            <w:vAlign w:val="center"/>
          </w:tcPr>
          <w:p w14:paraId="0584F34B" w14:textId="77777777" w:rsidR="00971F21" w:rsidRDefault="00263BE0">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7880" w:type="dxa"/>
            <w:gridSpan w:val="3"/>
            <w:shd w:val="clear" w:color="auto" w:fill="auto"/>
          </w:tcPr>
          <w:p w14:paraId="587627E9"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lang w:val="zh-CN"/>
              </w:rPr>
            </w:pPr>
            <w:r>
              <w:rPr>
                <w:rFonts w:ascii="仿宋" w:eastAsia="仿宋" w:hAnsi="仿宋" w:cs="宋体" w:hint="eastAsia"/>
                <w:kern w:val="0"/>
                <w:sz w:val="24"/>
                <w:lang w:val="zh-CN"/>
              </w:rPr>
              <w:t>要求学生在欣赏评析经典的中外美术作品和艺术名家的同时，对美术的了解不仅仅停留在欣赏的层面上，而是从文化的角度懂得欣赏、有心得、有感悟，进而能够内化陶冶情操，提高艺术修养。</w:t>
            </w:r>
          </w:p>
        </w:tc>
      </w:tr>
      <w:tr w:rsidR="00971F21" w14:paraId="49A768B9" w14:textId="77777777">
        <w:tc>
          <w:tcPr>
            <w:tcW w:w="1272" w:type="dxa"/>
            <w:shd w:val="clear" w:color="auto" w:fill="auto"/>
          </w:tcPr>
          <w:p w14:paraId="5DC79B32" w14:textId="77777777" w:rsidR="00971F21" w:rsidRDefault="00263BE0">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5120" w:type="dxa"/>
            <w:shd w:val="clear" w:color="auto" w:fill="auto"/>
          </w:tcPr>
          <w:p w14:paraId="4D99BF6E" w14:textId="77777777" w:rsidR="00971F21" w:rsidRDefault="00263BE0">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音乐鉴赏</w:t>
            </w:r>
          </w:p>
        </w:tc>
        <w:tc>
          <w:tcPr>
            <w:tcW w:w="900" w:type="dxa"/>
            <w:shd w:val="clear" w:color="auto" w:fill="auto"/>
          </w:tcPr>
          <w:p w14:paraId="1E51B8E1" w14:textId="77777777" w:rsidR="00971F21" w:rsidRDefault="00263BE0">
            <w:pPr>
              <w:autoSpaceDE w:val="0"/>
              <w:autoSpaceDN w:val="0"/>
              <w:spacing w:line="360" w:lineRule="exact"/>
              <w:ind w:left="200" w:hangingChars="89" w:hanging="200"/>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学时</w:t>
            </w:r>
          </w:p>
        </w:tc>
        <w:tc>
          <w:tcPr>
            <w:tcW w:w="1860" w:type="dxa"/>
            <w:shd w:val="clear" w:color="auto" w:fill="auto"/>
          </w:tcPr>
          <w:p w14:paraId="402E4204" w14:textId="77777777" w:rsidR="00971F21" w:rsidRDefault="00263BE0">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b/>
                <w:spacing w:val="-8"/>
                <w:kern w:val="0"/>
                <w:sz w:val="24"/>
                <w:lang w:val="zh-CN"/>
              </w:rPr>
              <w:t>36</w:t>
            </w:r>
          </w:p>
        </w:tc>
      </w:tr>
      <w:tr w:rsidR="00971F21" w14:paraId="6376D9B2" w14:textId="77777777">
        <w:tc>
          <w:tcPr>
            <w:tcW w:w="1272" w:type="dxa"/>
            <w:shd w:val="clear" w:color="auto" w:fill="auto"/>
            <w:vAlign w:val="center"/>
          </w:tcPr>
          <w:p w14:paraId="36694FCF" w14:textId="77777777" w:rsidR="00971F21" w:rsidRDefault="00263BE0">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sz w:val="24"/>
                <w:lang w:val="zh-CN"/>
              </w:rPr>
              <w:t>教学目标</w:t>
            </w:r>
          </w:p>
        </w:tc>
        <w:tc>
          <w:tcPr>
            <w:tcW w:w="7880" w:type="dxa"/>
            <w:gridSpan w:val="3"/>
            <w:shd w:val="clear" w:color="auto" w:fill="auto"/>
          </w:tcPr>
          <w:p w14:paraId="0127806F"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lang w:val="zh-CN"/>
              </w:rPr>
            </w:pPr>
            <w:r>
              <w:rPr>
                <w:rFonts w:ascii="仿宋" w:eastAsia="仿宋" w:hAnsi="仿宋" w:cs="宋体" w:hint="eastAsia"/>
                <w:bCs/>
                <w:kern w:val="0"/>
                <w:sz w:val="24"/>
                <w:lang w:val="zh-CN"/>
              </w:rPr>
              <w:t>依据教育部颁布的《学校艺术教育工作规程》、《全国普通高等学校公共艺术课程指导方案》要求，结合专业人才培养方案，高职音乐鉴赏课的素质教育性质和职业教育属性，使音乐鉴赏课程教学目标的确立必须以音乐之美立德树人，让音乐鉴赏教学给予学生创造的艺术想象、职场的智慧启迪、职业的奋斗能力。因此，以职业价值为关照，以职业审美为旨归，开阔中西音乐美育的互鉴情怀，传承音乐艺术的工匠精神，淬炼学生的职</w:t>
            </w:r>
            <w:r>
              <w:rPr>
                <w:rFonts w:ascii="仿宋" w:eastAsia="仿宋" w:hAnsi="仿宋" w:cs="宋体" w:hint="eastAsia"/>
                <w:bCs/>
                <w:kern w:val="0"/>
                <w:sz w:val="24"/>
                <w:lang w:val="zh-CN"/>
              </w:rPr>
              <w:lastRenderedPageBreak/>
              <w:t>业素养，是教学目标设计的重要学理依据和实践基础。</w:t>
            </w:r>
          </w:p>
        </w:tc>
      </w:tr>
      <w:tr w:rsidR="00971F21" w14:paraId="1FB6A75D" w14:textId="77777777">
        <w:tc>
          <w:tcPr>
            <w:tcW w:w="1272" w:type="dxa"/>
            <w:shd w:val="clear" w:color="auto" w:fill="auto"/>
            <w:vAlign w:val="center"/>
          </w:tcPr>
          <w:p w14:paraId="618A646B" w14:textId="77777777" w:rsidR="00971F21" w:rsidRDefault="00263BE0">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lastRenderedPageBreak/>
              <w:t>教学内容</w:t>
            </w:r>
          </w:p>
        </w:tc>
        <w:tc>
          <w:tcPr>
            <w:tcW w:w="7880" w:type="dxa"/>
            <w:gridSpan w:val="3"/>
            <w:shd w:val="clear" w:color="auto" w:fill="auto"/>
          </w:tcPr>
          <w:p w14:paraId="153B519D"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lang w:val="zh-CN"/>
              </w:rPr>
            </w:pPr>
            <w:r>
              <w:rPr>
                <w:rFonts w:ascii="仿宋" w:eastAsia="仿宋" w:hAnsi="仿宋" w:cs="宋体" w:hint="eastAsia"/>
                <w:bCs/>
                <w:kern w:val="0"/>
                <w:sz w:val="24"/>
                <w:lang w:val="zh-CN"/>
              </w:rPr>
              <w:t>教学内容以上篇的中国音乐赏析为基础，融合下篇西方音乐赏析中的音乐元素进行理论建构；通过这样的融合、扩展、浓缩的处理并利用数字资源平台进行叠加优化组合，一方面可以保证网络教学资源和大数据人工智能工具的利用，另一方面解决课堂学生数量大、讨论互动难、展示表现机会少的问题。</w:t>
            </w:r>
          </w:p>
        </w:tc>
      </w:tr>
      <w:tr w:rsidR="00971F21" w14:paraId="55FD38C1" w14:textId="77777777">
        <w:tc>
          <w:tcPr>
            <w:tcW w:w="1272" w:type="dxa"/>
            <w:shd w:val="clear" w:color="auto" w:fill="auto"/>
            <w:vAlign w:val="center"/>
          </w:tcPr>
          <w:p w14:paraId="3D3F5E85" w14:textId="77777777" w:rsidR="00971F21" w:rsidRDefault="00263BE0">
            <w:pPr>
              <w:autoSpaceDE w:val="0"/>
              <w:autoSpaceDN w:val="0"/>
              <w:spacing w:line="360" w:lineRule="exact"/>
              <w:jc w:val="center"/>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80" w:type="dxa"/>
            <w:gridSpan w:val="3"/>
            <w:shd w:val="clear" w:color="auto" w:fill="auto"/>
          </w:tcPr>
          <w:p w14:paraId="4319F5F3"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lang w:val="zh-CN"/>
              </w:rPr>
            </w:pPr>
            <w:r>
              <w:rPr>
                <w:rFonts w:ascii="仿宋" w:eastAsia="仿宋" w:hAnsi="仿宋" w:cs="宋体" w:hint="eastAsia"/>
                <w:bCs/>
                <w:kern w:val="0"/>
                <w:sz w:val="24"/>
                <w:lang w:val="zh-CN"/>
              </w:rPr>
              <w:t>通过线上的课前导学活动，为教师的学情掌握和学生的兴趣关注打下了学习的良好互动基础；通过课中研学，为学生创设美的体验场域；通过师生协同互动的音乐律动、音乐绘画、</w:t>
            </w:r>
            <w:r>
              <w:rPr>
                <w:rFonts w:ascii="仿宋" w:eastAsia="仿宋" w:hAnsi="仿宋" w:cs="宋体" w:hint="eastAsia"/>
                <w:bCs/>
                <w:kern w:val="0"/>
                <w:sz w:val="24"/>
                <w:lang w:val="zh-CN"/>
              </w:rPr>
              <w:t>APP</w:t>
            </w:r>
            <w:r>
              <w:rPr>
                <w:rFonts w:ascii="仿宋" w:eastAsia="仿宋" w:hAnsi="仿宋" w:cs="宋体" w:hint="eastAsia"/>
                <w:bCs/>
                <w:kern w:val="0"/>
                <w:sz w:val="24"/>
                <w:lang w:val="zh-CN"/>
              </w:rPr>
              <w:t>演奏等教学实践，增强学生的创意实践能力；通过课后趣学延伸项目的选题创</w:t>
            </w:r>
            <w:r>
              <w:rPr>
                <w:rFonts w:ascii="仿宋" w:eastAsia="仿宋" w:hAnsi="仿宋" w:cs="宋体" w:hint="eastAsia"/>
                <w:bCs/>
                <w:kern w:val="0"/>
                <w:sz w:val="24"/>
                <w:lang w:val="zh-CN"/>
              </w:rPr>
              <w:t>意活动，为学生搭建起素养渐成的持续乐学平台。</w:t>
            </w:r>
          </w:p>
        </w:tc>
      </w:tr>
      <w:tr w:rsidR="00971F21" w14:paraId="6611DA37" w14:textId="77777777">
        <w:tc>
          <w:tcPr>
            <w:tcW w:w="1272" w:type="dxa"/>
            <w:shd w:val="clear" w:color="auto" w:fill="auto"/>
          </w:tcPr>
          <w:p w14:paraId="6E7716E8" w14:textId="77777777" w:rsidR="00971F21" w:rsidRDefault="00263BE0">
            <w:pPr>
              <w:autoSpaceDE w:val="0"/>
              <w:autoSpaceDN w:val="0"/>
              <w:spacing w:line="360" w:lineRule="exact"/>
              <w:ind w:firstLineChars="100" w:firstLine="225"/>
              <w:jc w:val="left"/>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5120" w:type="dxa"/>
            <w:shd w:val="clear" w:color="auto" w:fill="auto"/>
          </w:tcPr>
          <w:p w14:paraId="69B6B778" w14:textId="77777777" w:rsidR="00971F21" w:rsidRDefault="00263BE0">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书法鉴赏</w:t>
            </w:r>
          </w:p>
        </w:tc>
        <w:tc>
          <w:tcPr>
            <w:tcW w:w="900" w:type="dxa"/>
            <w:shd w:val="clear" w:color="auto" w:fill="auto"/>
          </w:tcPr>
          <w:p w14:paraId="21A953BB" w14:textId="77777777" w:rsidR="00971F21" w:rsidRDefault="00263BE0">
            <w:pPr>
              <w:autoSpaceDE w:val="0"/>
              <w:autoSpaceDN w:val="0"/>
              <w:spacing w:line="360" w:lineRule="exact"/>
              <w:ind w:firstLineChars="100" w:firstLine="225"/>
              <w:jc w:val="left"/>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学时</w:t>
            </w:r>
          </w:p>
        </w:tc>
        <w:tc>
          <w:tcPr>
            <w:tcW w:w="1860" w:type="dxa"/>
            <w:shd w:val="clear" w:color="auto" w:fill="auto"/>
          </w:tcPr>
          <w:p w14:paraId="77FDFE4D" w14:textId="77777777" w:rsidR="00971F21" w:rsidRDefault="00263BE0">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b/>
                <w:color w:val="000000"/>
                <w:spacing w:val="-8"/>
                <w:kern w:val="0"/>
                <w:sz w:val="24"/>
                <w:lang w:val="zh-CN"/>
              </w:rPr>
              <w:t>36</w:t>
            </w:r>
          </w:p>
        </w:tc>
      </w:tr>
      <w:tr w:rsidR="00971F21" w14:paraId="4878977F" w14:textId="77777777">
        <w:tc>
          <w:tcPr>
            <w:tcW w:w="1272" w:type="dxa"/>
            <w:shd w:val="clear" w:color="auto" w:fill="auto"/>
            <w:vAlign w:val="center"/>
          </w:tcPr>
          <w:p w14:paraId="55ED4EC4" w14:textId="77777777" w:rsidR="00971F21" w:rsidRDefault="00263BE0">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7880" w:type="dxa"/>
            <w:gridSpan w:val="3"/>
            <w:shd w:val="clear" w:color="auto" w:fill="auto"/>
          </w:tcPr>
          <w:p w14:paraId="0BF3866E" w14:textId="77777777" w:rsidR="00971F21" w:rsidRDefault="00263BE0">
            <w:pPr>
              <w:pStyle w:val="ad"/>
              <w:shd w:val="clear" w:color="auto" w:fill="FFFFFF"/>
              <w:spacing w:beforeAutospacing="0" w:after="150" w:afterAutospacing="0"/>
              <w:ind w:firstLine="555"/>
              <w:rPr>
                <w:rFonts w:ascii="仿宋" w:eastAsia="仿宋" w:hAnsi="仿宋" w:cs="仿宋_GB2312"/>
                <w:color w:val="000000"/>
                <w:lang w:val="zh-CN"/>
              </w:rPr>
            </w:pPr>
            <w:r>
              <w:rPr>
                <w:rFonts w:ascii="仿宋" w:eastAsia="仿宋" w:hAnsi="仿宋" w:cs="仿宋_GB2312" w:hint="eastAsia"/>
                <w:color w:val="000000"/>
                <w:lang w:val="zh-CN"/>
              </w:rPr>
              <w:t>1.</w:t>
            </w:r>
            <w:r>
              <w:rPr>
                <w:rFonts w:ascii="仿宋" w:eastAsia="仿宋" w:hAnsi="仿宋" w:cs="仿宋_GB2312" w:hint="eastAsia"/>
                <w:color w:val="000000"/>
                <w:lang w:val="zh-CN"/>
              </w:rPr>
              <w:t>知识目标：经过本课程学习，掌握书法艺术的基本知识和艺术特征，懂得如何从书法的艺术表现手段入手，对书法作品进行审美鉴赏。</w:t>
            </w:r>
            <w:r>
              <w:rPr>
                <w:rFonts w:ascii="仿宋" w:eastAsia="仿宋" w:hAnsi="仿宋" w:cs="仿宋_GB2312" w:hint="eastAsia"/>
                <w:color w:val="000000"/>
                <w:lang w:val="zh-CN"/>
              </w:rPr>
              <w:t xml:space="preserve"> </w:t>
            </w:r>
          </w:p>
          <w:p w14:paraId="1878D98B" w14:textId="77777777" w:rsidR="00971F21" w:rsidRDefault="00263BE0">
            <w:pPr>
              <w:widowControl/>
              <w:autoSpaceDE w:val="0"/>
              <w:autoSpaceDN w:val="0"/>
              <w:ind w:firstLineChars="200" w:firstLine="480"/>
              <w:jc w:val="left"/>
              <w:rPr>
                <w:rFonts w:ascii="仿宋" w:eastAsia="仿宋" w:hAnsi="仿宋" w:cs="仿宋_GB2312"/>
                <w:color w:val="FF0000"/>
                <w:kern w:val="0"/>
                <w:sz w:val="24"/>
                <w:lang w:val="zh-CN"/>
              </w:rPr>
            </w:pPr>
            <w:r>
              <w:rPr>
                <w:rFonts w:ascii="仿宋" w:eastAsia="仿宋" w:hAnsi="仿宋" w:cs="仿宋_GB2312" w:hint="eastAsia"/>
                <w:color w:val="000000"/>
                <w:kern w:val="0"/>
                <w:sz w:val="24"/>
                <w:lang w:val="zh-CN"/>
              </w:rPr>
              <w:t>2.</w:t>
            </w:r>
            <w:r>
              <w:rPr>
                <w:rFonts w:ascii="仿宋" w:eastAsia="仿宋" w:hAnsi="仿宋" w:cs="仿宋_GB2312" w:hint="eastAsia"/>
                <w:color w:val="000000"/>
                <w:kern w:val="0"/>
                <w:sz w:val="24"/>
                <w:lang w:val="zh-CN"/>
              </w:rPr>
              <w:t>能力目标：通过鉴赏艺术作品、学习艺术理论、参加艺术实践，发展形象思维，培养创新精神和实践能力，提高感受美、表现美、鉴赏美、创造美的能力。</w:t>
            </w:r>
            <w:r>
              <w:rPr>
                <w:rFonts w:ascii="仿宋" w:eastAsia="仿宋" w:hAnsi="仿宋" w:cs="仿宋_GB2312" w:hint="eastAsia"/>
                <w:color w:val="000000"/>
                <w:kern w:val="0"/>
                <w:sz w:val="24"/>
                <w:lang w:val="zh-CN"/>
              </w:rPr>
              <w:t xml:space="preserve">  </w:t>
            </w:r>
          </w:p>
          <w:p w14:paraId="6F3E6A15" w14:textId="77777777" w:rsidR="00971F21" w:rsidRDefault="00263BE0">
            <w:pPr>
              <w:autoSpaceDE w:val="0"/>
              <w:autoSpaceDN w:val="0"/>
              <w:ind w:firstLineChars="200" w:firstLine="480"/>
              <w:jc w:val="left"/>
              <w:rPr>
                <w:rFonts w:ascii="仿宋" w:eastAsia="仿宋" w:hAnsi="仿宋" w:cs="华文仿宋"/>
                <w:spacing w:val="-8"/>
                <w:sz w:val="24"/>
                <w:lang w:val="zh-CN"/>
              </w:rPr>
            </w:pPr>
            <w:r>
              <w:rPr>
                <w:rFonts w:ascii="仿宋" w:eastAsia="仿宋" w:hAnsi="仿宋" w:cs="仿宋_GB2312" w:hint="eastAsia"/>
                <w:color w:val="000000"/>
                <w:kern w:val="0"/>
                <w:sz w:val="24"/>
                <w:lang w:val="zh-CN"/>
              </w:rPr>
              <w:t>3.</w:t>
            </w:r>
            <w:r>
              <w:rPr>
                <w:rFonts w:ascii="仿宋" w:eastAsia="仿宋" w:hAnsi="仿宋" w:cs="仿宋_GB2312" w:hint="eastAsia"/>
                <w:color w:val="000000"/>
                <w:kern w:val="0"/>
                <w:sz w:val="24"/>
                <w:lang w:val="zh-CN"/>
              </w:rPr>
              <w:t>素质目标：树立正确的审美观念，培养高雅的审美品位；陶冶情操，发展个性；了解、吸纳优秀成果，传承和发扬中华传统文化，提高文化艺术素养，增强爱国主义精神和民族自豪感。</w:t>
            </w:r>
          </w:p>
        </w:tc>
      </w:tr>
      <w:tr w:rsidR="00971F21" w14:paraId="73800872" w14:textId="77777777">
        <w:tc>
          <w:tcPr>
            <w:tcW w:w="1272" w:type="dxa"/>
            <w:shd w:val="clear" w:color="auto" w:fill="auto"/>
            <w:vAlign w:val="center"/>
          </w:tcPr>
          <w:p w14:paraId="5558C451" w14:textId="77777777" w:rsidR="00971F21" w:rsidRDefault="00263BE0">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教学内容</w:t>
            </w:r>
          </w:p>
        </w:tc>
        <w:tc>
          <w:tcPr>
            <w:tcW w:w="7880" w:type="dxa"/>
            <w:gridSpan w:val="3"/>
            <w:shd w:val="clear" w:color="auto" w:fill="auto"/>
          </w:tcPr>
          <w:p w14:paraId="497047D1"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rPr>
            </w:pPr>
            <w:r>
              <w:rPr>
                <w:rFonts w:ascii="仿宋" w:eastAsia="仿宋" w:hAnsi="仿宋" w:cs="宋体" w:hint="eastAsia"/>
                <w:kern w:val="0"/>
                <w:sz w:val="24"/>
              </w:rPr>
              <w:t>书法理论；楷书技法；行楷技法；作品赏析、临摹与创作</w:t>
            </w:r>
          </w:p>
        </w:tc>
      </w:tr>
      <w:tr w:rsidR="00971F21" w14:paraId="2E61DD06" w14:textId="77777777">
        <w:tc>
          <w:tcPr>
            <w:tcW w:w="1272" w:type="dxa"/>
            <w:shd w:val="clear" w:color="auto" w:fill="auto"/>
            <w:vAlign w:val="center"/>
          </w:tcPr>
          <w:p w14:paraId="11D0F05B" w14:textId="77777777" w:rsidR="00971F21" w:rsidRDefault="00263BE0">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7880" w:type="dxa"/>
            <w:gridSpan w:val="3"/>
            <w:shd w:val="clear" w:color="auto" w:fill="auto"/>
          </w:tcPr>
          <w:p w14:paraId="17A19F1D"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lang w:val="zh-CN"/>
              </w:rPr>
            </w:pPr>
            <w:r>
              <w:rPr>
                <w:rFonts w:ascii="仿宋" w:eastAsia="仿宋" w:hAnsi="仿宋" w:cs="宋体" w:hint="eastAsia"/>
                <w:kern w:val="0"/>
                <w:sz w:val="24"/>
              </w:rPr>
              <w:t>基本了解书体种类、特征及代表作品。扎实掌握楷书、行楷的结构及笔法，初步尝试作品创作，为提升书写质量奠定基础。培养学生审美情趣，</w:t>
            </w:r>
            <w:r>
              <w:rPr>
                <w:rFonts w:ascii="仿宋" w:eastAsia="仿宋" w:hAnsi="仿宋" w:cs="仿宋_GB2312" w:hint="eastAsia"/>
                <w:color w:val="000000"/>
                <w:kern w:val="0"/>
                <w:sz w:val="24"/>
                <w:lang w:val="zh-CN"/>
              </w:rPr>
              <w:t>提高文化艺术素养，增强爱国主义精神和民族自豪感。</w:t>
            </w:r>
          </w:p>
        </w:tc>
      </w:tr>
      <w:tr w:rsidR="00971F21" w14:paraId="7BABAE48" w14:textId="77777777">
        <w:tc>
          <w:tcPr>
            <w:tcW w:w="1272" w:type="dxa"/>
            <w:shd w:val="clear" w:color="auto" w:fill="auto"/>
          </w:tcPr>
          <w:p w14:paraId="7B68FF93" w14:textId="77777777" w:rsidR="00971F21" w:rsidRDefault="00263BE0">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课程</w:t>
            </w:r>
          </w:p>
        </w:tc>
        <w:tc>
          <w:tcPr>
            <w:tcW w:w="5120" w:type="dxa"/>
            <w:shd w:val="clear" w:color="auto" w:fill="auto"/>
          </w:tcPr>
          <w:p w14:paraId="0621A6CA" w14:textId="77777777" w:rsidR="00971F21" w:rsidRDefault="00263BE0">
            <w:pPr>
              <w:autoSpaceDE w:val="0"/>
              <w:autoSpaceDN w:val="0"/>
              <w:snapToGrid w:val="0"/>
              <w:spacing w:line="360" w:lineRule="exact"/>
              <w:ind w:firstLineChars="700" w:firstLine="1687"/>
              <w:jc w:val="left"/>
              <w:rPr>
                <w:rFonts w:ascii="仿宋" w:eastAsia="仿宋" w:hAnsi="仿宋" w:cs="宋体"/>
                <w:b/>
                <w:kern w:val="0"/>
                <w:sz w:val="24"/>
                <w:lang w:val="zh-CN"/>
              </w:rPr>
            </w:pPr>
            <w:r>
              <w:rPr>
                <w:rFonts w:ascii="仿宋" w:eastAsia="仿宋" w:hAnsi="仿宋" w:cs="宋体" w:hint="eastAsia"/>
                <w:b/>
                <w:kern w:val="0"/>
                <w:sz w:val="24"/>
                <w:lang w:val="zh-CN"/>
              </w:rPr>
              <w:t>影视鉴赏</w:t>
            </w:r>
          </w:p>
        </w:tc>
        <w:tc>
          <w:tcPr>
            <w:tcW w:w="900" w:type="dxa"/>
            <w:shd w:val="clear" w:color="auto" w:fill="auto"/>
          </w:tcPr>
          <w:p w14:paraId="54083493" w14:textId="77777777" w:rsidR="00971F21" w:rsidRDefault="00263BE0">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860" w:type="dxa"/>
            <w:shd w:val="clear" w:color="auto" w:fill="auto"/>
          </w:tcPr>
          <w:p w14:paraId="59D5D726"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36</w:t>
            </w:r>
          </w:p>
        </w:tc>
      </w:tr>
      <w:tr w:rsidR="00971F21" w14:paraId="411F5981" w14:textId="77777777">
        <w:tc>
          <w:tcPr>
            <w:tcW w:w="1272" w:type="dxa"/>
            <w:shd w:val="clear" w:color="auto" w:fill="auto"/>
          </w:tcPr>
          <w:p w14:paraId="044A0C6D" w14:textId="77777777" w:rsidR="00971F21" w:rsidRDefault="00263BE0">
            <w:pPr>
              <w:autoSpaceDE w:val="0"/>
              <w:autoSpaceDN w:val="0"/>
              <w:spacing w:line="360" w:lineRule="exact"/>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80" w:type="dxa"/>
            <w:gridSpan w:val="3"/>
            <w:shd w:val="clear" w:color="auto" w:fill="auto"/>
          </w:tcPr>
          <w:p w14:paraId="27CB6646"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lang w:val="zh-CN"/>
              </w:rPr>
            </w:pPr>
            <w:r>
              <w:rPr>
                <w:rFonts w:ascii="仿宋" w:eastAsia="仿宋" w:hAnsi="仿宋" w:cs="宋体" w:hint="eastAsia"/>
                <w:kern w:val="0"/>
                <w:sz w:val="24"/>
                <w:lang w:val="zh-CN"/>
              </w:rPr>
              <w:t>通过影视艺术的基本知识、影视艺术的历史发展及其审美鉴赏方法等，丰富学生们的审美知识，提高学生对影视作品的审美感受力及鉴赏能力。通过了解影视发展的历史，结合美学理论知识，能够用艺术的眼光鉴赏影视，注重理论联系实际，具备自主学习能力。能够运用理论知识去欣赏影视艺术</w:t>
            </w:r>
            <w:r>
              <w:rPr>
                <w:rFonts w:ascii="仿宋" w:eastAsia="仿宋" w:hAnsi="仿宋" w:cs="宋体" w:hint="eastAsia"/>
                <w:kern w:val="0"/>
                <w:sz w:val="24"/>
                <w:lang w:val="zh-CN"/>
              </w:rPr>
              <w:t>,</w:t>
            </w:r>
            <w:r>
              <w:rPr>
                <w:rFonts w:ascii="仿宋" w:eastAsia="仿宋" w:hAnsi="仿宋" w:cs="宋体" w:hint="eastAsia"/>
                <w:kern w:val="0"/>
                <w:sz w:val="24"/>
                <w:lang w:val="zh-CN"/>
              </w:rPr>
              <w:t>用审美的眼光去发现美的生活。通过优秀影视艺术作品的鉴赏，使学生不仅了解世界的优秀文化，而且认识中国影视作品的艺术价值和中国传统文化，进而提升学生的人文素养和文化自信。</w:t>
            </w:r>
          </w:p>
        </w:tc>
      </w:tr>
      <w:tr w:rsidR="00971F21" w14:paraId="50F9EE1D" w14:textId="77777777">
        <w:tc>
          <w:tcPr>
            <w:tcW w:w="1272" w:type="dxa"/>
            <w:shd w:val="clear" w:color="auto" w:fill="auto"/>
          </w:tcPr>
          <w:p w14:paraId="6AB98E0A" w14:textId="77777777" w:rsidR="00971F21" w:rsidRDefault="00263BE0">
            <w:pPr>
              <w:autoSpaceDE w:val="0"/>
              <w:autoSpaceDN w:val="0"/>
              <w:spacing w:line="360" w:lineRule="exact"/>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80" w:type="dxa"/>
            <w:gridSpan w:val="3"/>
            <w:shd w:val="clear" w:color="auto" w:fill="auto"/>
          </w:tcPr>
          <w:p w14:paraId="6B8B1037"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lang w:val="zh-CN"/>
              </w:rPr>
            </w:pPr>
            <w:r>
              <w:rPr>
                <w:rFonts w:ascii="仿宋" w:eastAsia="仿宋" w:hAnsi="仿宋" w:cs="宋体" w:hint="eastAsia"/>
                <w:kern w:val="0"/>
                <w:sz w:val="24"/>
                <w:lang w:val="zh-CN"/>
              </w:rPr>
              <w:t>本课程首先介绍影视鉴赏基础理论知识，讲授影视艺术的发展、影视艺术的基本</w:t>
            </w:r>
            <w:r>
              <w:rPr>
                <w:rFonts w:ascii="仿宋" w:eastAsia="仿宋" w:hAnsi="仿宋" w:cs="宋体" w:hint="eastAsia"/>
                <w:kern w:val="0"/>
                <w:sz w:val="24"/>
                <w:lang w:val="zh-CN"/>
              </w:rPr>
              <w:t>语言，电影的类型和体裁、电视艺术等，结合不同地域优秀影视作品进行赏析，引领学生系统性地了解影视鉴赏相关知识，领略影视艺术佳作的恒久魅力。</w:t>
            </w:r>
          </w:p>
        </w:tc>
      </w:tr>
      <w:tr w:rsidR="00971F21" w14:paraId="15918DA1" w14:textId="77777777">
        <w:tc>
          <w:tcPr>
            <w:tcW w:w="1272" w:type="dxa"/>
            <w:shd w:val="clear" w:color="auto" w:fill="auto"/>
          </w:tcPr>
          <w:p w14:paraId="1F30AA2D" w14:textId="77777777" w:rsidR="00971F21" w:rsidRDefault="00263BE0">
            <w:pPr>
              <w:autoSpaceDE w:val="0"/>
              <w:autoSpaceDN w:val="0"/>
              <w:spacing w:line="360" w:lineRule="exact"/>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80" w:type="dxa"/>
            <w:gridSpan w:val="3"/>
            <w:shd w:val="clear" w:color="auto" w:fill="auto"/>
          </w:tcPr>
          <w:p w14:paraId="28FD3972"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lang w:val="zh-CN"/>
              </w:rPr>
            </w:pPr>
            <w:r>
              <w:rPr>
                <w:rFonts w:ascii="仿宋" w:eastAsia="仿宋" w:hAnsi="仿宋" w:cs="宋体" w:hint="eastAsia"/>
                <w:kern w:val="0"/>
                <w:sz w:val="24"/>
                <w:lang w:val="zh-CN"/>
              </w:rPr>
              <w:t>要求学生了解影视艺术的发展历史，理解和熟悉这一综合艺术的审美特征与艺术特性，掌握影视语言特点，并能根据所掌握的影视理论，学会</w:t>
            </w:r>
            <w:r>
              <w:rPr>
                <w:rFonts w:ascii="仿宋" w:eastAsia="仿宋" w:hAnsi="仿宋" w:cs="宋体" w:hint="eastAsia"/>
                <w:kern w:val="0"/>
                <w:sz w:val="24"/>
                <w:lang w:val="zh-CN"/>
              </w:rPr>
              <w:lastRenderedPageBreak/>
              <w:t>独立进行影视鉴赏，提高学生感性和理性认识相统一的审美素质。</w:t>
            </w:r>
          </w:p>
        </w:tc>
      </w:tr>
      <w:tr w:rsidR="00971F21" w14:paraId="065BD370" w14:textId="77777777">
        <w:tc>
          <w:tcPr>
            <w:tcW w:w="1272" w:type="dxa"/>
            <w:shd w:val="clear" w:color="auto" w:fill="auto"/>
          </w:tcPr>
          <w:p w14:paraId="0BF30A58" w14:textId="77777777" w:rsidR="00971F21" w:rsidRDefault="00263BE0">
            <w:pPr>
              <w:autoSpaceDE w:val="0"/>
              <w:autoSpaceDN w:val="0"/>
              <w:spacing w:line="360" w:lineRule="exact"/>
              <w:ind w:firstLineChars="100" w:firstLine="225"/>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lastRenderedPageBreak/>
              <w:t>课程</w:t>
            </w:r>
          </w:p>
        </w:tc>
        <w:tc>
          <w:tcPr>
            <w:tcW w:w="5120" w:type="dxa"/>
            <w:shd w:val="clear" w:color="auto" w:fill="auto"/>
          </w:tcPr>
          <w:p w14:paraId="05E095EF" w14:textId="77777777" w:rsidR="00971F21" w:rsidRDefault="00263BE0">
            <w:pPr>
              <w:autoSpaceDE w:val="0"/>
              <w:autoSpaceDN w:val="0"/>
              <w:snapToGrid w:val="0"/>
              <w:spacing w:line="360" w:lineRule="exact"/>
              <w:ind w:firstLineChars="700" w:firstLine="1687"/>
              <w:jc w:val="left"/>
              <w:rPr>
                <w:rFonts w:ascii="仿宋" w:eastAsia="仿宋" w:hAnsi="仿宋" w:cs="宋体"/>
                <w:b/>
                <w:kern w:val="0"/>
                <w:sz w:val="24"/>
                <w:lang w:val="zh-CN"/>
              </w:rPr>
            </w:pPr>
            <w:r>
              <w:rPr>
                <w:rFonts w:ascii="仿宋" w:eastAsia="仿宋" w:hAnsi="仿宋" w:cs="宋体" w:hint="eastAsia"/>
                <w:b/>
                <w:kern w:val="0"/>
                <w:sz w:val="24"/>
                <w:lang w:val="zh-CN"/>
              </w:rPr>
              <w:t>舞蹈鉴赏</w:t>
            </w:r>
          </w:p>
        </w:tc>
        <w:tc>
          <w:tcPr>
            <w:tcW w:w="900" w:type="dxa"/>
            <w:shd w:val="clear" w:color="auto" w:fill="auto"/>
          </w:tcPr>
          <w:p w14:paraId="13E49BA3" w14:textId="77777777" w:rsidR="00971F21" w:rsidRDefault="00263BE0">
            <w:pPr>
              <w:autoSpaceDE w:val="0"/>
              <w:autoSpaceDN w:val="0"/>
              <w:snapToGrid w:val="0"/>
              <w:spacing w:line="360" w:lineRule="exact"/>
              <w:jc w:val="left"/>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860" w:type="dxa"/>
            <w:shd w:val="clear" w:color="auto" w:fill="auto"/>
          </w:tcPr>
          <w:p w14:paraId="44337D54"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36</w:t>
            </w:r>
          </w:p>
        </w:tc>
      </w:tr>
      <w:tr w:rsidR="00971F21" w14:paraId="1D3BD25D" w14:textId="77777777">
        <w:tc>
          <w:tcPr>
            <w:tcW w:w="1272" w:type="dxa"/>
            <w:shd w:val="clear" w:color="auto" w:fill="auto"/>
          </w:tcPr>
          <w:p w14:paraId="0BCB33F3" w14:textId="77777777" w:rsidR="00971F21" w:rsidRDefault="00263BE0">
            <w:pPr>
              <w:autoSpaceDE w:val="0"/>
              <w:autoSpaceDN w:val="0"/>
              <w:spacing w:line="360" w:lineRule="exact"/>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教学目标</w:t>
            </w:r>
          </w:p>
        </w:tc>
        <w:tc>
          <w:tcPr>
            <w:tcW w:w="7880" w:type="dxa"/>
            <w:gridSpan w:val="3"/>
            <w:shd w:val="clear" w:color="auto" w:fill="auto"/>
          </w:tcPr>
          <w:p w14:paraId="0D94B6F7"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lang w:val="zh-CN"/>
              </w:rPr>
            </w:pPr>
            <w:r>
              <w:rPr>
                <w:rFonts w:ascii="仿宋" w:eastAsia="仿宋" w:hAnsi="仿宋" w:cs="宋体" w:hint="eastAsia"/>
                <w:kern w:val="0"/>
                <w:sz w:val="24"/>
                <w:lang w:val="zh-CN"/>
              </w:rPr>
              <w:t>本课程是以舞蹈作品为欣赏对象，通过舞蹈形象的感知与人物在舞台上的动作及其所表现的思想感情，使学生受到艺术的感染，激发起情感的冲动，进而理解体会所反映的生活内容和表现的主题思想。学生在欣赏舞蹈作品的过程中通过一系列的想象、联想等形象思维活动来丰富和补充舞蹈作品中的舞蹈形象，从而能在观赏舞蹈作品的过程中体会到更为宽广的生活内容和深刻的思想意义。同时根据一定的艺术原理和美学思想对舞蹈作品和生活中的舞蹈现象进行赏析和鉴别，进一步提高欣赏者的舞蹈文化和艺术欣赏水平。</w:t>
            </w:r>
          </w:p>
        </w:tc>
      </w:tr>
      <w:tr w:rsidR="00971F21" w14:paraId="6044E5EE" w14:textId="77777777">
        <w:tc>
          <w:tcPr>
            <w:tcW w:w="1272" w:type="dxa"/>
            <w:shd w:val="clear" w:color="auto" w:fill="auto"/>
          </w:tcPr>
          <w:p w14:paraId="1B01E8D8" w14:textId="77777777" w:rsidR="00971F21" w:rsidRDefault="00263BE0">
            <w:pPr>
              <w:autoSpaceDE w:val="0"/>
              <w:autoSpaceDN w:val="0"/>
              <w:spacing w:line="360" w:lineRule="exact"/>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教学内容</w:t>
            </w:r>
          </w:p>
        </w:tc>
        <w:tc>
          <w:tcPr>
            <w:tcW w:w="7880" w:type="dxa"/>
            <w:gridSpan w:val="3"/>
            <w:shd w:val="clear" w:color="auto" w:fill="auto"/>
          </w:tcPr>
          <w:p w14:paraId="334E5CA5"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lang w:val="zh-CN"/>
              </w:rPr>
            </w:pPr>
            <w:r>
              <w:rPr>
                <w:rFonts w:ascii="仿宋" w:eastAsia="仿宋" w:hAnsi="仿宋" w:cs="宋体" w:hint="eastAsia"/>
                <w:kern w:val="0"/>
                <w:sz w:val="24"/>
                <w:lang w:val="zh-CN"/>
              </w:rPr>
              <w:t>本课程根据课程思政与舞蹈作品鉴赏教学的</w:t>
            </w:r>
            <w:r>
              <w:rPr>
                <w:rFonts w:ascii="仿宋" w:eastAsia="仿宋" w:hAnsi="仿宋" w:cs="宋体" w:hint="eastAsia"/>
                <w:kern w:val="0"/>
                <w:sz w:val="24"/>
                <w:lang w:val="zh-CN"/>
              </w:rPr>
              <w:t>内在逻辑，以及相对应的教学整体设计思路，将讲授舞蹈艺术的基础理论</w:t>
            </w:r>
            <w:r>
              <w:rPr>
                <w:rFonts w:ascii="仿宋" w:eastAsia="仿宋" w:hAnsi="仿宋" w:cs="宋体" w:hint="eastAsia"/>
                <w:kern w:val="0"/>
                <w:sz w:val="24"/>
                <w:lang w:val="zh-CN"/>
              </w:rPr>
              <w:t>:</w:t>
            </w:r>
            <w:r>
              <w:rPr>
                <w:rFonts w:ascii="仿宋" w:eastAsia="仿宋" w:hAnsi="仿宋" w:cs="宋体" w:hint="eastAsia"/>
                <w:kern w:val="0"/>
                <w:sz w:val="24"/>
                <w:lang w:val="zh-CN"/>
              </w:rPr>
              <w:t>舞蹈艺术欣赏法</w:t>
            </w:r>
            <w:r>
              <w:rPr>
                <w:rFonts w:ascii="仿宋" w:eastAsia="仿宋" w:hAnsi="仿宋" w:cs="宋体" w:hint="eastAsia"/>
                <w:kern w:val="0"/>
                <w:sz w:val="24"/>
                <w:lang w:val="zh-CN"/>
              </w:rPr>
              <w:t>:</w:t>
            </w:r>
            <w:r>
              <w:rPr>
                <w:rFonts w:ascii="仿宋" w:eastAsia="仿宋" w:hAnsi="仿宋" w:cs="宋体" w:hint="eastAsia"/>
                <w:kern w:val="0"/>
                <w:sz w:val="24"/>
                <w:lang w:val="zh-CN"/>
              </w:rPr>
              <w:t>欣赏分析中外优秀舞蹈代表作品。通过对舞蹈基本理论的讲授，使学生能够进一步了解舞蹈这一用人的身体去表达人的美感和情感的艺术形式</w:t>
            </w:r>
            <w:r>
              <w:rPr>
                <w:rFonts w:ascii="仿宋" w:eastAsia="仿宋" w:hAnsi="仿宋" w:cs="宋体" w:hint="eastAsia"/>
                <w:kern w:val="0"/>
                <w:sz w:val="24"/>
                <w:lang w:val="zh-CN"/>
              </w:rPr>
              <w:t>:</w:t>
            </w:r>
            <w:r>
              <w:rPr>
                <w:rFonts w:ascii="仿宋" w:eastAsia="仿宋" w:hAnsi="仿宋" w:cs="宋体" w:hint="eastAsia"/>
                <w:kern w:val="0"/>
                <w:sz w:val="24"/>
                <w:lang w:val="zh-CN"/>
              </w:rPr>
              <w:t>通过深入分析舞蹈作品，提高学生对各种舞蹈艺术风格、艺术特征的认识</w:t>
            </w:r>
            <w:r>
              <w:rPr>
                <w:rFonts w:ascii="仿宋" w:eastAsia="仿宋" w:hAnsi="仿宋" w:cs="宋体" w:hint="eastAsia"/>
                <w:kern w:val="0"/>
                <w:sz w:val="24"/>
                <w:lang w:val="zh-CN"/>
              </w:rPr>
              <w:t>;</w:t>
            </w:r>
            <w:r>
              <w:rPr>
                <w:rFonts w:ascii="仿宋" w:eastAsia="仿宋" w:hAnsi="仿宋" w:cs="宋体" w:hint="eastAsia"/>
                <w:kern w:val="0"/>
                <w:sz w:val="24"/>
                <w:lang w:val="zh-CN"/>
              </w:rPr>
              <w:t>介绍、欣赏、分析不同风格及种类的舞蹈艺术</w:t>
            </w:r>
            <w:r>
              <w:rPr>
                <w:rFonts w:ascii="仿宋" w:eastAsia="仿宋" w:hAnsi="仿宋" w:cs="宋体" w:hint="eastAsia"/>
                <w:kern w:val="0"/>
                <w:sz w:val="24"/>
                <w:lang w:val="zh-CN"/>
              </w:rPr>
              <w:t>(</w:t>
            </w:r>
            <w:r>
              <w:rPr>
                <w:rFonts w:ascii="仿宋" w:eastAsia="仿宋" w:hAnsi="仿宋" w:cs="宋体" w:hint="eastAsia"/>
                <w:kern w:val="0"/>
                <w:sz w:val="24"/>
                <w:lang w:val="zh-CN"/>
              </w:rPr>
              <w:t>苗蕾舞、现代舞、民族舞</w:t>
            </w:r>
            <w:r>
              <w:rPr>
                <w:rFonts w:ascii="仿宋" w:eastAsia="仿宋" w:hAnsi="仿宋" w:cs="宋体" w:hint="eastAsia"/>
                <w:kern w:val="0"/>
                <w:sz w:val="24"/>
                <w:lang w:val="zh-CN"/>
              </w:rPr>
              <w:t>)</w:t>
            </w:r>
            <w:r>
              <w:rPr>
                <w:rFonts w:ascii="仿宋" w:eastAsia="仿宋" w:hAnsi="仿宋" w:cs="宋体" w:hint="eastAsia"/>
                <w:kern w:val="0"/>
                <w:sz w:val="24"/>
                <w:lang w:val="zh-CN"/>
              </w:rPr>
              <w:t>等代表作。</w:t>
            </w:r>
          </w:p>
        </w:tc>
      </w:tr>
      <w:tr w:rsidR="00971F21" w14:paraId="5F5A648D" w14:textId="77777777">
        <w:tc>
          <w:tcPr>
            <w:tcW w:w="1272" w:type="dxa"/>
            <w:shd w:val="clear" w:color="auto" w:fill="auto"/>
          </w:tcPr>
          <w:p w14:paraId="4E35B9F2" w14:textId="77777777" w:rsidR="00971F21" w:rsidRDefault="00263BE0">
            <w:pPr>
              <w:autoSpaceDE w:val="0"/>
              <w:autoSpaceDN w:val="0"/>
              <w:spacing w:line="360" w:lineRule="exact"/>
              <w:jc w:val="left"/>
              <w:rPr>
                <w:rFonts w:ascii="仿宋" w:eastAsia="仿宋" w:hAnsi="仿宋" w:cs="华文仿宋"/>
                <w:b/>
                <w:spacing w:val="-8"/>
                <w:kern w:val="0"/>
                <w:sz w:val="24"/>
                <w:lang w:val="zh-CN"/>
              </w:rPr>
            </w:pPr>
            <w:r>
              <w:rPr>
                <w:rFonts w:ascii="仿宋" w:eastAsia="仿宋" w:hAnsi="仿宋" w:cs="华文仿宋" w:hint="eastAsia"/>
                <w:b/>
                <w:spacing w:val="-8"/>
                <w:kern w:val="0"/>
                <w:sz w:val="24"/>
                <w:lang w:val="zh-CN"/>
              </w:rPr>
              <w:t>教学要求</w:t>
            </w:r>
          </w:p>
        </w:tc>
        <w:tc>
          <w:tcPr>
            <w:tcW w:w="7880" w:type="dxa"/>
            <w:gridSpan w:val="3"/>
            <w:shd w:val="clear" w:color="auto" w:fill="auto"/>
          </w:tcPr>
          <w:p w14:paraId="7E2B549F"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通过独特的教学手段，</w:t>
            </w:r>
            <w:r>
              <w:rPr>
                <w:rFonts w:ascii="仿宋" w:eastAsia="仿宋" w:hAnsi="仿宋" w:cs="宋体" w:hint="eastAsia"/>
                <w:kern w:val="0"/>
                <w:sz w:val="24"/>
                <w:lang w:val="zh-CN"/>
              </w:rPr>
              <w:t>(</w:t>
            </w:r>
            <w:r>
              <w:rPr>
                <w:rFonts w:ascii="仿宋" w:eastAsia="仿宋" w:hAnsi="仿宋" w:cs="宋体" w:hint="eastAsia"/>
                <w:kern w:val="0"/>
                <w:sz w:val="24"/>
                <w:lang w:val="zh-CN"/>
              </w:rPr>
              <w:t>观摩、讲授、示范</w:t>
            </w:r>
            <w:r>
              <w:rPr>
                <w:rFonts w:ascii="仿宋" w:eastAsia="仿宋" w:hAnsi="仿宋" w:cs="宋体" w:hint="eastAsia"/>
                <w:kern w:val="0"/>
                <w:sz w:val="24"/>
                <w:lang w:val="zh-CN"/>
              </w:rPr>
              <w:t>)</w:t>
            </w:r>
            <w:r>
              <w:rPr>
                <w:rFonts w:ascii="仿宋" w:eastAsia="仿宋" w:hAnsi="仿宋" w:cs="宋体" w:hint="eastAsia"/>
                <w:kern w:val="0"/>
                <w:sz w:val="24"/>
                <w:lang w:val="zh-CN"/>
              </w:rPr>
              <w:t>等有计划、有目的、有组织的教学过程，使学生掌握舞蹈欣赏的一般知识了解舞蹈欣赏的一般规律了解中国的传统艺术以及</w:t>
            </w:r>
            <w:r>
              <w:rPr>
                <w:rFonts w:ascii="仿宋" w:eastAsia="仿宋" w:hAnsi="仿宋" w:cs="宋体" w:hint="eastAsia"/>
                <w:kern w:val="0"/>
                <w:sz w:val="24"/>
                <w:lang w:val="zh-CN"/>
              </w:rPr>
              <w:t>传统文化对于舞蹈的重大影响，提高学生的文学素养，掌握舞蹈艺术评价的基本方法，培养和提高学生了解美、欣赏美和创造美的能力</w:t>
            </w:r>
            <w:r>
              <w:rPr>
                <w:rFonts w:ascii="仿宋" w:eastAsia="仿宋" w:hAnsi="仿宋" w:cs="宋体" w:hint="eastAsia"/>
                <w:kern w:val="0"/>
                <w:sz w:val="24"/>
                <w:lang w:val="zh-CN"/>
              </w:rPr>
              <w:t>.</w:t>
            </w:r>
            <w:r>
              <w:rPr>
                <w:rFonts w:ascii="仿宋" w:eastAsia="仿宋" w:hAnsi="仿宋" w:cs="宋体" w:hint="eastAsia"/>
                <w:kern w:val="0"/>
                <w:sz w:val="24"/>
                <w:lang w:val="zh-CN"/>
              </w:rPr>
              <w:t>进而在观摩娱乐、欣赏分析舞蹈作品的同时情感得到升华。</w:t>
            </w:r>
          </w:p>
        </w:tc>
      </w:tr>
      <w:tr w:rsidR="00971F21" w14:paraId="07378854" w14:textId="77777777">
        <w:tc>
          <w:tcPr>
            <w:tcW w:w="1272" w:type="dxa"/>
            <w:shd w:val="clear" w:color="auto" w:fill="auto"/>
          </w:tcPr>
          <w:p w14:paraId="29D05AC1" w14:textId="77777777" w:rsidR="00971F21" w:rsidRDefault="00263BE0">
            <w:pPr>
              <w:autoSpaceDE w:val="0"/>
              <w:autoSpaceDN w:val="0"/>
              <w:spacing w:line="360" w:lineRule="exact"/>
              <w:ind w:firstLineChars="100" w:firstLine="225"/>
              <w:jc w:val="left"/>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课程</w:t>
            </w:r>
          </w:p>
        </w:tc>
        <w:tc>
          <w:tcPr>
            <w:tcW w:w="5120" w:type="dxa"/>
            <w:shd w:val="clear" w:color="auto" w:fill="auto"/>
          </w:tcPr>
          <w:p w14:paraId="3936564F" w14:textId="77777777" w:rsidR="00971F21" w:rsidRDefault="00263BE0">
            <w:pPr>
              <w:autoSpaceDE w:val="0"/>
              <w:autoSpaceDN w:val="0"/>
              <w:snapToGrid w:val="0"/>
              <w:spacing w:line="360" w:lineRule="exact"/>
              <w:ind w:firstLineChars="700" w:firstLine="1687"/>
              <w:jc w:val="left"/>
              <w:rPr>
                <w:rFonts w:ascii="仿宋" w:eastAsia="仿宋" w:hAnsi="仿宋" w:cs="宋体"/>
                <w:b/>
                <w:kern w:val="0"/>
                <w:sz w:val="24"/>
                <w:lang w:val="zh-CN"/>
              </w:rPr>
            </w:pPr>
            <w:r>
              <w:rPr>
                <w:rFonts w:ascii="仿宋" w:eastAsia="仿宋" w:hAnsi="仿宋" w:cs="宋体" w:hint="eastAsia"/>
                <w:b/>
                <w:kern w:val="0"/>
                <w:sz w:val="24"/>
                <w:lang w:val="zh-CN"/>
              </w:rPr>
              <w:t>山西故事</w:t>
            </w:r>
          </w:p>
        </w:tc>
        <w:tc>
          <w:tcPr>
            <w:tcW w:w="900" w:type="dxa"/>
            <w:shd w:val="clear" w:color="auto" w:fill="auto"/>
          </w:tcPr>
          <w:p w14:paraId="7499F760"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hint="eastAsia"/>
                <w:b/>
                <w:kern w:val="0"/>
                <w:sz w:val="24"/>
                <w:lang w:val="zh-CN"/>
              </w:rPr>
              <w:t>学时</w:t>
            </w:r>
          </w:p>
        </w:tc>
        <w:tc>
          <w:tcPr>
            <w:tcW w:w="1860" w:type="dxa"/>
            <w:shd w:val="clear" w:color="auto" w:fill="auto"/>
          </w:tcPr>
          <w:p w14:paraId="51B4268B" w14:textId="77777777" w:rsidR="00971F21" w:rsidRDefault="00263BE0">
            <w:pPr>
              <w:autoSpaceDE w:val="0"/>
              <w:autoSpaceDN w:val="0"/>
              <w:snapToGrid w:val="0"/>
              <w:spacing w:line="360" w:lineRule="exact"/>
              <w:jc w:val="center"/>
              <w:rPr>
                <w:rFonts w:ascii="仿宋" w:eastAsia="仿宋" w:hAnsi="仿宋" w:cs="宋体"/>
                <w:b/>
                <w:kern w:val="0"/>
                <w:sz w:val="24"/>
                <w:lang w:val="zh-CN"/>
              </w:rPr>
            </w:pPr>
            <w:r>
              <w:rPr>
                <w:rFonts w:ascii="仿宋" w:eastAsia="仿宋" w:hAnsi="仿宋" w:cs="宋体"/>
                <w:b/>
                <w:kern w:val="0"/>
                <w:sz w:val="24"/>
                <w:lang w:val="zh-CN"/>
              </w:rPr>
              <w:t>36</w:t>
            </w:r>
          </w:p>
        </w:tc>
      </w:tr>
      <w:tr w:rsidR="00971F21" w14:paraId="65F9F9CC" w14:textId="77777777">
        <w:tc>
          <w:tcPr>
            <w:tcW w:w="1272" w:type="dxa"/>
            <w:shd w:val="clear" w:color="auto" w:fill="auto"/>
            <w:vAlign w:val="center"/>
          </w:tcPr>
          <w:p w14:paraId="7875AC38" w14:textId="77777777" w:rsidR="00971F21" w:rsidRDefault="00263BE0">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教学目标</w:t>
            </w:r>
          </w:p>
        </w:tc>
        <w:tc>
          <w:tcPr>
            <w:tcW w:w="7880" w:type="dxa"/>
            <w:gridSpan w:val="3"/>
            <w:shd w:val="clear" w:color="auto" w:fill="auto"/>
          </w:tcPr>
          <w:p w14:paraId="555CD8E7"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lang w:val="zh-CN"/>
              </w:rPr>
            </w:pPr>
            <w:r>
              <w:rPr>
                <w:rFonts w:ascii="仿宋" w:eastAsia="仿宋" w:hAnsi="仿宋" w:cs="宋体" w:hint="eastAsia"/>
                <w:kern w:val="0"/>
                <w:sz w:val="24"/>
                <w:lang w:val="zh-CN"/>
              </w:rPr>
              <w:t>通</w:t>
            </w:r>
            <w:r>
              <w:rPr>
                <w:rFonts w:ascii="仿宋" w:eastAsia="仿宋" w:hAnsi="仿宋" w:cs="仿宋" w:hint="eastAsia"/>
                <w:color w:val="333333"/>
                <w:kern w:val="0"/>
                <w:sz w:val="24"/>
                <w:shd w:val="clear" w:color="auto" w:fill="FFFFFF"/>
                <w:lang w:val="zh-CN"/>
              </w:rPr>
              <w:t>过课程学习让学生了解山西省情与山西民俗文化。理解山西红色革命文化传统。理解晋商崛起与衰落的原因，掌握晋商人力资源管理制度与</w:t>
            </w:r>
            <w:r>
              <w:rPr>
                <w:rFonts w:ascii="仿宋" w:eastAsia="仿宋" w:hAnsi="仿宋" w:cs="宋体" w:hint="eastAsia"/>
                <w:kern w:val="0"/>
                <w:sz w:val="24"/>
                <w:lang w:val="zh-CN"/>
              </w:rPr>
              <w:t>经营制度。培养学生对家乡的热爱，估计学生继承并发扬山西文化。</w:t>
            </w:r>
          </w:p>
        </w:tc>
      </w:tr>
      <w:tr w:rsidR="00971F21" w14:paraId="06367590" w14:textId="77777777">
        <w:tc>
          <w:tcPr>
            <w:tcW w:w="1272" w:type="dxa"/>
            <w:shd w:val="clear" w:color="auto" w:fill="auto"/>
            <w:vAlign w:val="center"/>
          </w:tcPr>
          <w:p w14:paraId="41F0E5D2" w14:textId="77777777" w:rsidR="00971F21" w:rsidRDefault="00263BE0">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教学内容</w:t>
            </w:r>
          </w:p>
        </w:tc>
        <w:tc>
          <w:tcPr>
            <w:tcW w:w="7880" w:type="dxa"/>
            <w:gridSpan w:val="3"/>
            <w:shd w:val="clear" w:color="auto" w:fill="auto"/>
          </w:tcPr>
          <w:p w14:paraId="51AD738B"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lang w:val="zh-CN"/>
              </w:rPr>
            </w:pPr>
            <w:r>
              <w:rPr>
                <w:rFonts w:ascii="仿宋" w:eastAsia="仿宋" w:hAnsi="仿宋" w:cs="宋体" w:hint="eastAsia"/>
                <w:kern w:val="0"/>
                <w:sz w:val="24"/>
                <w:lang w:val="zh-CN"/>
              </w:rPr>
              <w:t>教学内容包括：山西省情与民俗文化、山西红色革命文化、晋商崛起与衰落的原因、晋商人力资源制度与经营管理制度学习、大院文化、晋商经商之路与“一带一路”</w:t>
            </w:r>
          </w:p>
        </w:tc>
      </w:tr>
      <w:tr w:rsidR="00971F21" w14:paraId="48AFA6E3" w14:textId="77777777">
        <w:tc>
          <w:tcPr>
            <w:tcW w:w="1272" w:type="dxa"/>
            <w:shd w:val="clear" w:color="auto" w:fill="auto"/>
            <w:vAlign w:val="center"/>
          </w:tcPr>
          <w:p w14:paraId="7248D586" w14:textId="77777777" w:rsidR="00971F21" w:rsidRDefault="00263BE0">
            <w:pPr>
              <w:autoSpaceDE w:val="0"/>
              <w:autoSpaceDN w:val="0"/>
              <w:spacing w:line="360" w:lineRule="exact"/>
              <w:jc w:val="center"/>
              <w:rPr>
                <w:rFonts w:ascii="仿宋" w:eastAsia="仿宋" w:hAnsi="仿宋" w:cs="华文仿宋"/>
                <w:b/>
                <w:color w:val="000000"/>
                <w:spacing w:val="-8"/>
                <w:kern w:val="0"/>
                <w:sz w:val="24"/>
                <w:lang w:val="zh-CN"/>
              </w:rPr>
            </w:pPr>
            <w:r>
              <w:rPr>
                <w:rFonts w:ascii="仿宋" w:eastAsia="仿宋" w:hAnsi="仿宋" w:cs="华文仿宋" w:hint="eastAsia"/>
                <w:b/>
                <w:color w:val="000000"/>
                <w:spacing w:val="-8"/>
                <w:kern w:val="0"/>
                <w:sz w:val="24"/>
                <w:lang w:val="zh-CN"/>
              </w:rPr>
              <w:t>教学要求</w:t>
            </w:r>
          </w:p>
        </w:tc>
        <w:tc>
          <w:tcPr>
            <w:tcW w:w="7880" w:type="dxa"/>
            <w:gridSpan w:val="3"/>
            <w:shd w:val="clear" w:color="auto" w:fill="auto"/>
          </w:tcPr>
          <w:p w14:paraId="6F346911"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lang w:val="zh-CN"/>
              </w:rPr>
            </w:pPr>
            <w:r>
              <w:rPr>
                <w:rFonts w:ascii="仿宋" w:eastAsia="仿宋" w:hAnsi="仿宋" w:cs="宋体" w:hint="eastAsia"/>
                <w:kern w:val="0"/>
                <w:sz w:val="24"/>
                <w:lang w:val="zh-CN"/>
              </w:rPr>
              <w:t>结合本门课程大纲与培养方案，希望学生通过学习课程能够了解山西，热爱家乡，理解晋商精神核心，能够继承并发扬山西精神与文化。</w:t>
            </w:r>
          </w:p>
        </w:tc>
      </w:tr>
      <w:tr w:rsidR="00971F21" w14:paraId="4DE8A846" w14:textId="77777777">
        <w:tc>
          <w:tcPr>
            <w:tcW w:w="1272" w:type="dxa"/>
            <w:shd w:val="clear" w:color="auto" w:fill="auto"/>
          </w:tcPr>
          <w:p w14:paraId="15A23A18" w14:textId="77777777" w:rsidR="00971F21" w:rsidRDefault="00263BE0">
            <w:pPr>
              <w:autoSpaceDE w:val="0"/>
              <w:autoSpaceDN w:val="0"/>
              <w:spacing w:line="360" w:lineRule="exact"/>
              <w:ind w:firstLineChars="100" w:firstLine="225"/>
              <w:jc w:val="left"/>
              <w:rPr>
                <w:rFonts w:ascii="仿宋" w:eastAsia="仿宋" w:hAnsi="仿宋" w:cs="华文仿宋"/>
                <w:b/>
                <w:color w:val="000000"/>
                <w:spacing w:val="-8"/>
                <w:sz w:val="24"/>
              </w:rPr>
            </w:pPr>
            <w:r>
              <w:rPr>
                <w:rFonts w:ascii="仿宋" w:eastAsia="仿宋" w:hAnsi="仿宋" w:cs="华文仿宋" w:hint="eastAsia"/>
                <w:b/>
                <w:color w:val="000000"/>
                <w:spacing w:val="-8"/>
                <w:kern w:val="0"/>
                <w:sz w:val="24"/>
                <w:lang w:val="zh-CN"/>
              </w:rPr>
              <w:t>课程</w:t>
            </w:r>
          </w:p>
        </w:tc>
        <w:tc>
          <w:tcPr>
            <w:tcW w:w="5120" w:type="dxa"/>
            <w:shd w:val="clear" w:color="auto" w:fill="auto"/>
          </w:tcPr>
          <w:p w14:paraId="0B9B6637" w14:textId="77777777" w:rsidR="00971F21" w:rsidRDefault="00263BE0">
            <w:pPr>
              <w:autoSpaceDE w:val="0"/>
              <w:autoSpaceDN w:val="0"/>
              <w:snapToGrid w:val="0"/>
              <w:spacing w:line="360" w:lineRule="exact"/>
              <w:jc w:val="center"/>
              <w:rPr>
                <w:rFonts w:ascii="仿宋" w:eastAsia="仿宋" w:hAnsi="仿宋"/>
                <w:b/>
                <w:sz w:val="24"/>
              </w:rPr>
            </w:pPr>
            <w:r>
              <w:rPr>
                <w:rFonts w:ascii="仿宋" w:eastAsia="仿宋" w:hAnsi="仿宋" w:cs="宋体" w:hint="eastAsia"/>
                <w:b/>
                <w:kern w:val="0"/>
                <w:sz w:val="24"/>
                <w:lang w:val="zh-CN"/>
              </w:rPr>
              <w:t>演讲与口才</w:t>
            </w:r>
          </w:p>
        </w:tc>
        <w:tc>
          <w:tcPr>
            <w:tcW w:w="900" w:type="dxa"/>
            <w:shd w:val="clear" w:color="auto" w:fill="auto"/>
          </w:tcPr>
          <w:p w14:paraId="63AD07FF" w14:textId="77777777" w:rsidR="00971F21" w:rsidRDefault="00263BE0">
            <w:pPr>
              <w:autoSpaceDE w:val="0"/>
              <w:autoSpaceDN w:val="0"/>
              <w:snapToGrid w:val="0"/>
              <w:spacing w:line="360" w:lineRule="exact"/>
              <w:jc w:val="left"/>
              <w:rPr>
                <w:rFonts w:ascii="仿宋" w:eastAsia="仿宋" w:hAnsi="仿宋"/>
                <w:b/>
                <w:sz w:val="24"/>
              </w:rPr>
            </w:pPr>
            <w:r>
              <w:rPr>
                <w:rFonts w:ascii="仿宋" w:eastAsia="仿宋" w:hAnsi="仿宋" w:cs="宋体" w:hint="eastAsia"/>
                <w:b/>
                <w:kern w:val="0"/>
                <w:sz w:val="24"/>
                <w:lang w:val="zh-CN"/>
              </w:rPr>
              <w:t>学时</w:t>
            </w:r>
          </w:p>
        </w:tc>
        <w:tc>
          <w:tcPr>
            <w:tcW w:w="1860" w:type="dxa"/>
            <w:shd w:val="clear" w:color="auto" w:fill="auto"/>
          </w:tcPr>
          <w:p w14:paraId="0018AE70" w14:textId="77777777" w:rsidR="00971F21" w:rsidRDefault="00263BE0">
            <w:pPr>
              <w:autoSpaceDE w:val="0"/>
              <w:autoSpaceDN w:val="0"/>
              <w:snapToGrid w:val="0"/>
              <w:spacing w:line="360" w:lineRule="exact"/>
              <w:jc w:val="center"/>
              <w:rPr>
                <w:rFonts w:ascii="仿宋" w:eastAsia="仿宋" w:hAnsi="仿宋"/>
                <w:b/>
                <w:sz w:val="24"/>
              </w:rPr>
            </w:pPr>
            <w:r>
              <w:rPr>
                <w:rFonts w:ascii="仿宋" w:eastAsia="仿宋" w:hAnsi="仿宋" w:cs="宋体"/>
                <w:b/>
                <w:kern w:val="0"/>
                <w:sz w:val="24"/>
                <w:lang w:val="zh-CN"/>
              </w:rPr>
              <w:t>36</w:t>
            </w:r>
          </w:p>
        </w:tc>
      </w:tr>
      <w:tr w:rsidR="00971F21" w14:paraId="46395431" w14:textId="77777777">
        <w:trPr>
          <w:trHeight w:val="90"/>
        </w:trPr>
        <w:tc>
          <w:tcPr>
            <w:tcW w:w="1272" w:type="dxa"/>
            <w:shd w:val="clear" w:color="auto" w:fill="auto"/>
            <w:vAlign w:val="center"/>
          </w:tcPr>
          <w:p w14:paraId="718C5800" w14:textId="77777777" w:rsidR="00971F21" w:rsidRDefault="00263BE0">
            <w:pPr>
              <w:autoSpaceDE w:val="0"/>
              <w:autoSpaceDN w:val="0"/>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kern w:val="0"/>
                <w:sz w:val="24"/>
                <w:lang w:val="zh-CN"/>
              </w:rPr>
              <w:t>教学目标</w:t>
            </w:r>
          </w:p>
        </w:tc>
        <w:tc>
          <w:tcPr>
            <w:tcW w:w="7880" w:type="dxa"/>
            <w:gridSpan w:val="3"/>
            <w:shd w:val="clear" w:color="auto" w:fill="auto"/>
          </w:tcPr>
          <w:p w14:paraId="3018E5EC" w14:textId="77777777" w:rsidR="00971F21" w:rsidRDefault="00263BE0">
            <w:pPr>
              <w:spacing w:line="360" w:lineRule="exact"/>
              <w:ind w:firstLineChars="200" w:firstLine="480"/>
              <w:rPr>
                <w:rFonts w:ascii="仿宋" w:eastAsia="仿宋" w:hAnsi="仿宋" w:cs="华文仿宋"/>
                <w:spacing w:val="-8"/>
              </w:rPr>
            </w:pPr>
            <w:r>
              <w:rPr>
                <w:rFonts w:ascii="仿宋" w:eastAsia="仿宋" w:hAnsi="仿宋" w:hint="eastAsia"/>
                <w:sz w:val="24"/>
              </w:rPr>
              <w:t>本课程通过各种途径展开有效训练，培养学生口语运用技能、言语识别能力、言语判断力和言语应变力，从而达到增强学生的自信心和表现欲，并由此引发充实和完善自己的内在需要，实现内外兼修，最终走入社会之后，能够实现流畅的表达自己的思想的目的。</w:t>
            </w:r>
          </w:p>
        </w:tc>
      </w:tr>
      <w:tr w:rsidR="00971F21" w14:paraId="2312E752" w14:textId="77777777">
        <w:tc>
          <w:tcPr>
            <w:tcW w:w="1272" w:type="dxa"/>
            <w:shd w:val="clear" w:color="auto" w:fill="auto"/>
            <w:vAlign w:val="center"/>
          </w:tcPr>
          <w:p w14:paraId="205FC441" w14:textId="77777777" w:rsidR="00971F21" w:rsidRDefault="00263BE0">
            <w:pPr>
              <w:autoSpaceDE w:val="0"/>
              <w:autoSpaceDN w:val="0"/>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kern w:val="0"/>
                <w:sz w:val="24"/>
                <w:lang w:val="zh-CN"/>
              </w:rPr>
              <w:t>教学内容</w:t>
            </w:r>
          </w:p>
        </w:tc>
        <w:tc>
          <w:tcPr>
            <w:tcW w:w="7880" w:type="dxa"/>
            <w:gridSpan w:val="3"/>
            <w:shd w:val="clear" w:color="auto" w:fill="auto"/>
          </w:tcPr>
          <w:p w14:paraId="14F8AD09" w14:textId="77777777" w:rsidR="00971F21" w:rsidRDefault="00263BE0">
            <w:pPr>
              <w:spacing w:line="360" w:lineRule="exact"/>
              <w:ind w:firstLineChars="200" w:firstLine="480"/>
              <w:rPr>
                <w:rFonts w:ascii="仿宋" w:eastAsia="仿宋" w:hAnsi="仿宋" w:cs="华文仿宋"/>
                <w:spacing w:val="-8"/>
                <w:sz w:val="24"/>
              </w:rPr>
            </w:pPr>
            <w:r>
              <w:rPr>
                <w:rFonts w:ascii="仿宋" w:eastAsia="仿宋" w:hAnsi="仿宋" w:hint="eastAsia"/>
                <w:sz w:val="24"/>
              </w:rPr>
              <w:t>塑造一个完美的说话形象、说话中的礼仪、口才的语音基础、朗诵与说话、口才交际心理、交谈的艺术、演讲技巧、辩论口才</w:t>
            </w:r>
          </w:p>
        </w:tc>
      </w:tr>
      <w:tr w:rsidR="00971F21" w14:paraId="5EB88496" w14:textId="77777777">
        <w:tc>
          <w:tcPr>
            <w:tcW w:w="1272" w:type="dxa"/>
            <w:shd w:val="clear" w:color="auto" w:fill="auto"/>
            <w:vAlign w:val="center"/>
          </w:tcPr>
          <w:p w14:paraId="2740FF58" w14:textId="77777777" w:rsidR="00971F21" w:rsidRDefault="00263BE0">
            <w:pPr>
              <w:autoSpaceDE w:val="0"/>
              <w:autoSpaceDN w:val="0"/>
              <w:spacing w:line="360" w:lineRule="exact"/>
              <w:jc w:val="center"/>
              <w:rPr>
                <w:rFonts w:ascii="仿宋" w:eastAsia="仿宋" w:hAnsi="仿宋" w:cs="华文仿宋"/>
                <w:b/>
                <w:color w:val="000000"/>
                <w:spacing w:val="-8"/>
                <w:sz w:val="24"/>
              </w:rPr>
            </w:pPr>
            <w:r>
              <w:rPr>
                <w:rFonts w:ascii="仿宋" w:eastAsia="仿宋" w:hAnsi="仿宋" w:cs="华文仿宋" w:hint="eastAsia"/>
                <w:b/>
                <w:color w:val="000000"/>
                <w:spacing w:val="-8"/>
                <w:kern w:val="0"/>
                <w:sz w:val="24"/>
                <w:lang w:val="zh-CN"/>
              </w:rPr>
              <w:lastRenderedPageBreak/>
              <w:t>教学要求</w:t>
            </w:r>
          </w:p>
        </w:tc>
        <w:tc>
          <w:tcPr>
            <w:tcW w:w="7880" w:type="dxa"/>
            <w:gridSpan w:val="3"/>
            <w:shd w:val="clear" w:color="auto" w:fill="auto"/>
          </w:tcPr>
          <w:p w14:paraId="0390A28C" w14:textId="77777777" w:rsidR="00971F21" w:rsidRDefault="00263BE0">
            <w:pPr>
              <w:spacing w:line="360" w:lineRule="exact"/>
              <w:ind w:firstLineChars="200" w:firstLine="480"/>
              <w:rPr>
                <w:rFonts w:ascii="仿宋" w:eastAsia="仿宋" w:hAnsi="仿宋" w:cs="华文仿宋"/>
                <w:spacing w:val="-8"/>
                <w:sz w:val="24"/>
              </w:rPr>
            </w:pPr>
            <w:r>
              <w:rPr>
                <w:rFonts w:ascii="仿宋" w:eastAsia="仿宋" w:hAnsi="仿宋" w:hint="eastAsia"/>
                <w:sz w:val="24"/>
              </w:rPr>
              <w:t>课程采用理论教学辅助实践教学的模式，在实际教学活动中，模拟实践比例占到</w:t>
            </w:r>
            <w:r>
              <w:rPr>
                <w:rFonts w:ascii="仿宋" w:eastAsia="仿宋" w:hAnsi="仿宋" w:hint="eastAsia"/>
                <w:sz w:val="24"/>
              </w:rPr>
              <w:t>70%</w:t>
            </w:r>
            <w:r>
              <w:rPr>
                <w:rFonts w:ascii="仿宋" w:eastAsia="仿宋" w:hAnsi="仿宋" w:hint="eastAsia"/>
                <w:sz w:val="24"/>
              </w:rPr>
              <w:t>。充分利用教学资源，通过影音视频，教学讨论，现场模拟等多种教学方式与手段，达到让学生走入社会后，能够流畅的表达自己的思想的目的。</w:t>
            </w:r>
          </w:p>
        </w:tc>
      </w:tr>
      <w:tr w:rsidR="00971F21" w14:paraId="6ECC434C" w14:textId="77777777">
        <w:tc>
          <w:tcPr>
            <w:tcW w:w="1272" w:type="dxa"/>
            <w:shd w:val="clear" w:color="auto" w:fill="auto"/>
          </w:tcPr>
          <w:p w14:paraId="67C36361" w14:textId="77777777" w:rsidR="00971F21" w:rsidRDefault="00263BE0">
            <w:pPr>
              <w:autoSpaceDE w:val="0"/>
              <w:autoSpaceDN w:val="0"/>
              <w:spacing w:line="360" w:lineRule="exact"/>
              <w:ind w:firstLineChars="100" w:firstLine="225"/>
              <w:jc w:val="left"/>
              <w:rPr>
                <w:rFonts w:ascii="仿宋" w:eastAsia="仿宋" w:hAnsi="仿宋" w:cs="华文仿宋"/>
                <w:b/>
                <w:color w:val="000000"/>
                <w:spacing w:val="-8"/>
                <w:sz w:val="24"/>
              </w:rPr>
            </w:pPr>
            <w:r>
              <w:rPr>
                <w:rFonts w:ascii="仿宋" w:eastAsia="仿宋" w:hAnsi="仿宋" w:cs="华文仿宋" w:hint="eastAsia"/>
                <w:b/>
                <w:spacing w:val="-8"/>
                <w:kern w:val="0"/>
                <w:sz w:val="24"/>
                <w:lang w:val="zh-CN"/>
              </w:rPr>
              <w:t>课程</w:t>
            </w:r>
          </w:p>
        </w:tc>
        <w:tc>
          <w:tcPr>
            <w:tcW w:w="5120" w:type="dxa"/>
            <w:shd w:val="clear" w:color="auto" w:fill="auto"/>
          </w:tcPr>
          <w:p w14:paraId="4DC867DD" w14:textId="77777777" w:rsidR="00971F21" w:rsidRDefault="00263BE0">
            <w:pPr>
              <w:autoSpaceDE w:val="0"/>
              <w:autoSpaceDN w:val="0"/>
              <w:snapToGrid w:val="0"/>
              <w:spacing w:line="360" w:lineRule="exact"/>
              <w:ind w:firstLineChars="700" w:firstLine="1687"/>
              <w:jc w:val="left"/>
              <w:rPr>
                <w:rFonts w:ascii="仿宋" w:eastAsia="仿宋" w:hAnsi="仿宋" w:cs="华文仿宋"/>
                <w:spacing w:val="-8"/>
                <w:sz w:val="24"/>
              </w:rPr>
            </w:pPr>
            <w:r>
              <w:rPr>
                <w:rFonts w:ascii="仿宋" w:eastAsia="仿宋" w:hAnsi="仿宋" w:cs="宋体" w:hint="eastAsia"/>
                <w:b/>
                <w:kern w:val="0"/>
                <w:sz w:val="24"/>
                <w:lang w:val="zh-CN"/>
              </w:rPr>
              <w:t>非遗艺术赏析</w:t>
            </w:r>
          </w:p>
        </w:tc>
        <w:tc>
          <w:tcPr>
            <w:tcW w:w="900" w:type="dxa"/>
            <w:shd w:val="clear" w:color="auto" w:fill="auto"/>
          </w:tcPr>
          <w:p w14:paraId="1C456B25" w14:textId="77777777" w:rsidR="00971F21" w:rsidRDefault="00263BE0">
            <w:pPr>
              <w:autoSpaceDE w:val="0"/>
              <w:autoSpaceDN w:val="0"/>
              <w:snapToGrid w:val="0"/>
              <w:spacing w:line="360" w:lineRule="exact"/>
              <w:jc w:val="left"/>
              <w:rPr>
                <w:rFonts w:ascii="仿宋" w:eastAsia="仿宋" w:hAnsi="仿宋" w:cs="华文仿宋"/>
                <w:spacing w:val="-8"/>
                <w:sz w:val="24"/>
              </w:rPr>
            </w:pPr>
            <w:r>
              <w:rPr>
                <w:rFonts w:ascii="仿宋" w:eastAsia="仿宋" w:hAnsi="仿宋" w:cs="宋体" w:hint="eastAsia"/>
                <w:b/>
                <w:kern w:val="0"/>
                <w:sz w:val="24"/>
                <w:lang w:val="zh-CN"/>
              </w:rPr>
              <w:t>学时</w:t>
            </w:r>
          </w:p>
        </w:tc>
        <w:tc>
          <w:tcPr>
            <w:tcW w:w="1860" w:type="dxa"/>
            <w:shd w:val="clear" w:color="auto" w:fill="auto"/>
          </w:tcPr>
          <w:p w14:paraId="2E2C2676" w14:textId="77777777" w:rsidR="00971F21" w:rsidRDefault="00263BE0">
            <w:pPr>
              <w:autoSpaceDE w:val="0"/>
              <w:autoSpaceDN w:val="0"/>
              <w:snapToGrid w:val="0"/>
              <w:spacing w:line="360" w:lineRule="exact"/>
              <w:jc w:val="center"/>
              <w:rPr>
                <w:rFonts w:ascii="仿宋" w:eastAsia="仿宋" w:hAnsi="仿宋" w:cs="华文仿宋"/>
                <w:spacing w:val="-8"/>
                <w:sz w:val="24"/>
              </w:rPr>
            </w:pPr>
            <w:r>
              <w:rPr>
                <w:rFonts w:ascii="仿宋" w:eastAsia="仿宋" w:hAnsi="仿宋" w:cs="宋体" w:hint="eastAsia"/>
                <w:b/>
                <w:kern w:val="0"/>
                <w:sz w:val="24"/>
                <w:lang w:val="zh-CN"/>
              </w:rPr>
              <w:t>36</w:t>
            </w:r>
          </w:p>
        </w:tc>
      </w:tr>
      <w:tr w:rsidR="00971F21" w14:paraId="2EB670CA" w14:textId="77777777">
        <w:tc>
          <w:tcPr>
            <w:tcW w:w="1272" w:type="dxa"/>
            <w:shd w:val="clear" w:color="auto" w:fill="auto"/>
            <w:vAlign w:val="center"/>
          </w:tcPr>
          <w:p w14:paraId="2D3EB0EC" w14:textId="77777777" w:rsidR="00971F21" w:rsidRDefault="00263BE0">
            <w:pPr>
              <w:snapToGrid w:val="0"/>
              <w:rPr>
                <w:rFonts w:ascii="仿宋" w:eastAsia="仿宋" w:hAnsi="仿宋" w:cs="仿宋"/>
                <w:b/>
                <w:bCs/>
                <w:sz w:val="24"/>
              </w:rPr>
            </w:pPr>
            <w:r>
              <w:rPr>
                <w:rFonts w:ascii="仿宋" w:eastAsia="仿宋" w:hAnsi="仿宋" w:cs="仿宋" w:hint="eastAsia"/>
                <w:b/>
                <w:bCs/>
                <w:sz w:val="24"/>
                <w:lang w:val="zh-CN"/>
              </w:rPr>
              <w:t>教学目标</w:t>
            </w:r>
          </w:p>
        </w:tc>
        <w:tc>
          <w:tcPr>
            <w:tcW w:w="7880" w:type="dxa"/>
            <w:gridSpan w:val="3"/>
            <w:shd w:val="clear" w:color="auto" w:fill="auto"/>
          </w:tcPr>
          <w:p w14:paraId="59162061"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非物质文化遗产是人类遗产宝库中的重要珍宝，是人类文化多样性、丰富性和独特性的生动体现。高职院校作为文化传播的重要基地，开设非物质文化遗产课程，对于人类优秀文化遗产的传承与发展具有重要意义。</w:t>
            </w:r>
          </w:p>
          <w:p w14:paraId="40E5107D"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rPr>
            </w:pPr>
            <w:r>
              <w:rPr>
                <w:rFonts w:ascii="仿宋" w:eastAsia="仿宋" w:hAnsi="仿宋" w:cs="宋体" w:hint="eastAsia"/>
                <w:kern w:val="0"/>
                <w:sz w:val="24"/>
                <w:lang w:val="zh-CN"/>
              </w:rPr>
              <w:t>本课程着重从美育视角出发，讲授非物质文化遗产的基本知识、理论体系和保护实践，使学生了解非物质文化遗产的基本内涵，认识非物质文化遗产的种类、艺术特征和美育价值，学习非物质文化遗产的调查方法和保护原则。</w:t>
            </w:r>
          </w:p>
        </w:tc>
      </w:tr>
      <w:tr w:rsidR="00971F21" w14:paraId="2E7F7514" w14:textId="77777777">
        <w:tc>
          <w:tcPr>
            <w:tcW w:w="1272" w:type="dxa"/>
            <w:shd w:val="clear" w:color="auto" w:fill="auto"/>
            <w:vAlign w:val="center"/>
          </w:tcPr>
          <w:p w14:paraId="2811C602" w14:textId="77777777" w:rsidR="00971F21" w:rsidRDefault="00263BE0">
            <w:pPr>
              <w:snapToGrid w:val="0"/>
              <w:rPr>
                <w:rFonts w:ascii="仿宋" w:eastAsia="仿宋" w:hAnsi="仿宋" w:cs="仿宋"/>
                <w:b/>
                <w:bCs/>
                <w:sz w:val="24"/>
              </w:rPr>
            </w:pPr>
            <w:r>
              <w:rPr>
                <w:rFonts w:ascii="仿宋" w:eastAsia="仿宋" w:hAnsi="仿宋" w:cs="仿宋" w:hint="eastAsia"/>
                <w:b/>
                <w:bCs/>
                <w:sz w:val="24"/>
                <w:lang w:val="zh-CN"/>
              </w:rPr>
              <w:t>教学内容</w:t>
            </w:r>
          </w:p>
        </w:tc>
        <w:tc>
          <w:tcPr>
            <w:tcW w:w="7880" w:type="dxa"/>
            <w:gridSpan w:val="3"/>
            <w:shd w:val="clear" w:color="auto" w:fill="auto"/>
          </w:tcPr>
          <w:p w14:paraId="4CE5FF49" w14:textId="77777777" w:rsidR="00971F21" w:rsidRDefault="00263BE0">
            <w:pPr>
              <w:autoSpaceDE w:val="0"/>
              <w:autoSpaceDN w:val="0"/>
              <w:snapToGrid w:val="0"/>
              <w:spacing w:line="360" w:lineRule="exact"/>
              <w:ind w:firstLineChars="200" w:firstLine="480"/>
              <w:jc w:val="left"/>
              <w:rPr>
                <w:rFonts w:ascii="仿宋" w:eastAsia="仿宋" w:hAnsi="仿宋" w:cs="华文仿宋"/>
                <w:spacing w:val="-8"/>
                <w:sz w:val="24"/>
              </w:rPr>
            </w:pPr>
            <w:r>
              <w:rPr>
                <w:rFonts w:ascii="仿宋" w:eastAsia="仿宋" w:hAnsi="仿宋" w:cs="宋体" w:hint="eastAsia"/>
                <w:kern w:val="0"/>
                <w:sz w:val="24"/>
                <w:lang w:val="zh-CN"/>
              </w:rPr>
              <w:t>本课程从基础理论和实用理论两个方面，结合非遗案例对非物质文化遗产进行系统讲授，构成既有理论深度又具有实践指导意义的非物质文化遗产理论课程。以非物质文化艺术现象为研究对象，讲解非遗文化的基本概况、非遗技艺、非遗文化发生的基本规律，阐述非遗的基本性质、艺术活动系统，打造以非遗文化种类特点为宗旨的教学内容体系。</w:t>
            </w:r>
          </w:p>
        </w:tc>
      </w:tr>
      <w:tr w:rsidR="00971F21" w14:paraId="7F9341CF" w14:textId="77777777">
        <w:tc>
          <w:tcPr>
            <w:tcW w:w="1272" w:type="dxa"/>
            <w:shd w:val="clear" w:color="auto" w:fill="auto"/>
            <w:vAlign w:val="center"/>
          </w:tcPr>
          <w:p w14:paraId="6ABB46C5" w14:textId="77777777" w:rsidR="00971F21" w:rsidRDefault="00263BE0">
            <w:pPr>
              <w:snapToGrid w:val="0"/>
              <w:rPr>
                <w:rFonts w:ascii="仿宋" w:eastAsia="仿宋" w:hAnsi="仿宋" w:cs="仿宋"/>
                <w:b/>
                <w:bCs/>
                <w:sz w:val="24"/>
              </w:rPr>
            </w:pPr>
            <w:r>
              <w:rPr>
                <w:rFonts w:ascii="仿宋" w:eastAsia="仿宋" w:hAnsi="仿宋" w:cs="仿宋" w:hint="eastAsia"/>
                <w:b/>
                <w:bCs/>
                <w:sz w:val="24"/>
                <w:lang w:val="zh-CN"/>
              </w:rPr>
              <w:t>教学要求</w:t>
            </w:r>
          </w:p>
        </w:tc>
        <w:tc>
          <w:tcPr>
            <w:tcW w:w="7880" w:type="dxa"/>
            <w:gridSpan w:val="3"/>
            <w:shd w:val="clear" w:color="auto" w:fill="auto"/>
          </w:tcPr>
          <w:p w14:paraId="2D96F0D9" w14:textId="77777777" w:rsidR="00971F21" w:rsidRDefault="00263BE0">
            <w:pPr>
              <w:autoSpaceDE w:val="0"/>
              <w:autoSpaceDN w:val="0"/>
              <w:snapToGrid w:val="0"/>
              <w:spacing w:line="360" w:lineRule="exact"/>
              <w:ind w:firstLineChars="200" w:firstLine="480"/>
              <w:jc w:val="left"/>
              <w:rPr>
                <w:rFonts w:ascii="仿宋" w:eastAsia="仿宋" w:hAnsi="仿宋" w:cs="宋体"/>
                <w:kern w:val="0"/>
                <w:sz w:val="24"/>
                <w:lang w:val="zh-CN"/>
              </w:rPr>
            </w:pPr>
            <w:r>
              <w:rPr>
                <w:rFonts w:ascii="仿宋" w:eastAsia="仿宋" w:hAnsi="仿宋" w:cs="宋体" w:hint="eastAsia"/>
                <w:kern w:val="0"/>
                <w:sz w:val="24"/>
                <w:lang w:val="zh-CN"/>
              </w:rPr>
              <w:t>本课程主要以理论讲授为主，实施以课堂上课与线上课堂学习相结合的教学方式，同时以讲座、技艺展示等方式为辅助教学手段，从文化本质论、文化发展论、艺术创作论、艺术作品论和艺术接受论这五大方面循序渐进</w:t>
            </w:r>
            <w:r>
              <w:rPr>
                <w:rFonts w:ascii="仿宋" w:eastAsia="仿宋" w:hAnsi="仿宋" w:cs="宋体" w:hint="eastAsia"/>
                <w:kern w:val="0"/>
                <w:sz w:val="24"/>
                <w:lang w:val="zh-CN"/>
              </w:rPr>
              <w:t>地深入探索研究非遗文化发展和传承规律</w:t>
            </w:r>
            <w:r>
              <w:rPr>
                <w:rFonts w:ascii="仿宋" w:eastAsia="仿宋" w:hAnsi="仿宋" w:cs="宋体" w:hint="eastAsia"/>
                <w:kern w:val="0"/>
                <w:sz w:val="24"/>
                <w:lang w:val="zh-CN"/>
              </w:rPr>
              <w:t>,</w:t>
            </w:r>
          </w:p>
          <w:p w14:paraId="12A28349" w14:textId="77777777" w:rsidR="00971F21" w:rsidRDefault="00263BE0">
            <w:pPr>
              <w:autoSpaceDE w:val="0"/>
              <w:autoSpaceDN w:val="0"/>
              <w:snapToGrid w:val="0"/>
              <w:spacing w:line="360" w:lineRule="exact"/>
              <w:jc w:val="left"/>
              <w:rPr>
                <w:rFonts w:ascii="仿宋" w:eastAsia="仿宋" w:hAnsi="仿宋" w:cs="华文仿宋"/>
                <w:spacing w:val="-8"/>
                <w:sz w:val="24"/>
              </w:rPr>
            </w:pPr>
            <w:r>
              <w:rPr>
                <w:rFonts w:ascii="仿宋" w:eastAsia="仿宋" w:hAnsi="仿宋" w:cs="宋体" w:hint="eastAsia"/>
                <w:kern w:val="0"/>
                <w:sz w:val="24"/>
                <w:lang w:val="zh-CN"/>
              </w:rPr>
              <w:t>有助于学生认知非遗文化、传承与保护非遗文化。引导学生体会非遗之于中华优秀传统文化的重要意义，提升艺术文化修养、实现传承意义化生存梦想，能够观察和基本鉴赏非遗领域的作品，研究非遗的发展规律，探究自我的艺术意识与艺术观念。让学生重视艺术理论的学习并结合所学理论知识更好地为非遗文化的发展与传承实践服务。</w:t>
            </w:r>
          </w:p>
        </w:tc>
      </w:tr>
      <w:tr w:rsidR="00971F21" w14:paraId="2FF4EFC5" w14:textId="77777777">
        <w:tc>
          <w:tcPr>
            <w:tcW w:w="1272" w:type="dxa"/>
            <w:shd w:val="clear" w:color="auto" w:fill="auto"/>
            <w:vAlign w:val="center"/>
          </w:tcPr>
          <w:p w14:paraId="4F50AE8A" w14:textId="77777777" w:rsidR="00971F21" w:rsidRDefault="00263BE0">
            <w:pPr>
              <w:snapToGrid w:val="0"/>
              <w:jc w:val="center"/>
              <w:rPr>
                <w:rFonts w:ascii="仿宋" w:eastAsia="仿宋" w:hAnsi="仿宋" w:cs="华文仿宋"/>
                <w:b/>
                <w:color w:val="000000"/>
                <w:spacing w:val="-8"/>
                <w:kern w:val="0"/>
                <w:sz w:val="24"/>
                <w:lang w:val="zh-CN"/>
              </w:rPr>
            </w:pPr>
            <w:r>
              <w:rPr>
                <w:rFonts w:ascii="仿宋" w:eastAsia="仿宋" w:hAnsi="仿宋" w:cs="仿宋" w:hint="eastAsia"/>
                <w:b/>
                <w:sz w:val="24"/>
              </w:rPr>
              <w:t>课程</w:t>
            </w:r>
          </w:p>
        </w:tc>
        <w:tc>
          <w:tcPr>
            <w:tcW w:w="5120" w:type="dxa"/>
            <w:shd w:val="clear" w:color="auto" w:fill="auto"/>
          </w:tcPr>
          <w:p w14:paraId="6544C636" w14:textId="77777777" w:rsidR="00971F21" w:rsidRDefault="00263BE0">
            <w:pPr>
              <w:jc w:val="center"/>
              <w:rPr>
                <w:rFonts w:ascii="仿宋" w:eastAsia="仿宋" w:hAnsi="仿宋" w:cs="华文仿宋"/>
                <w:b/>
                <w:bCs/>
                <w:color w:val="000000"/>
                <w:spacing w:val="-8"/>
                <w:sz w:val="24"/>
                <w:lang w:val="zh-CN"/>
              </w:rPr>
            </w:pPr>
            <w:r>
              <w:rPr>
                <w:rFonts w:ascii="仿宋" w:eastAsia="仿宋" w:hAnsi="仿宋" w:cs="华文仿宋" w:hint="eastAsia"/>
                <w:b/>
                <w:bCs/>
                <w:color w:val="000000"/>
                <w:spacing w:val="-8"/>
                <w:sz w:val="24"/>
              </w:rPr>
              <w:t>广告摄影</w:t>
            </w:r>
            <w:r>
              <w:rPr>
                <w:rFonts w:ascii="仿宋" w:eastAsia="仿宋" w:hAnsi="仿宋" w:hint="eastAsia"/>
                <w:b/>
                <w:sz w:val="24"/>
              </w:rPr>
              <w:t>（选修）</w:t>
            </w:r>
          </w:p>
        </w:tc>
        <w:tc>
          <w:tcPr>
            <w:tcW w:w="900" w:type="dxa"/>
            <w:shd w:val="clear" w:color="auto" w:fill="auto"/>
          </w:tcPr>
          <w:p w14:paraId="1A74FCE8" w14:textId="77777777" w:rsidR="00971F21" w:rsidRDefault="00263BE0">
            <w:pPr>
              <w:ind w:firstLineChars="7" w:firstLine="16"/>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学时</w:t>
            </w:r>
          </w:p>
        </w:tc>
        <w:tc>
          <w:tcPr>
            <w:tcW w:w="1860" w:type="dxa"/>
            <w:shd w:val="clear" w:color="auto" w:fill="auto"/>
            <w:vAlign w:val="center"/>
          </w:tcPr>
          <w:p w14:paraId="15170A5B" w14:textId="77777777" w:rsidR="00971F21" w:rsidRDefault="00263BE0">
            <w:pPr>
              <w:jc w:val="center"/>
              <w:rPr>
                <w:rFonts w:ascii="仿宋" w:eastAsia="仿宋" w:hAnsi="仿宋" w:cs="华文仿宋"/>
                <w:b/>
                <w:bCs/>
                <w:color w:val="000000"/>
                <w:spacing w:val="-8"/>
                <w:sz w:val="24"/>
              </w:rPr>
            </w:pPr>
            <w:r>
              <w:rPr>
                <w:rFonts w:ascii="仿宋" w:eastAsia="仿宋" w:hAnsi="仿宋" w:cs="华文仿宋" w:hint="eastAsia"/>
                <w:b/>
                <w:bCs/>
                <w:color w:val="000000"/>
                <w:spacing w:val="-8"/>
                <w:sz w:val="24"/>
              </w:rPr>
              <w:t>72</w:t>
            </w:r>
          </w:p>
        </w:tc>
      </w:tr>
      <w:tr w:rsidR="00971F21" w14:paraId="6B2B768D" w14:textId="77777777">
        <w:tc>
          <w:tcPr>
            <w:tcW w:w="1272" w:type="dxa"/>
            <w:shd w:val="clear" w:color="auto" w:fill="auto"/>
            <w:vAlign w:val="center"/>
          </w:tcPr>
          <w:p w14:paraId="629F2092" w14:textId="77777777" w:rsidR="00971F21" w:rsidRDefault="00263BE0">
            <w:pPr>
              <w:snapToGrid w:val="0"/>
              <w:jc w:val="center"/>
              <w:rPr>
                <w:rFonts w:ascii="仿宋" w:eastAsia="仿宋" w:hAnsi="仿宋" w:cs="华文仿宋"/>
                <w:b/>
                <w:color w:val="000000"/>
                <w:spacing w:val="-8"/>
                <w:kern w:val="0"/>
                <w:sz w:val="24"/>
                <w:lang w:val="zh-CN"/>
              </w:rPr>
            </w:pPr>
            <w:r>
              <w:rPr>
                <w:rFonts w:ascii="仿宋" w:eastAsia="仿宋" w:hAnsi="仿宋" w:cs="仿宋" w:hint="eastAsia"/>
                <w:b/>
                <w:bCs/>
                <w:sz w:val="24"/>
              </w:rPr>
              <w:t>教学目标</w:t>
            </w:r>
          </w:p>
        </w:tc>
        <w:tc>
          <w:tcPr>
            <w:tcW w:w="7880" w:type="dxa"/>
            <w:gridSpan w:val="3"/>
            <w:shd w:val="clear" w:color="auto" w:fill="auto"/>
          </w:tcPr>
          <w:p w14:paraId="0DB1703C"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其主要目的是通过教学和实践，让学生掌握广告摄影的基本知识和基本技能，学会使用广告摄影的器材及相关设备、材料，掌握广告摄影的创意要求，并能充分运用广告摄影语言表达并设计主题，同时提高其鉴赏力，具备从照片的拍摄、制作到广告作品中的创意、对照片的选用等的能力。在此基础上，达到广告摄影的标准。</w:t>
            </w:r>
          </w:p>
        </w:tc>
      </w:tr>
      <w:tr w:rsidR="00971F21" w14:paraId="4F0F52A1" w14:textId="77777777">
        <w:tc>
          <w:tcPr>
            <w:tcW w:w="1272" w:type="dxa"/>
            <w:shd w:val="clear" w:color="auto" w:fill="auto"/>
            <w:vAlign w:val="center"/>
          </w:tcPr>
          <w:p w14:paraId="7D6FE75F" w14:textId="77777777" w:rsidR="00971F21" w:rsidRDefault="00263BE0">
            <w:pPr>
              <w:snapToGrid w:val="0"/>
              <w:jc w:val="center"/>
              <w:rPr>
                <w:rFonts w:ascii="仿宋" w:eastAsia="仿宋" w:hAnsi="仿宋" w:cs="华文仿宋"/>
                <w:b/>
                <w:color w:val="000000"/>
                <w:spacing w:val="-8"/>
                <w:kern w:val="0"/>
                <w:sz w:val="24"/>
                <w:lang w:val="zh-CN"/>
              </w:rPr>
            </w:pPr>
            <w:r>
              <w:rPr>
                <w:rFonts w:ascii="仿宋" w:eastAsia="仿宋" w:hAnsi="仿宋" w:cs="仿宋" w:hint="eastAsia"/>
                <w:b/>
                <w:bCs/>
                <w:sz w:val="24"/>
              </w:rPr>
              <w:t>教学内容</w:t>
            </w:r>
          </w:p>
        </w:tc>
        <w:tc>
          <w:tcPr>
            <w:tcW w:w="7880" w:type="dxa"/>
            <w:gridSpan w:val="3"/>
            <w:shd w:val="clear" w:color="auto" w:fill="auto"/>
          </w:tcPr>
          <w:p w14:paraId="490C13EF"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第一学习情境是理论概述部分，让学生首先对广告摄影的发展史、相机的功能以及曝光原理等，充分调动学习的积极性；</w:t>
            </w:r>
          </w:p>
          <w:p w14:paraId="6F658B5E"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第二学习情境是室内影棚广告摄影，这是课程的主体部分，从介绍相机的拍摄、室内用光、布光技法以及广告摄影各类题材的拍摄特点到学生的实际操作这样一个由浅入深，先理论后实践的教学过程；</w:t>
            </w:r>
          </w:p>
          <w:p w14:paraId="25A0834C"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第三学习情境是广告摄影的外拍，这部分主要针对部分需要外景实拍</w:t>
            </w:r>
            <w:r>
              <w:rPr>
                <w:rFonts w:ascii="仿宋" w:eastAsia="仿宋" w:hAnsi="仿宋" w:cs="宋体" w:hint="eastAsia"/>
                <w:kern w:val="0"/>
                <w:sz w:val="24"/>
                <w:lang w:val="zh-CN"/>
              </w:rPr>
              <w:lastRenderedPageBreak/>
              <w:t>的题材，并结合广告公司或企业的实战方案完成广告的主题拍摄；</w:t>
            </w:r>
          </w:p>
          <w:p w14:paraId="19D9AEB0"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最后一部分主要是利用</w:t>
            </w:r>
            <w:r>
              <w:rPr>
                <w:rFonts w:ascii="仿宋" w:eastAsia="仿宋" w:hAnsi="仿宋" w:cs="宋体" w:hint="eastAsia"/>
                <w:kern w:val="0"/>
                <w:sz w:val="24"/>
                <w:lang w:val="zh-CN"/>
              </w:rPr>
              <w:t>photoshop</w:t>
            </w:r>
            <w:r>
              <w:rPr>
                <w:rFonts w:ascii="仿宋" w:eastAsia="仿宋" w:hAnsi="仿宋" w:cs="宋体" w:hint="eastAsia"/>
                <w:kern w:val="0"/>
                <w:sz w:val="24"/>
                <w:lang w:val="zh-CN"/>
              </w:rPr>
              <w:t>等图片处理软件实际操作处理摄影作品，用电脑的后期制作来完善广告摄影的最终效果，以达到命题广告设计的方案。</w:t>
            </w:r>
          </w:p>
        </w:tc>
      </w:tr>
      <w:tr w:rsidR="00971F21" w14:paraId="62DD039C" w14:textId="77777777">
        <w:tc>
          <w:tcPr>
            <w:tcW w:w="1272" w:type="dxa"/>
            <w:shd w:val="clear" w:color="auto" w:fill="auto"/>
            <w:vAlign w:val="center"/>
          </w:tcPr>
          <w:p w14:paraId="19E1C946" w14:textId="77777777" w:rsidR="00971F21" w:rsidRDefault="00263BE0">
            <w:pPr>
              <w:snapToGrid w:val="0"/>
              <w:jc w:val="center"/>
              <w:rPr>
                <w:rFonts w:ascii="仿宋" w:eastAsia="仿宋" w:hAnsi="仿宋" w:cs="华文仿宋"/>
                <w:b/>
                <w:color w:val="000000"/>
                <w:spacing w:val="-8"/>
                <w:kern w:val="0"/>
                <w:sz w:val="24"/>
                <w:lang w:val="zh-CN"/>
              </w:rPr>
            </w:pPr>
            <w:r>
              <w:rPr>
                <w:rFonts w:ascii="仿宋" w:eastAsia="仿宋" w:hAnsi="仿宋" w:cs="仿宋" w:hint="eastAsia"/>
                <w:b/>
                <w:bCs/>
                <w:sz w:val="24"/>
              </w:rPr>
              <w:lastRenderedPageBreak/>
              <w:t>教学要求</w:t>
            </w:r>
          </w:p>
        </w:tc>
        <w:tc>
          <w:tcPr>
            <w:tcW w:w="7880" w:type="dxa"/>
            <w:gridSpan w:val="3"/>
            <w:shd w:val="clear" w:color="auto" w:fill="auto"/>
          </w:tcPr>
          <w:p w14:paraId="05F353A8" w14:textId="77777777" w:rsidR="00971F21" w:rsidRDefault="00263BE0">
            <w:pPr>
              <w:autoSpaceDE w:val="0"/>
              <w:autoSpaceDN w:val="0"/>
              <w:snapToGrid w:val="0"/>
              <w:spacing w:line="360" w:lineRule="exact"/>
              <w:ind w:firstLineChars="200" w:firstLine="480"/>
              <w:rPr>
                <w:rFonts w:ascii="仿宋" w:eastAsia="仿宋" w:hAnsi="仿宋" w:cs="宋体"/>
                <w:kern w:val="0"/>
                <w:sz w:val="24"/>
                <w:lang w:val="zh-CN"/>
              </w:rPr>
            </w:pPr>
            <w:r>
              <w:rPr>
                <w:rFonts w:ascii="仿宋" w:eastAsia="仿宋" w:hAnsi="仿宋" w:cs="宋体" w:hint="eastAsia"/>
                <w:kern w:val="0"/>
                <w:sz w:val="24"/>
                <w:lang w:val="zh-CN"/>
              </w:rPr>
              <w:t>本课程侧重广告摄影理论与广告摄影表现的有机结合。除了做到与</w:t>
            </w:r>
            <w:r>
              <w:rPr>
                <w:rFonts w:ascii="仿宋" w:eastAsia="仿宋" w:hAnsi="仿宋" w:cs="宋体" w:hint="eastAsia"/>
                <w:kern w:val="0"/>
                <w:sz w:val="24"/>
                <w:lang w:val="zh-CN"/>
              </w:rPr>
              <w:t>广告设计、美术基础、美学理论、影视广告等广告艺术表现类专业的纵向联系外，还考虑到广告策划、市场调研、广告方案等相关广告学专业的横向联系。本课程对广告摄影的表现方法进行分析以便与广告的各相关学科形成一个有机的整体。本课程的教学目的是培养学生独立完成广告摄影的艺术构思、表现、制作能力。本课程力求做到内容详实，结构合理，内容的普及性和表述深度的统一。</w:t>
            </w:r>
          </w:p>
        </w:tc>
      </w:tr>
      <w:tr w:rsidR="00971F21" w14:paraId="1D15C939" w14:textId="77777777">
        <w:tc>
          <w:tcPr>
            <w:tcW w:w="1272" w:type="dxa"/>
            <w:shd w:val="clear" w:color="auto" w:fill="auto"/>
            <w:vAlign w:val="center"/>
          </w:tcPr>
          <w:p w14:paraId="53E05E9F" w14:textId="77777777" w:rsidR="00971F21" w:rsidRDefault="00263BE0">
            <w:pPr>
              <w:snapToGrid w:val="0"/>
              <w:jc w:val="center"/>
              <w:rPr>
                <w:rFonts w:ascii="仿宋" w:eastAsia="仿宋" w:hAnsi="仿宋" w:cs="华文仿宋"/>
                <w:b/>
                <w:color w:val="000000"/>
                <w:spacing w:val="-8"/>
                <w:kern w:val="0"/>
                <w:sz w:val="24"/>
              </w:rPr>
            </w:pPr>
            <w:r>
              <w:rPr>
                <w:rFonts w:ascii="仿宋" w:eastAsia="仿宋" w:hAnsi="仿宋" w:cs="仿宋" w:hint="eastAsia"/>
                <w:b/>
                <w:sz w:val="24"/>
              </w:rPr>
              <w:t>课</w:t>
            </w:r>
            <w:r>
              <w:rPr>
                <w:rFonts w:ascii="仿宋" w:eastAsia="仿宋" w:hAnsi="仿宋" w:cs="仿宋" w:hint="eastAsia"/>
                <w:b/>
                <w:sz w:val="24"/>
              </w:rPr>
              <w:t xml:space="preserve"> </w:t>
            </w:r>
            <w:r>
              <w:rPr>
                <w:rFonts w:ascii="仿宋" w:eastAsia="仿宋" w:hAnsi="仿宋" w:cs="仿宋" w:hint="eastAsia"/>
                <w:b/>
                <w:sz w:val="24"/>
              </w:rPr>
              <w:t>程</w:t>
            </w:r>
          </w:p>
        </w:tc>
        <w:tc>
          <w:tcPr>
            <w:tcW w:w="5120" w:type="dxa"/>
            <w:shd w:val="clear" w:color="auto" w:fill="auto"/>
            <w:vAlign w:val="center"/>
          </w:tcPr>
          <w:p w14:paraId="619AE9A1" w14:textId="77777777" w:rsidR="00971F21" w:rsidRDefault="00263BE0">
            <w:pPr>
              <w:jc w:val="center"/>
              <w:rPr>
                <w:rFonts w:ascii="仿宋" w:eastAsia="仿宋" w:hAnsi="仿宋" w:cs="宋体"/>
                <w:kern w:val="0"/>
                <w:sz w:val="24"/>
              </w:rPr>
            </w:pPr>
            <w:r>
              <w:rPr>
                <w:rFonts w:ascii="仿宋" w:eastAsia="仿宋" w:hAnsi="仿宋"/>
                <w:b/>
                <w:bCs/>
                <w:color w:val="000000"/>
                <w:sz w:val="24"/>
              </w:rPr>
              <w:t>Coreldraw</w:t>
            </w:r>
            <w:r>
              <w:rPr>
                <w:rFonts w:ascii="仿宋" w:eastAsia="仿宋" w:hAnsi="仿宋" w:hint="eastAsia"/>
                <w:b/>
                <w:bCs/>
                <w:color w:val="000000"/>
                <w:sz w:val="24"/>
              </w:rPr>
              <w:t>图形制作基础</w:t>
            </w:r>
            <w:r>
              <w:rPr>
                <w:rFonts w:ascii="仿宋" w:eastAsia="仿宋" w:hAnsi="仿宋" w:hint="eastAsia"/>
                <w:b/>
                <w:sz w:val="24"/>
              </w:rPr>
              <w:t>（选修）</w:t>
            </w:r>
          </w:p>
        </w:tc>
        <w:tc>
          <w:tcPr>
            <w:tcW w:w="900" w:type="dxa"/>
            <w:shd w:val="clear" w:color="auto" w:fill="auto"/>
            <w:vAlign w:val="center"/>
          </w:tcPr>
          <w:p w14:paraId="0F01A699" w14:textId="77777777" w:rsidR="00971F21" w:rsidRDefault="00263BE0">
            <w:pPr>
              <w:snapToGrid w:val="0"/>
              <w:ind w:left="42"/>
              <w:jc w:val="center"/>
              <w:rPr>
                <w:rFonts w:ascii="仿宋" w:eastAsia="仿宋" w:hAnsi="仿宋" w:cs="仿宋"/>
                <w:b/>
                <w:bCs/>
                <w:sz w:val="24"/>
              </w:rPr>
            </w:pPr>
            <w:r>
              <w:rPr>
                <w:rFonts w:ascii="仿宋" w:eastAsia="仿宋" w:hAnsi="仿宋" w:cs="仿宋" w:hint="eastAsia"/>
                <w:b/>
                <w:bCs/>
                <w:sz w:val="24"/>
              </w:rPr>
              <w:t>学时</w:t>
            </w:r>
          </w:p>
        </w:tc>
        <w:tc>
          <w:tcPr>
            <w:tcW w:w="1860" w:type="dxa"/>
            <w:shd w:val="clear" w:color="auto" w:fill="auto"/>
            <w:vAlign w:val="center"/>
          </w:tcPr>
          <w:p w14:paraId="4D60FEA4" w14:textId="77777777" w:rsidR="00971F21" w:rsidRDefault="00263BE0">
            <w:pPr>
              <w:snapToGrid w:val="0"/>
              <w:jc w:val="center"/>
              <w:rPr>
                <w:rFonts w:ascii="仿宋" w:eastAsia="仿宋" w:hAnsi="仿宋" w:cs="仿宋"/>
                <w:b/>
                <w:bCs/>
                <w:sz w:val="24"/>
              </w:rPr>
            </w:pPr>
            <w:r>
              <w:rPr>
                <w:rFonts w:ascii="仿宋" w:eastAsia="仿宋" w:hAnsi="仿宋" w:cs="仿宋" w:hint="eastAsia"/>
                <w:b/>
                <w:bCs/>
                <w:sz w:val="24"/>
              </w:rPr>
              <w:t>72</w:t>
            </w:r>
          </w:p>
        </w:tc>
      </w:tr>
      <w:tr w:rsidR="00971F21" w14:paraId="00B57FB3" w14:textId="77777777">
        <w:tc>
          <w:tcPr>
            <w:tcW w:w="1272" w:type="dxa"/>
            <w:shd w:val="clear" w:color="auto" w:fill="auto"/>
            <w:vAlign w:val="center"/>
          </w:tcPr>
          <w:p w14:paraId="67D55BE8" w14:textId="77777777" w:rsidR="00971F21" w:rsidRDefault="00263BE0">
            <w:pPr>
              <w:snapToGrid w:val="0"/>
              <w:jc w:val="center"/>
              <w:rPr>
                <w:rFonts w:ascii="仿宋" w:eastAsia="仿宋" w:hAnsi="仿宋" w:cs="华文仿宋"/>
                <w:b/>
                <w:color w:val="000000"/>
                <w:spacing w:val="-8"/>
                <w:kern w:val="0"/>
                <w:sz w:val="24"/>
              </w:rPr>
            </w:pPr>
            <w:r>
              <w:rPr>
                <w:rFonts w:ascii="仿宋" w:eastAsia="仿宋" w:hAnsi="仿宋" w:cs="仿宋" w:hint="eastAsia"/>
                <w:b/>
                <w:bCs/>
                <w:sz w:val="24"/>
              </w:rPr>
              <w:t>教学目标</w:t>
            </w:r>
          </w:p>
        </w:tc>
        <w:tc>
          <w:tcPr>
            <w:tcW w:w="7880" w:type="dxa"/>
            <w:gridSpan w:val="3"/>
            <w:shd w:val="clear" w:color="auto" w:fill="auto"/>
            <w:vAlign w:val="center"/>
          </w:tcPr>
          <w:p w14:paraId="7F33C911" w14:textId="77777777" w:rsidR="00971F21" w:rsidRDefault="00263BE0">
            <w:pPr>
              <w:spacing w:line="360" w:lineRule="exact"/>
              <w:ind w:firstLineChars="200" w:firstLine="448"/>
              <w:rPr>
                <w:rFonts w:ascii="仿宋" w:eastAsia="仿宋" w:hAnsi="仿宋" w:cs="华文仿宋"/>
                <w:spacing w:val="-8"/>
                <w:sz w:val="24"/>
              </w:rPr>
            </w:pPr>
            <w:r>
              <w:rPr>
                <w:rFonts w:ascii="仿宋" w:eastAsia="仿宋" w:hAnsi="仿宋" w:cs="华文仿宋" w:hint="eastAsia"/>
                <w:spacing w:val="-8"/>
                <w:sz w:val="24"/>
                <w:lang w:val="zh-CN"/>
              </w:rPr>
              <w:t>通过项目实践，学生能掌握</w:t>
            </w:r>
            <w:r>
              <w:rPr>
                <w:rFonts w:ascii="仿宋" w:eastAsia="仿宋" w:hAnsi="仿宋" w:cs="华文仿宋" w:hint="eastAsia"/>
                <w:spacing w:val="-8"/>
                <w:sz w:val="24"/>
                <w:lang w:val="zh-CN"/>
              </w:rPr>
              <w:t>coreldraw</w:t>
            </w:r>
            <w:r>
              <w:rPr>
                <w:rFonts w:ascii="仿宋" w:eastAsia="仿宋" w:hAnsi="仿宋" w:cs="华文仿宋" w:hint="eastAsia"/>
                <w:spacing w:val="-8"/>
                <w:sz w:val="24"/>
                <w:lang w:val="zh-CN"/>
              </w:rPr>
              <w:t>操作命令，能利用掌握的工具完成图形设计、文字特效、印刷排版和图形输出等的应用，</w:t>
            </w:r>
            <w:r>
              <w:rPr>
                <w:rFonts w:ascii="仿宋" w:eastAsia="仿宋" w:hAnsi="仿宋" w:cs="华文仿宋" w:hint="eastAsia"/>
                <w:spacing w:val="-8"/>
                <w:sz w:val="24"/>
              </w:rPr>
              <w:t>融入“产品创意设计职业技能证书”相关案例，</w:t>
            </w:r>
            <w:r>
              <w:rPr>
                <w:rFonts w:ascii="仿宋" w:eastAsia="仿宋" w:hAnsi="仿宋" w:cs="华文仿宋" w:hint="eastAsia"/>
                <w:spacing w:val="-8"/>
                <w:sz w:val="24"/>
                <w:lang w:val="zh-CN"/>
              </w:rPr>
              <w:t>并能使学生具备自我学习能力、模仿能力，发展创新能力。</w:t>
            </w:r>
          </w:p>
        </w:tc>
      </w:tr>
      <w:tr w:rsidR="00971F21" w14:paraId="762C5FFE" w14:textId="77777777">
        <w:tc>
          <w:tcPr>
            <w:tcW w:w="1272" w:type="dxa"/>
            <w:shd w:val="clear" w:color="auto" w:fill="auto"/>
            <w:vAlign w:val="center"/>
          </w:tcPr>
          <w:p w14:paraId="4DF0A681" w14:textId="77777777" w:rsidR="00971F21" w:rsidRDefault="00263BE0">
            <w:pPr>
              <w:snapToGrid w:val="0"/>
              <w:jc w:val="center"/>
              <w:rPr>
                <w:rFonts w:ascii="仿宋" w:eastAsia="仿宋" w:hAnsi="仿宋" w:cs="华文仿宋"/>
                <w:b/>
                <w:color w:val="000000"/>
                <w:spacing w:val="-8"/>
                <w:kern w:val="0"/>
                <w:sz w:val="24"/>
              </w:rPr>
            </w:pPr>
            <w:r>
              <w:rPr>
                <w:rFonts w:ascii="仿宋" w:eastAsia="仿宋" w:hAnsi="仿宋" w:cs="仿宋" w:hint="eastAsia"/>
                <w:b/>
                <w:bCs/>
                <w:sz w:val="24"/>
              </w:rPr>
              <w:t>教学内容</w:t>
            </w:r>
          </w:p>
        </w:tc>
        <w:tc>
          <w:tcPr>
            <w:tcW w:w="7880" w:type="dxa"/>
            <w:gridSpan w:val="3"/>
            <w:shd w:val="clear" w:color="auto" w:fill="auto"/>
          </w:tcPr>
          <w:p w14:paraId="243090B6" w14:textId="77777777" w:rsidR="00971F21" w:rsidRDefault="00263BE0">
            <w:pPr>
              <w:spacing w:line="360" w:lineRule="exact"/>
              <w:ind w:firstLineChars="200" w:firstLine="448"/>
              <w:rPr>
                <w:rFonts w:ascii="仿宋" w:eastAsia="仿宋" w:hAnsi="仿宋" w:cs="华文仿宋"/>
                <w:spacing w:val="-8"/>
                <w:sz w:val="24"/>
              </w:rPr>
            </w:pPr>
            <w:r>
              <w:rPr>
                <w:rFonts w:ascii="仿宋" w:eastAsia="仿宋" w:hAnsi="仿宋" w:cs="华文仿宋" w:hint="eastAsia"/>
                <w:spacing w:val="-8"/>
                <w:sz w:val="24"/>
                <w:lang w:val="zh-CN"/>
              </w:rPr>
              <w:t>CorelDRAW</w:t>
            </w:r>
            <w:r>
              <w:rPr>
                <w:rFonts w:ascii="仿宋" w:eastAsia="仿宋" w:hAnsi="仿宋" w:cs="华文仿宋" w:hint="eastAsia"/>
                <w:spacing w:val="-8"/>
                <w:sz w:val="24"/>
                <w:lang w:val="zh-CN"/>
              </w:rPr>
              <w:t>的功能特色，图形的绘制和编辑，曲线的绘制和颜色填充，对象的排序和组合，处理文本，位图的编辑，图形的特殊效果，打印输出</w:t>
            </w:r>
          </w:p>
        </w:tc>
      </w:tr>
      <w:tr w:rsidR="00971F21" w14:paraId="60F5F811" w14:textId="77777777">
        <w:trPr>
          <w:trHeight w:val="90"/>
        </w:trPr>
        <w:tc>
          <w:tcPr>
            <w:tcW w:w="1272" w:type="dxa"/>
            <w:shd w:val="clear" w:color="auto" w:fill="auto"/>
            <w:vAlign w:val="center"/>
          </w:tcPr>
          <w:p w14:paraId="1F6B9739" w14:textId="77777777" w:rsidR="00971F21" w:rsidRDefault="00263BE0">
            <w:pPr>
              <w:snapToGrid w:val="0"/>
              <w:jc w:val="center"/>
              <w:rPr>
                <w:rFonts w:ascii="仿宋" w:eastAsia="仿宋" w:hAnsi="仿宋" w:cs="华文仿宋"/>
                <w:b/>
                <w:color w:val="000000"/>
                <w:spacing w:val="-8"/>
                <w:kern w:val="0"/>
                <w:sz w:val="24"/>
              </w:rPr>
            </w:pPr>
            <w:r>
              <w:rPr>
                <w:rFonts w:ascii="仿宋" w:eastAsia="仿宋" w:hAnsi="仿宋" w:cs="仿宋" w:hint="eastAsia"/>
                <w:b/>
                <w:bCs/>
                <w:sz w:val="24"/>
              </w:rPr>
              <w:t>教学要求</w:t>
            </w:r>
          </w:p>
        </w:tc>
        <w:tc>
          <w:tcPr>
            <w:tcW w:w="7880" w:type="dxa"/>
            <w:gridSpan w:val="3"/>
            <w:shd w:val="clear" w:color="auto" w:fill="auto"/>
          </w:tcPr>
          <w:p w14:paraId="7D953A99" w14:textId="77777777" w:rsidR="00971F21" w:rsidRDefault="00263BE0">
            <w:pPr>
              <w:spacing w:line="360" w:lineRule="exact"/>
              <w:ind w:firstLineChars="200" w:firstLine="448"/>
              <w:rPr>
                <w:rFonts w:ascii="仿宋" w:eastAsia="仿宋" w:hAnsi="仿宋" w:cs="华文仿宋"/>
                <w:spacing w:val="-8"/>
                <w:sz w:val="24"/>
              </w:rPr>
            </w:pPr>
            <w:r>
              <w:rPr>
                <w:rFonts w:ascii="仿宋" w:eastAsia="仿宋" w:hAnsi="仿宋" w:cs="华文仿宋" w:hint="eastAsia"/>
                <w:spacing w:val="-8"/>
                <w:sz w:val="24"/>
                <w:lang w:val="zh-CN"/>
              </w:rPr>
              <w:t>以丰富多彩的教学内容和生动活泼的教学形式，激发和培养学生的学习兴趣；教学内容应重视与学生的生活经验相结合，加强与社会生活的联系。采用线上线下相结合、线上课程与集中面授相结合。既保证教学质量又兼顾学生的特殊性。</w:t>
            </w:r>
          </w:p>
        </w:tc>
      </w:tr>
      <w:tr w:rsidR="00971F21" w14:paraId="0B6D5299" w14:textId="77777777">
        <w:tc>
          <w:tcPr>
            <w:tcW w:w="1272" w:type="dxa"/>
            <w:shd w:val="clear" w:color="auto" w:fill="auto"/>
          </w:tcPr>
          <w:p w14:paraId="573A8103" w14:textId="77777777" w:rsidR="00971F21" w:rsidRDefault="00263BE0">
            <w:pPr>
              <w:spacing w:line="360" w:lineRule="exact"/>
              <w:jc w:val="center"/>
              <w:rPr>
                <w:rFonts w:ascii="仿宋" w:eastAsia="仿宋" w:hAnsi="仿宋" w:cs="华文仿宋"/>
                <w:b/>
                <w:spacing w:val="-8"/>
                <w:sz w:val="24"/>
              </w:rPr>
            </w:pPr>
            <w:r>
              <w:rPr>
                <w:rFonts w:ascii="仿宋" w:eastAsia="仿宋" w:hAnsi="仿宋" w:cs="华文仿宋" w:hint="eastAsia"/>
                <w:b/>
                <w:spacing w:val="-8"/>
                <w:sz w:val="24"/>
              </w:rPr>
              <w:t>课</w:t>
            </w:r>
            <w:r>
              <w:rPr>
                <w:rFonts w:ascii="仿宋" w:eastAsia="仿宋" w:hAnsi="仿宋" w:cs="华文仿宋" w:hint="eastAsia"/>
                <w:b/>
                <w:spacing w:val="-8"/>
                <w:sz w:val="24"/>
              </w:rPr>
              <w:t xml:space="preserve"> </w:t>
            </w:r>
            <w:r>
              <w:rPr>
                <w:rFonts w:ascii="仿宋" w:eastAsia="仿宋" w:hAnsi="仿宋" w:cs="华文仿宋" w:hint="eastAsia"/>
                <w:b/>
                <w:spacing w:val="-8"/>
                <w:sz w:val="24"/>
              </w:rPr>
              <w:t>程</w:t>
            </w:r>
          </w:p>
        </w:tc>
        <w:tc>
          <w:tcPr>
            <w:tcW w:w="5120" w:type="dxa"/>
            <w:shd w:val="clear" w:color="auto" w:fill="auto"/>
            <w:vAlign w:val="center"/>
          </w:tcPr>
          <w:p w14:paraId="7A742BF3" w14:textId="77777777" w:rsidR="00971F21" w:rsidRDefault="00263BE0">
            <w:pPr>
              <w:jc w:val="center"/>
              <w:rPr>
                <w:rFonts w:ascii="仿宋" w:eastAsia="仿宋" w:hAnsi="仿宋" w:cs="宋体"/>
                <w:kern w:val="0"/>
                <w:sz w:val="24"/>
                <w:lang w:val="zh-CN"/>
              </w:rPr>
            </w:pPr>
            <w:r>
              <w:rPr>
                <w:rFonts w:ascii="仿宋" w:eastAsia="仿宋" w:hAnsi="仿宋" w:hint="eastAsia"/>
                <w:b/>
                <w:sz w:val="24"/>
              </w:rPr>
              <w:t>llustrator</w:t>
            </w:r>
            <w:r>
              <w:rPr>
                <w:rFonts w:ascii="仿宋" w:eastAsia="仿宋" w:hAnsi="仿宋" w:hint="eastAsia"/>
                <w:b/>
                <w:sz w:val="24"/>
              </w:rPr>
              <w:t>图形制作（选修）</w:t>
            </w:r>
          </w:p>
        </w:tc>
        <w:tc>
          <w:tcPr>
            <w:tcW w:w="900" w:type="dxa"/>
            <w:shd w:val="clear" w:color="auto" w:fill="auto"/>
            <w:vAlign w:val="center"/>
          </w:tcPr>
          <w:p w14:paraId="55C6FDA4" w14:textId="77777777" w:rsidR="00971F21" w:rsidRDefault="00263BE0">
            <w:pPr>
              <w:snapToGrid w:val="0"/>
              <w:ind w:left="42"/>
              <w:jc w:val="center"/>
              <w:rPr>
                <w:rFonts w:ascii="仿宋" w:eastAsia="仿宋" w:hAnsi="仿宋" w:cs="仿宋"/>
                <w:b/>
                <w:bCs/>
                <w:sz w:val="24"/>
              </w:rPr>
            </w:pPr>
            <w:r>
              <w:rPr>
                <w:rFonts w:ascii="仿宋" w:eastAsia="仿宋" w:hAnsi="仿宋" w:cs="仿宋" w:hint="eastAsia"/>
                <w:b/>
                <w:bCs/>
                <w:sz w:val="24"/>
              </w:rPr>
              <w:t>学时</w:t>
            </w:r>
          </w:p>
        </w:tc>
        <w:tc>
          <w:tcPr>
            <w:tcW w:w="1860" w:type="dxa"/>
            <w:shd w:val="clear" w:color="auto" w:fill="auto"/>
            <w:vAlign w:val="center"/>
          </w:tcPr>
          <w:p w14:paraId="4DFD59DD" w14:textId="77777777" w:rsidR="00971F21" w:rsidRDefault="00263BE0">
            <w:pPr>
              <w:snapToGrid w:val="0"/>
              <w:jc w:val="center"/>
              <w:rPr>
                <w:rFonts w:ascii="仿宋" w:eastAsia="仿宋" w:hAnsi="仿宋" w:cs="仿宋"/>
                <w:b/>
                <w:bCs/>
                <w:sz w:val="24"/>
              </w:rPr>
            </w:pPr>
            <w:r>
              <w:rPr>
                <w:rFonts w:ascii="仿宋" w:eastAsia="仿宋" w:hAnsi="仿宋" w:cs="仿宋" w:hint="eastAsia"/>
                <w:b/>
                <w:bCs/>
                <w:sz w:val="24"/>
              </w:rPr>
              <w:t>72</w:t>
            </w:r>
          </w:p>
        </w:tc>
      </w:tr>
      <w:tr w:rsidR="00971F21" w14:paraId="75B39C2D" w14:textId="77777777">
        <w:tc>
          <w:tcPr>
            <w:tcW w:w="1272" w:type="dxa"/>
            <w:shd w:val="clear" w:color="auto" w:fill="auto"/>
          </w:tcPr>
          <w:p w14:paraId="7C066CDA" w14:textId="77777777" w:rsidR="00971F21" w:rsidRDefault="00263BE0">
            <w:pPr>
              <w:spacing w:line="360" w:lineRule="exact"/>
              <w:rPr>
                <w:rFonts w:ascii="仿宋" w:eastAsia="仿宋" w:hAnsi="仿宋" w:cs="华文仿宋"/>
                <w:b/>
                <w:spacing w:val="-8"/>
                <w:sz w:val="24"/>
              </w:rPr>
            </w:pPr>
            <w:r>
              <w:rPr>
                <w:rFonts w:ascii="仿宋" w:eastAsia="仿宋" w:hAnsi="仿宋" w:cs="华文仿宋" w:hint="eastAsia"/>
                <w:b/>
                <w:spacing w:val="-8"/>
                <w:sz w:val="24"/>
              </w:rPr>
              <w:t>教学目标</w:t>
            </w:r>
          </w:p>
        </w:tc>
        <w:tc>
          <w:tcPr>
            <w:tcW w:w="7880" w:type="dxa"/>
            <w:gridSpan w:val="3"/>
            <w:shd w:val="clear" w:color="auto" w:fill="auto"/>
          </w:tcPr>
          <w:p w14:paraId="1D8AED05"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课程设置的目的是培养学生图文编辑能力，增强学生平面设计的功底，重点培养学生如何操作该软件并应用于专业创作设计作品。善于针对不同设计的需要来运用</w:t>
            </w:r>
            <w:r>
              <w:rPr>
                <w:rFonts w:ascii="仿宋" w:eastAsia="仿宋" w:hAnsi="仿宋" w:cs="华文仿宋" w:hint="eastAsia"/>
                <w:spacing w:val="-8"/>
                <w:sz w:val="24"/>
                <w:lang w:val="zh-CN"/>
              </w:rPr>
              <w:t>Illustrator</w:t>
            </w:r>
            <w:r>
              <w:rPr>
                <w:rFonts w:ascii="仿宋" w:eastAsia="仿宋" w:hAnsi="仿宋" w:cs="华文仿宋" w:hint="eastAsia"/>
                <w:spacing w:val="-8"/>
                <w:sz w:val="24"/>
                <w:lang w:val="zh-CN"/>
              </w:rPr>
              <w:t>软件设计；并具有利用本软件进行</w:t>
            </w:r>
            <w:r>
              <w:rPr>
                <w:rFonts w:ascii="仿宋" w:eastAsia="仿宋" w:hAnsi="仿宋" w:cs="华文仿宋" w:hint="eastAsia"/>
                <w:spacing w:val="-8"/>
                <w:sz w:val="24"/>
                <w:lang w:val="zh-CN"/>
              </w:rPr>
              <w:t>UI</w:t>
            </w:r>
            <w:r>
              <w:rPr>
                <w:rFonts w:ascii="仿宋" w:eastAsia="仿宋" w:hAnsi="仿宋" w:cs="华文仿宋" w:hint="eastAsia"/>
                <w:spacing w:val="-8"/>
                <w:sz w:val="24"/>
                <w:lang w:val="zh-CN"/>
              </w:rPr>
              <w:t>设计等图形的制作能力。</w:t>
            </w:r>
          </w:p>
        </w:tc>
      </w:tr>
      <w:tr w:rsidR="00971F21" w14:paraId="4952BBCB" w14:textId="77777777">
        <w:tc>
          <w:tcPr>
            <w:tcW w:w="1272" w:type="dxa"/>
            <w:shd w:val="clear" w:color="auto" w:fill="auto"/>
          </w:tcPr>
          <w:p w14:paraId="067B4F81" w14:textId="77777777" w:rsidR="00971F21" w:rsidRDefault="00263BE0">
            <w:pPr>
              <w:spacing w:line="360" w:lineRule="exact"/>
              <w:rPr>
                <w:rFonts w:ascii="仿宋" w:eastAsia="仿宋" w:hAnsi="仿宋" w:cs="华文仿宋"/>
                <w:b/>
                <w:spacing w:val="-8"/>
                <w:sz w:val="24"/>
              </w:rPr>
            </w:pPr>
            <w:r>
              <w:rPr>
                <w:rFonts w:ascii="仿宋" w:eastAsia="仿宋" w:hAnsi="仿宋" w:cs="华文仿宋" w:hint="eastAsia"/>
                <w:b/>
                <w:spacing w:val="-8"/>
                <w:sz w:val="24"/>
              </w:rPr>
              <w:t>教学内容</w:t>
            </w:r>
          </w:p>
        </w:tc>
        <w:tc>
          <w:tcPr>
            <w:tcW w:w="7880" w:type="dxa"/>
            <w:gridSpan w:val="3"/>
            <w:shd w:val="clear" w:color="auto" w:fill="auto"/>
          </w:tcPr>
          <w:p w14:paraId="43A5C3BB"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通过概念与文件操作、基本绘图工具与颜色设置、路径和画笔工具、填充工具及混合工具、文字工具、符号和图表工具、编辑图形和管理图形、辅助功能、效果的应用等内容的学习与练习，学生能熟练掌握</w:t>
            </w:r>
            <w:r>
              <w:rPr>
                <w:rFonts w:ascii="仿宋" w:eastAsia="仿宋" w:hAnsi="仿宋" w:cs="华文仿宋" w:hint="eastAsia"/>
                <w:spacing w:val="-8"/>
                <w:sz w:val="24"/>
                <w:lang w:val="zh-CN"/>
              </w:rPr>
              <w:t>Illustrator</w:t>
            </w:r>
            <w:r>
              <w:rPr>
                <w:rFonts w:ascii="仿宋" w:eastAsia="仿宋" w:hAnsi="仿宋" w:cs="华文仿宋" w:hint="eastAsia"/>
                <w:spacing w:val="-8"/>
                <w:sz w:val="24"/>
                <w:lang w:val="zh-CN"/>
              </w:rPr>
              <w:t>的基本操作；合理有效的利用掌握的工具来完成图形设计、文字特效、印刷排版和图形输出等的应用。</w:t>
            </w:r>
          </w:p>
        </w:tc>
      </w:tr>
      <w:tr w:rsidR="00971F21" w14:paraId="2DC07B0E" w14:textId="77777777">
        <w:tc>
          <w:tcPr>
            <w:tcW w:w="1272" w:type="dxa"/>
            <w:shd w:val="clear" w:color="auto" w:fill="auto"/>
          </w:tcPr>
          <w:p w14:paraId="05FB32F1" w14:textId="77777777" w:rsidR="00971F21" w:rsidRDefault="00263BE0">
            <w:pPr>
              <w:spacing w:line="360" w:lineRule="exact"/>
              <w:rPr>
                <w:rFonts w:ascii="仿宋" w:eastAsia="仿宋" w:hAnsi="仿宋" w:cs="华文仿宋"/>
                <w:b/>
                <w:spacing w:val="-8"/>
                <w:sz w:val="24"/>
              </w:rPr>
            </w:pPr>
            <w:r>
              <w:rPr>
                <w:rFonts w:ascii="仿宋" w:eastAsia="仿宋" w:hAnsi="仿宋" w:cs="华文仿宋" w:hint="eastAsia"/>
                <w:b/>
                <w:spacing w:val="-8"/>
                <w:sz w:val="24"/>
              </w:rPr>
              <w:t>教学要求</w:t>
            </w:r>
          </w:p>
        </w:tc>
        <w:tc>
          <w:tcPr>
            <w:tcW w:w="7880" w:type="dxa"/>
            <w:gridSpan w:val="3"/>
            <w:shd w:val="clear" w:color="auto" w:fill="auto"/>
            <w:vAlign w:val="center"/>
          </w:tcPr>
          <w:p w14:paraId="10DDF303"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本课程倡导任务型、实践型、启发型的教学模式，让学生在教师的指导下，通过感知、体验、实践、参与和合作等方式，通过案例分析、情景模拟、项目开发、角色扮演等活动项目来组织教学，在理论学习与实际操作过程中</w:t>
            </w:r>
            <w:r>
              <w:rPr>
                <w:rFonts w:ascii="仿宋" w:eastAsia="仿宋" w:hAnsi="仿宋" w:cs="华文仿宋" w:hint="eastAsia"/>
                <w:spacing w:val="-8"/>
                <w:sz w:val="24"/>
                <w:lang w:val="zh-CN"/>
              </w:rPr>
              <w:t>加深对软件的理解与运用，培养学生具备进一步学习其他专业课程、掌握其他专项技能的知识基础与能力素养。</w:t>
            </w:r>
            <w:r>
              <w:rPr>
                <w:rFonts w:ascii="仿宋" w:eastAsia="仿宋" w:hAnsi="仿宋" w:cs="华文仿宋" w:hint="eastAsia"/>
                <w:spacing w:val="-8"/>
                <w:sz w:val="24"/>
                <w:lang w:val="zh-CN"/>
              </w:rPr>
              <w:t xml:space="preserve"> </w:t>
            </w:r>
            <w:r>
              <w:rPr>
                <w:rFonts w:ascii="仿宋" w:eastAsia="仿宋" w:hAnsi="仿宋" w:cs="华文仿宋" w:hint="eastAsia"/>
                <w:spacing w:val="-8"/>
                <w:sz w:val="24"/>
              </w:rPr>
              <w:t>融入“界面设计”、“产品创意设计”证书案例</w:t>
            </w:r>
            <w:r>
              <w:rPr>
                <w:rFonts w:ascii="仿宋" w:eastAsia="仿宋" w:hAnsi="仿宋" w:cs="华文仿宋" w:hint="eastAsia"/>
                <w:spacing w:val="-8"/>
                <w:sz w:val="24"/>
              </w:rPr>
              <w:t>,</w:t>
            </w:r>
            <w:r>
              <w:rPr>
                <w:rFonts w:ascii="仿宋" w:eastAsia="仿宋" w:hAnsi="仿宋" w:cs="华文仿宋" w:hint="eastAsia"/>
                <w:spacing w:val="-8"/>
                <w:sz w:val="24"/>
              </w:rPr>
              <w:t>以证促学。</w:t>
            </w:r>
          </w:p>
        </w:tc>
      </w:tr>
      <w:tr w:rsidR="00971F21" w14:paraId="3A6CEB7A" w14:textId="77777777">
        <w:tc>
          <w:tcPr>
            <w:tcW w:w="1272" w:type="dxa"/>
            <w:shd w:val="clear" w:color="auto" w:fill="auto"/>
            <w:vAlign w:val="center"/>
          </w:tcPr>
          <w:p w14:paraId="4C3D8E12" w14:textId="77777777" w:rsidR="00971F21" w:rsidRDefault="00263BE0">
            <w:pPr>
              <w:snapToGrid w:val="0"/>
              <w:jc w:val="center"/>
              <w:rPr>
                <w:rFonts w:ascii="仿宋" w:eastAsia="仿宋" w:hAnsi="仿宋" w:cs="华文仿宋"/>
                <w:b/>
                <w:color w:val="000000"/>
                <w:spacing w:val="-8"/>
                <w:kern w:val="0"/>
                <w:sz w:val="24"/>
                <w:lang w:val="zh-CN"/>
              </w:rPr>
            </w:pPr>
            <w:r>
              <w:rPr>
                <w:rFonts w:ascii="仿宋" w:eastAsia="仿宋" w:hAnsi="仿宋" w:cs="仿宋" w:hint="eastAsia"/>
                <w:b/>
                <w:sz w:val="24"/>
              </w:rPr>
              <w:lastRenderedPageBreak/>
              <w:t>课</w:t>
            </w:r>
            <w:r>
              <w:rPr>
                <w:rFonts w:ascii="仿宋" w:eastAsia="仿宋" w:hAnsi="仿宋" w:cs="仿宋" w:hint="eastAsia"/>
                <w:b/>
                <w:sz w:val="24"/>
              </w:rPr>
              <w:t xml:space="preserve"> </w:t>
            </w:r>
            <w:r>
              <w:rPr>
                <w:rFonts w:ascii="仿宋" w:eastAsia="仿宋" w:hAnsi="仿宋" w:cs="仿宋" w:hint="eastAsia"/>
                <w:b/>
                <w:sz w:val="24"/>
              </w:rPr>
              <w:t>程</w:t>
            </w:r>
          </w:p>
        </w:tc>
        <w:tc>
          <w:tcPr>
            <w:tcW w:w="5120" w:type="dxa"/>
            <w:shd w:val="clear" w:color="auto" w:fill="auto"/>
            <w:vAlign w:val="center"/>
          </w:tcPr>
          <w:p w14:paraId="7080150A" w14:textId="77777777" w:rsidR="00971F21" w:rsidRDefault="00263BE0">
            <w:pPr>
              <w:jc w:val="center"/>
              <w:rPr>
                <w:rFonts w:ascii="仿宋" w:eastAsia="仿宋" w:hAnsi="仿宋" w:cs="宋体"/>
                <w:kern w:val="0"/>
                <w:sz w:val="24"/>
                <w:lang w:val="zh-CN"/>
              </w:rPr>
            </w:pPr>
            <w:r>
              <w:rPr>
                <w:rFonts w:ascii="仿宋" w:eastAsia="仿宋" w:hAnsi="仿宋" w:cs="仿宋" w:hint="eastAsia"/>
                <w:b/>
                <w:bCs/>
                <w:kern w:val="0"/>
                <w:sz w:val="24"/>
              </w:rPr>
              <w:t>AE</w:t>
            </w:r>
            <w:r>
              <w:rPr>
                <w:rFonts w:ascii="仿宋" w:eastAsia="仿宋" w:hAnsi="仿宋" w:cs="仿宋" w:hint="eastAsia"/>
                <w:b/>
                <w:bCs/>
                <w:kern w:val="0"/>
                <w:sz w:val="24"/>
              </w:rPr>
              <w:t>图形视频处理</w:t>
            </w:r>
          </w:p>
        </w:tc>
        <w:tc>
          <w:tcPr>
            <w:tcW w:w="900" w:type="dxa"/>
            <w:shd w:val="clear" w:color="auto" w:fill="auto"/>
            <w:vAlign w:val="center"/>
          </w:tcPr>
          <w:p w14:paraId="7CB40BED" w14:textId="77777777" w:rsidR="00971F21" w:rsidRDefault="00263BE0">
            <w:pPr>
              <w:snapToGrid w:val="0"/>
              <w:ind w:left="42"/>
              <w:jc w:val="center"/>
              <w:rPr>
                <w:rFonts w:ascii="仿宋" w:eastAsia="仿宋" w:hAnsi="仿宋" w:cs="仿宋"/>
                <w:b/>
                <w:bCs/>
                <w:sz w:val="24"/>
              </w:rPr>
            </w:pPr>
            <w:r>
              <w:rPr>
                <w:rFonts w:ascii="仿宋" w:eastAsia="仿宋" w:hAnsi="仿宋" w:cs="仿宋" w:hint="eastAsia"/>
                <w:b/>
                <w:bCs/>
                <w:sz w:val="24"/>
              </w:rPr>
              <w:t>学时</w:t>
            </w:r>
          </w:p>
        </w:tc>
        <w:tc>
          <w:tcPr>
            <w:tcW w:w="1860" w:type="dxa"/>
            <w:shd w:val="clear" w:color="auto" w:fill="auto"/>
            <w:vAlign w:val="center"/>
          </w:tcPr>
          <w:p w14:paraId="223A8780" w14:textId="77777777" w:rsidR="00971F21" w:rsidRDefault="00263BE0">
            <w:pPr>
              <w:snapToGrid w:val="0"/>
              <w:jc w:val="center"/>
              <w:rPr>
                <w:rFonts w:ascii="仿宋" w:eastAsia="仿宋" w:hAnsi="仿宋" w:cs="仿宋"/>
                <w:b/>
                <w:bCs/>
                <w:sz w:val="24"/>
              </w:rPr>
            </w:pPr>
            <w:r>
              <w:rPr>
                <w:rFonts w:ascii="仿宋" w:eastAsia="仿宋" w:hAnsi="仿宋" w:cs="仿宋" w:hint="eastAsia"/>
                <w:b/>
                <w:bCs/>
                <w:sz w:val="24"/>
              </w:rPr>
              <w:t>72</w:t>
            </w:r>
          </w:p>
        </w:tc>
      </w:tr>
      <w:tr w:rsidR="00971F21" w14:paraId="5B88E880" w14:textId="77777777">
        <w:tc>
          <w:tcPr>
            <w:tcW w:w="1272" w:type="dxa"/>
            <w:shd w:val="clear" w:color="auto" w:fill="auto"/>
            <w:vAlign w:val="center"/>
          </w:tcPr>
          <w:p w14:paraId="7F928713" w14:textId="77777777" w:rsidR="00971F21" w:rsidRDefault="00263BE0">
            <w:pPr>
              <w:snapToGrid w:val="0"/>
              <w:jc w:val="center"/>
              <w:rPr>
                <w:rFonts w:ascii="仿宋" w:eastAsia="仿宋" w:hAnsi="仿宋" w:cs="华文仿宋"/>
                <w:b/>
                <w:color w:val="000000"/>
                <w:spacing w:val="-8"/>
                <w:kern w:val="0"/>
                <w:sz w:val="24"/>
                <w:lang w:val="zh-CN"/>
              </w:rPr>
            </w:pPr>
            <w:r>
              <w:rPr>
                <w:rFonts w:ascii="仿宋" w:eastAsia="仿宋" w:hAnsi="仿宋" w:cs="仿宋" w:hint="eastAsia"/>
                <w:b/>
                <w:bCs/>
                <w:sz w:val="24"/>
              </w:rPr>
              <w:t>教学目标</w:t>
            </w:r>
          </w:p>
        </w:tc>
        <w:tc>
          <w:tcPr>
            <w:tcW w:w="7880" w:type="dxa"/>
            <w:gridSpan w:val="3"/>
            <w:shd w:val="clear" w:color="auto" w:fill="auto"/>
          </w:tcPr>
          <w:p w14:paraId="3354E95A"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熟练地运用数字合成及其他相关技术进行影视后期特效制作；养成良好的影视后期编辑习惯，能够灵活运用</w:t>
            </w:r>
            <w:r>
              <w:rPr>
                <w:rFonts w:ascii="仿宋" w:eastAsia="仿宋" w:hAnsi="仿宋" w:cs="华文仿宋" w:hint="eastAsia"/>
                <w:spacing w:val="-8"/>
                <w:sz w:val="24"/>
                <w:lang w:val="zh-CN"/>
              </w:rPr>
              <w:t>AE</w:t>
            </w:r>
            <w:r>
              <w:rPr>
                <w:rFonts w:ascii="仿宋" w:eastAsia="仿宋" w:hAnsi="仿宋" w:cs="华文仿宋" w:hint="eastAsia"/>
                <w:spacing w:val="-8"/>
                <w:sz w:val="24"/>
                <w:lang w:val="zh-CN"/>
              </w:rPr>
              <w:t>制作移动</w:t>
            </w:r>
            <w:r>
              <w:rPr>
                <w:rFonts w:ascii="仿宋" w:eastAsia="仿宋" w:hAnsi="仿宋" w:cs="华文仿宋" w:hint="eastAsia"/>
                <w:spacing w:val="-8"/>
                <w:sz w:val="24"/>
                <w:lang w:val="zh-CN"/>
              </w:rPr>
              <w:t>UI</w:t>
            </w:r>
            <w:r>
              <w:rPr>
                <w:rFonts w:ascii="仿宋" w:eastAsia="仿宋" w:hAnsi="仿宋" w:cs="华文仿宋" w:hint="eastAsia"/>
                <w:spacing w:val="-8"/>
                <w:sz w:val="24"/>
                <w:lang w:val="zh-CN"/>
              </w:rPr>
              <w:t>动效；培养学生搜集资料、阅读资料和利用资料的能力；培养学生的自学能力。</w:t>
            </w:r>
          </w:p>
        </w:tc>
      </w:tr>
      <w:tr w:rsidR="00971F21" w14:paraId="1C9099C7" w14:textId="77777777">
        <w:tc>
          <w:tcPr>
            <w:tcW w:w="1272" w:type="dxa"/>
            <w:shd w:val="clear" w:color="auto" w:fill="auto"/>
            <w:vAlign w:val="center"/>
          </w:tcPr>
          <w:p w14:paraId="2E4C694B" w14:textId="77777777" w:rsidR="00971F21" w:rsidRDefault="00263BE0">
            <w:pPr>
              <w:snapToGrid w:val="0"/>
              <w:jc w:val="center"/>
              <w:rPr>
                <w:rFonts w:ascii="仿宋" w:eastAsia="仿宋" w:hAnsi="仿宋" w:cs="华文仿宋"/>
                <w:b/>
                <w:color w:val="000000"/>
                <w:spacing w:val="-8"/>
                <w:kern w:val="0"/>
                <w:sz w:val="24"/>
                <w:lang w:val="zh-CN"/>
              </w:rPr>
            </w:pPr>
            <w:r>
              <w:rPr>
                <w:rFonts w:ascii="仿宋" w:eastAsia="仿宋" w:hAnsi="仿宋" w:cs="仿宋" w:hint="eastAsia"/>
                <w:b/>
                <w:bCs/>
                <w:sz w:val="24"/>
              </w:rPr>
              <w:t>教学内容</w:t>
            </w:r>
          </w:p>
        </w:tc>
        <w:tc>
          <w:tcPr>
            <w:tcW w:w="7880" w:type="dxa"/>
            <w:gridSpan w:val="3"/>
            <w:shd w:val="clear" w:color="auto" w:fill="auto"/>
          </w:tcPr>
          <w:p w14:paraId="44702036"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rPr>
              <w:t>熟悉影视后期特效的各种知识与技能，能够制作短视频，熟悉</w:t>
            </w:r>
            <w:r>
              <w:rPr>
                <w:rFonts w:ascii="仿宋" w:eastAsia="仿宋" w:hAnsi="仿宋" w:cs="华文仿宋" w:hint="eastAsia"/>
                <w:spacing w:val="-8"/>
                <w:sz w:val="24"/>
                <w:lang w:val="zh-CN"/>
              </w:rPr>
              <w:t>移动</w:t>
            </w:r>
            <w:r>
              <w:rPr>
                <w:rFonts w:ascii="仿宋" w:eastAsia="仿宋" w:hAnsi="仿宋" w:cs="华文仿宋" w:hint="eastAsia"/>
                <w:spacing w:val="-8"/>
                <w:sz w:val="24"/>
                <w:lang w:val="zh-CN"/>
              </w:rPr>
              <w:t>UI</w:t>
            </w:r>
            <w:r>
              <w:rPr>
                <w:rFonts w:ascii="仿宋" w:eastAsia="仿宋" w:hAnsi="仿宋" w:cs="华文仿宋" w:hint="eastAsia"/>
                <w:spacing w:val="-8"/>
                <w:sz w:val="24"/>
                <w:lang w:val="zh-CN"/>
              </w:rPr>
              <w:t>动效</w:t>
            </w:r>
            <w:r>
              <w:rPr>
                <w:rFonts w:ascii="仿宋" w:eastAsia="仿宋" w:hAnsi="仿宋" w:cs="华文仿宋" w:hint="eastAsia"/>
                <w:spacing w:val="-8"/>
                <w:sz w:val="24"/>
              </w:rPr>
              <w:t>的各种知识与技能，能够制作多种界面动画</w:t>
            </w:r>
            <w:r>
              <w:rPr>
                <w:rFonts w:ascii="仿宋" w:eastAsia="仿宋" w:hAnsi="仿宋" w:cs="华文仿宋" w:hint="eastAsia"/>
                <w:spacing w:val="-8"/>
                <w:sz w:val="24"/>
                <w:lang w:val="zh-CN"/>
              </w:rPr>
              <w:t>。</w:t>
            </w:r>
          </w:p>
        </w:tc>
      </w:tr>
      <w:tr w:rsidR="00971F21" w14:paraId="2CA59A91" w14:textId="77777777">
        <w:tc>
          <w:tcPr>
            <w:tcW w:w="1272" w:type="dxa"/>
            <w:shd w:val="clear" w:color="auto" w:fill="auto"/>
            <w:vAlign w:val="center"/>
          </w:tcPr>
          <w:p w14:paraId="726818D1" w14:textId="77777777" w:rsidR="00971F21" w:rsidRDefault="00263BE0">
            <w:pPr>
              <w:snapToGrid w:val="0"/>
              <w:jc w:val="center"/>
              <w:rPr>
                <w:rFonts w:ascii="仿宋" w:eastAsia="仿宋" w:hAnsi="仿宋" w:cs="华文仿宋"/>
                <w:b/>
                <w:color w:val="000000"/>
                <w:spacing w:val="-8"/>
                <w:kern w:val="0"/>
                <w:sz w:val="24"/>
                <w:lang w:val="zh-CN"/>
              </w:rPr>
            </w:pPr>
            <w:r>
              <w:rPr>
                <w:rFonts w:ascii="仿宋" w:eastAsia="仿宋" w:hAnsi="仿宋" w:cs="仿宋" w:hint="eastAsia"/>
                <w:b/>
                <w:bCs/>
                <w:sz w:val="24"/>
              </w:rPr>
              <w:t>教学要求</w:t>
            </w:r>
          </w:p>
        </w:tc>
        <w:tc>
          <w:tcPr>
            <w:tcW w:w="7880" w:type="dxa"/>
            <w:gridSpan w:val="3"/>
            <w:shd w:val="clear" w:color="auto" w:fill="auto"/>
            <w:vAlign w:val="center"/>
          </w:tcPr>
          <w:p w14:paraId="1E8D0C9A"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(1)</w:t>
            </w:r>
            <w:r>
              <w:rPr>
                <w:rFonts w:ascii="仿宋" w:eastAsia="仿宋" w:hAnsi="仿宋" w:cs="华文仿宋" w:hint="eastAsia"/>
                <w:spacing w:val="-8"/>
                <w:sz w:val="24"/>
                <w:lang w:val="zh-CN"/>
              </w:rPr>
              <w:t>突出实效性教学项目化</w:t>
            </w:r>
          </w:p>
          <w:p w14:paraId="24294165"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本课程综合项目的设计是适应工作岗位的需要，确定本课程的学习情境。每个项目都有具体的教学过程和实施过程，内化知识，形成能力。</w:t>
            </w:r>
            <w:r>
              <w:rPr>
                <w:rFonts w:ascii="仿宋" w:eastAsia="仿宋" w:hAnsi="仿宋" w:cs="华文仿宋" w:hint="eastAsia"/>
                <w:spacing w:val="-8"/>
                <w:sz w:val="24"/>
                <w:lang w:val="zh-CN"/>
              </w:rPr>
              <w:t xml:space="preserve"> </w:t>
            </w:r>
          </w:p>
          <w:p w14:paraId="5DBE842D"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w:t>
            </w:r>
            <w:r>
              <w:rPr>
                <w:rFonts w:ascii="仿宋" w:eastAsia="仿宋" w:hAnsi="仿宋" w:cs="华文仿宋" w:hint="eastAsia"/>
                <w:spacing w:val="-8"/>
                <w:sz w:val="24"/>
                <w:lang w:val="zh-CN"/>
              </w:rPr>
              <w:t>2</w:t>
            </w:r>
            <w:r>
              <w:rPr>
                <w:rFonts w:ascii="仿宋" w:eastAsia="仿宋" w:hAnsi="仿宋" w:cs="华文仿宋" w:hint="eastAsia"/>
                <w:spacing w:val="-8"/>
                <w:sz w:val="24"/>
                <w:lang w:val="zh-CN"/>
              </w:rPr>
              <w:t>）研究性教学教、学、做一体化</w:t>
            </w:r>
          </w:p>
          <w:p w14:paraId="70E18CEF"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既突出“方法”的教学，指导学生“学会”，更重视“做”的过程与细小环节的指导，多种形式使学生快速建立起三维立体空间的想象能力，把所学的理论知识与实践相结合，融会贯通</w:t>
            </w:r>
            <w:r>
              <w:rPr>
                <w:rFonts w:ascii="仿宋" w:eastAsia="仿宋" w:hAnsi="仿宋" w:cs="华文仿宋" w:hint="eastAsia"/>
                <w:spacing w:val="-8"/>
                <w:sz w:val="24"/>
                <w:lang w:val="zh-CN"/>
              </w:rPr>
              <w:t>,</w:t>
            </w:r>
            <w:r>
              <w:rPr>
                <w:rFonts w:ascii="仿宋" w:eastAsia="仿宋" w:hAnsi="仿宋" w:cs="华文仿宋" w:hint="eastAsia"/>
                <w:spacing w:val="-8"/>
                <w:sz w:val="24"/>
                <w:lang w:val="zh-CN"/>
              </w:rPr>
              <w:t>增强“教”与“学”的实用性与针对性。</w:t>
            </w:r>
          </w:p>
          <w:p w14:paraId="17E89DD2"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w:t>
            </w:r>
            <w:r>
              <w:rPr>
                <w:rFonts w:ascii="仿宋" w:eastAsia="仿宋" w:hAnsi="仿宋" w:cs="华文仿宋" w:hint="eastAsia"/>
                <w:spacing w:val="-8"/>
                <w:sz w:val="24"/>
                <w:lang w:val="zh-CN"/>
              </w:rPr>
              <w:t>3</w:t>
            </w:r>
            <w:r>
              <w:rPr>
                <w:rFonts w:ascii="仿宋" w:eastAsia="仿宋" w:hAnsi="仿宋" w:cs="华文仿宋" w:hint="eastAsia"/>
                <w:spacing w:val="-8"/>
                <w:sz w:val="24"/>
                <w:lang w:val="zh-CN"/>
              </w:rPr>
              <w:t>）过程性评价，重点考核动手实践能力</w:t>
            </w:r>
          </w:p>
          <w:p w14:paraId="51FB3178" w14:textId="77777777" w:rsidR="00971F21" w:rsidRDefault="00263BE0">
            <w:pPr>
              <w:spacing w:line="360" w:lineRule="exact"/>
              <w:ind w:firstLineChars="200" w:firstLine="448"/>
              <w:rPr>
                <w:rFonts w:ascii="仿宋" w:eastAsia="仿宋" w:hAnsi="仿宋" w:cs="华文仿宋"/>
                <w:spacing w:val="-8"/>
                <w:sz w:val="24"/>
                <w:lang w:val="zh-CN"/>
              </w:rPr>
            </w:pPr>
            <w:r>
              <w:rPr>
                <w:rFonts w:ascii="仿宋" w:eastAsia="仿宋" w:hAnsi="仿宋" w:cs="华文仿宋" w:hint="eastAsia"/>
                <w:spacing w:val="-8"/>
                <w:sz w:val="24"/>
                <w:lang w:val="zh-CN"/>
              </w:rPr>
              <w:t>以过程性评价为主体，由平时成绩和教学项目成绩组成，以考核学生项目制作</w:t>
            </w:r>
            <w:r>
              <w:rPr>
                <w:rFonts w:ascii="仿宋" w:eastAsia="仿宋" w:hAnsi="仿宋" w:cs="华文仿宋" w:hint="eastAsia"/>
                <w:spacing w:val="-8"/>
                <w:sz w:val="24"/>
                <w:lang w:val="zh-CN"/>
              </w:rPr>
              <w:t>能力为主，学生评价与教师评价相结合。</w:t>
            </w:r>
            <w:r>
              <w:rPr>
                <w:rFonts w:ascii="仿宋" w:eastAsia="仿宋" w:hAnsi="仿宋" w:cs="华文仿宋" w:hint="eastAsia"/>
                <w:spacing w:val="-8"/>
                <w:sz w:val="24"/>
                <w:lang w:val="zh-CN"/>
              </w:rPr>
              <w:t xml:space="preserve"> </w:t>
            </w:r>
          </w:p>
        </w:tc>
      </w:tr>
      <w:tr w:rsidR="00971F21" w14:paraId="3A7D6897" w14:textId="77777777">
        <w:tc>
          <w:tcPr>
            <w:tcW w:w="1272" w:type="dxa"/>
            <w:shd w:val="clear" w:color="auto" w:fill="auto"/>
            <w:vAlign w:val="center"/>
          </w:tcPr>
          <w:p w14:paraId="68277B93" w14:textId="77777777" w:rsidR="00971F21" w:rsidRDefault="00263BE0">
            <w:pPr>
              <w:snapToGrid w:val="0"/>
              <w:jc w:val="center"/>
              <w:rPr>
                <w:rFonts w:ascii="仿宋" w:eastAsia="仿宋" w:hAnsi="仿宋" w:cs="仿宋"/>
                <w:b/>
                <w:sz w:val="24"/>
              </w:rPr>
            </w:pPr>
            <w:r>
              <w:rPr>
                <w:rFonts w:ascii="仿宋" w:eastAsia="仿宋" w:hAnsi="仿宋" w:cs="仿宋" w:hint="eastAsia"/>
                <w:b/>
                <w:sz w:val="24"/>
              </w:rPr>
              <w:t>课</w:t>
            </w:r>
            <w:r>
              <w:rPr>
                <w:rFonts w:ascii="仿宋" w:eastAsia="仿宋" w:hAnsi="仿宋" w:cs="仿宋" w:hint="eastAsia"/>
                <w:b/>
                <w:sz w:val="24"/>
              </w:rPr>
              <w:t xml:space="preserve"> </w:t>
            </w:r>
            <w:r>
              <w:rPr>
                <w:rFonts w:ascii="仿宋" w:eastAsia="仿宋" w:hAnsi="仿宋" w:cs="仿宋" w:hint="eastAsia"/>
                <w:b/>
                <w:sz w:val="24"/>
              </w:rPr>
              <w:t>程</w:t>
            </w:r>
          </w:p>
        </w:tc>
        <w:tc>
          <w:tcPr>
            <w:tcW w:w="5120" w:type="dxa"/>
            <w:shd w:val="clear" w:color="auto" w:fill="auto"/>
            <w:vAlign w:val="center"/>
          </w:tcPr>
          <w:p w14:paraId="4DBC9A82" w14:textId="77777777" w:rsidR="00971F21" w:rsidRDefault="00263BE0">
            <w:pPr>
              <w:jc w:val="center"/>
              <w:rPr>
                <w:rFonts w:ascii="仿宋" w:eastAsia="仿宋" w:hAnsi="仿宋" w:cs="仿宋"/>
                <w:b/>
                <w:bCs/>
                <w:kern w:val="0"/>
                <w:sz w:val="24"/>
              </w:rPr>
            </w:pPr>
            <w:r>
              <w:rPr>
                <w:rFonts w:ascii="仿宋" w:eastAsia="仿宋" w:hAnsi="仿宋" w:cs="仿宋" w:hint="eastAsia"/>
                <w:b/>
                <w:bCs/>
                <w:kern w:val="0"/>
                <w:sz w:val="24"/>
              </w:rPr>
              <w:t>优秀广告作品评析</w:t>
            </w:r>
          </w:p>
        </w:tc>
        <w:tc>
          <w:tcPr>
            <w:tcW w:w="900" w:type="dxa"/>
            <w:shd w:val="clear" w:color="auto" w:fill="auto"/>
            <w:vAlign w:val="center"/>
          </w:tcPr>
          <w:p w14:paraId="57803A7A" w14:textId="77777777" w:rsidR="00971F21" w:rsidRDefault="00263BE0">
            <w:pPr>
              <w:snapToGrid w:val="0"/>
              <w:ind w:left="42"/>
              <w:jc w:val="center"/>
              <w:rPr>
                <w:rFonts w:ascii="仿宋" w:eastAsia="仿宋" w:hAnsi="仿宋" w:cs="仿宋"/>
                <w:b/>
                <w:bCs/>
                <w:sz w:val="24"/>
              </w:rPr>
            </w:pPr>
            <w:r>
              <w:rPr>
                <w:rFonts w:ascii="仿宋" w:eastAsia="仿宋" w:hAnsi="仿宋" w:cs="仿宋" w:hint="eastAsia"/>
                <w:b/>
                <w:bCs/>
                <w:sz w:val="24"/>
              </w:rPr>
              <w:t>学时</w:t>
            </w:r>
          </w:p>
        </w:tc>
        <w:tc>
          <w:tcPr>
            <w:tcW w:w="1860" w:type="dxa"/>
            <w:shd w:val="clear" w:color="auto" w:fill="auto"/>
            <w:vAlign w:val="center"/>
          </w:tcPr>
          <w:p w14:paraId="6D503E92" w14:textId="77777777" w:rsidR="00971F21" w:rsidRDefault="00263BE0">
            <w:pPr>
              <w:snapToGrid w:val="0"/>
              <w:jc w:val="center"/>
              <w:rPr>
                <w:rFonts w:ascii="仿宋" w:eastAsia="仿宋" w:hAnsi="仿宋" w:cs="仿宋"/>
                <w:b/>
                <w:bCs/>
                <w:sz w:val="24"/>
              </w:rPr>
            </w:pPr>
            <w:r>
              <w:rPr>
                <w:rFonts w:ascii="仿宋" w:eastAsia="仿宋" w:hAnsi="仿宋" w:cs="仿宋" w:hint="eastAsia"/>
                <w:b/>
                <w:bCs/>
                <w:sz w:val="24"/>
              </w:rPr>
              <w:t>72</w:t>
            </w:r>
          </w:p>
        </w:tc>
      </w:tr>
      <w:tr w:rsidR="00971F21" w14:paraId="1D06BD5B" w14:textId="77777777">
        <w:tc>
          <w:tcPr>
            <w:tcW w:w="1272" w:type="dxa"/>
            <w:shd w:val="clear" w:color="auto" w:fill="auto"/>
            <w:vAlign w:val="center"/>
          </w:tcPr>
          <w:p w14:paraId="782244F0" w14:textId="77777777" w:rsidR="00971F21" w:rsidRDefault="00263BE0">
            <w:pPr>
              <w:snapToGrid w:val="0"/>
              <w:jc w:val="center"/>
              <w:rPr>
                <w:rFonts w:ascii="仿宋" w:eastAsia="仿宋" w:hAnsi="仿宋" w:cs="仿宋"/>
                <w:sz w:val="24"/>
              </w:rPr>
            </w:pPr>
            <w:r>
              <w:rPr>
                <w:rFonts w:ascii="仿宋" w:eastAsia="仿宋" w:hAnsi="仿宋" w:cs="仿宋" w:hint="eastAsia"/>
                <w:b/>
                <w:bCs/>
                <w:sz w:val="24"/>
              </w:rPr>
              <w:t>教学目标</w:t>
            </w:r>
          </w:p>
        </w:tc>
        <w:tc>
          <w:tcPr>
            <w:tcW w:w="7880" w:type="dxa"/>
            <w:gridSpan w:val="3"/>
            <w:shd w:val="clear" w:color="auto" w:fill="auto"/>
          </w:tcPr>
          <w:p w14:paraId="55BBB475" w14:textId="77777777" w:rsidR="00971F21" w:rsidRDefault="00263BE0">
            <w:pPr>
              <w:spacing w:line="360" w:lineRule="exact"/>
              <w:ind w:firstLineChars="200" w:firstLine="448"/>
              <w:rPr>
                <w:rFonts w:ascii="仿宋" w:eastAsia="仿宋" w:hAnsi="仿宋" w:cs="华文仿宋"/>
                <w:spacing w:val="-8"/>
                <w:sz w:val="24"/>
              </w:rPr>
            </w:pPr>
            <w:r>
              <w:rPr>
                <w:rFonts w:ascii="仿宋" w:eastAsia="仿宋" w:hAnsi="仿宋" w:cs="华文仿宋" w:hint="eastAsia"/>
                <w:spacing w:val="-8"/>
                <w:sz w:val="24"/>
                <w:lang w:val="zh-CN"/>
              </w:rPr>
              <w:t>在整体课程体系属于知识拓展型课程，通过该课程的学习使学生具备艺术审美能力和平面广告设计能力，培养学生的专业技能和综合素质，对学生职业能力培养和职业素养的养成起到明显的促进作用。</w:t>
            </w:r>
          </w:p>
        </w:tc>
      </w:tr>
      <w:tr w:rsidR="00971F21" w14:paraId="410642FD" w14:textId="77777777">
        <w:tc>
          <w:tcPr>
            <w:tcW w:w="1272" w:type="dxa"/>
            <w:shd w:val="clear" w:color="auto" w:fill="auto"/>
            <w:vAlign w:val="center"/>
          </w:tcPr>
          <w:p w14:paraId="269AFF29" w14:textId="77777777" w:rsidR="00971F21" w:rsidRDefault="00263BE0">
            <w:pPr>
              <w:snapToGrid w:val="0"/>
              <w:jc w:val="center"/>
              <w:rPr>
                <w:rFonts w:ascii="仿宋" w:eastAsia="仿宋" w:hAnsi="仿宋" w:cs="仿宋"/>
                <w:bCs/>
                <w:sz w:val="24"/>
              </w:rPr>
            </w:pPr>
            <w:r>
              <w:rPr>
                <w:rFonts w:ascii="仿宋" w:eastAsia="仿宋" w:hAnsi="仿宋" w:cs="仿宋" w:hint="eastAsia"/>
                <w:b/>
                <w:bCs/>
                <w:sz w:val="24"/>
              </w:rPr>
              <w:t>教学内容</w:t>
            </w:r>
          </w:p>
        </w:tc>
        <w:tc>
          <w:tcPr>
            <w:tcW w:w="7880" w:type="dxa"/>
            <w:gridSpan w:val="3"/>
            <w:shd w:val="clear" w:color="auto" w:fill="auto"/>
          </w:tcPr>
          <w:p w14:paraId="233B9D17" w14:textId="77777777" w:rsidR="00971F21" w:rsidRDefault="00263BE0">
            <w:pPr>
              <w:spacing w:line="360" w:lineRule="exact"/>
              <w:ind w:firstLineChars="200" w:firstLine="448"/>
              <w:rPr>
                <w:rFonts w:ascii="仿宋" w:eastAsia="仿宋" w:hAnsi="仿宋" w:cs="华文仿宋"/>
                <w:spacing w:val="-8"/>
                <w:sz w:val="24"/>
              </w:rPr>
            </w:pPr>
            <w:r>
              <w:rPr>
                <w:rFonts w:ascii="仿宋" w:eastAsia="仿宋" w:hAnsi="仿宋" w:cs="华文仿宋" w:hint="eastAsia"/>
                <w:spacing w:val="-8"/>
                <w:sz w:val="24"/>
                <w:lang w:val="zh-CN"/>
              </w:rPr>
              <w:t>广告评析概论</w:t>
            </w:r>
            <w:r>
              <w:rPr>
                <w:rFonts w:ascii="仿宋" w:eastAsia="仿宋" w:hAnsi="仿宋" w:cs="华文仿宋" w:hint="eastAsia"/>
                <w:spacing w:val="-8"/>
                <w:sz w:val="24"/>
                <w:lang w:val="zh-CN"/>
              </w:rPr>
              <w:t>,</w:t>
            </w:r>
            <w:r>
              <w:rPr>
                <w:rFonts w:ascii="仿宋" w:eastAsia="仿宋" w:hAnsi="仿宋" w:cs="华文仿宋" w:hint="eastAsia"/>
                <w:spacing w:val="-8"/>
                <w:sz w:val="24"/>
                <w:lang w:val="zh-CN"/>
              </w:rPr>
              <w:t>设计元素（画面、声音、创意、语言）</w:t>
            </w:r>
            <w:r>
              <w:rPr>
                <w:rFonts w:ascii="仿宋" w:eastAsia="仿宋" w:hAnsi="仿宋" w:cs="华文仿宋" w:hint="eastAsia"/>
                <w:spacing w:val="-8"/>
                <w:sz w:val="24"/>
                <w:lang w:val="zh-CN"/>
              </w:rPr>
              <w:t>,</w:t>
            </w:r>
            <w:r>
              <w:rPr>
                <w:rFonts w:ascii="仿宋" w:eastAsia="仿宋" w:hAnsi="仿宋" w:cs="华文仿宋" w:hint="eastAsia"/>
                <w:spacing w:val="-8"/>
                <w:sz w:val="24"/>
                <w:lang w:val="zh-CN"/>
              </w:rPr>
              <w:t>平面广告优秀作品赏析</w:t>
            </w:r>
            <w:r>
              <w:rPr>
                <w:rFonts w:ascii="仿宋" w:eastAsia="仿宋" w:hAnsi="仿宋" w:cs="华文仿宋" w:hint="eastAsia"/>
                <w:spacing w:val="-8"/>
                <w:sz w:val="24"/>
                <w:lang w:val="zh-CN"/>
              </w:rPr>
              <w:t>,</w:t>
            </w:r>
            <w:r>
              <w:rPr>
                <w:rFonts w:ascii="仿宋" w:eastAsia="仿宋" w:hAnsi="仿宋" w:cs="华文仿宋" w:hint="eastAsia"/>
                <w:spacing w:val="-8"/>
                <w:sz w:val="24"/>
                <w:lang w:val="zh-CN"/>
              </w:rPr>
              <w:t>广播广告优秀作品赏析</w:t>
            </w:r>
            <w:r>
              <w:rPr>
                <w:rFonts w:ascii="仿宋" w:eastAsia="仿宋" w:hAnsi="仿宋" w:cs="华文仿宋" w:hint="eastAsia"/>
                <w:spacing w:val="-8"/>
                <w:sz w:val="24"/>
                <w:lang w:val="zh-CN"/>
              </w:rPr>
              <w:t>,</w:t>
            </w:r>
            <w:r>
              <w:rPr>
                <w:rFonts w:ascii="仿宋" w:eastAsia="仿宋" w:hAnsi="仿宋" w:cs="华文仿宋" w:hint="eastAsia"/>
                <w:spacing w:val="-8"/>
                <w:sz w:val="24"/>
                <w:lang w:val="zh-CN"/>
              </w:rPr>
              <w:t>视频广告优秀作品赏析</w:t>
            </w:r>
            <w:r>
              <w:rPr>
                <w:rFonts w:ascii="仿宋" w:eastAsia="仿宋" w:hAnsi="仿宋" w:cs="华文仿宋" w:hint="eastAsia"/>
                <w:spacing w:val="-8"/>
                <w:sz w:val="24"/>
                <w:lang w:val="zh-CN"/>
              </w:rPr>
              <w:t>,</w:t>
            </w:r>
            <w:r>
              <w:rPr>
                <w:rFonts w:ascii="仿宋" w:eastAsia="仿宋" w:hAnsi="仿宋" w:cs="华文仿宋" w:hint="eastAsia"/>
                <w:spacing w:val="-8"/>
                <w:sz w:val="24"/>
                <w:lang w:val="zh-CN"/>
              </w:rPr>
              <w:t>网络及移动端媒介广告优秀作品赏析。</w:t>
            </w:r>
          </w:p>
        </w:tc>
      </w:tr>
      <w:tr w:rsidR="00971F21" w14:paraId="7CA1D44D" w14:textId="77777777">
        <w:tc>
          <w:tcPr>
            <w:tcW w:w="1272" w:type="dxa"/>
            <w:shd w:val="clear" w:color="auto" w:fill="auto"/>
            <w:vAlign w:val="center"/>
          </w:tcPr>
          <w:p w14:paraId="2844B044" w14:textId="77777777" w:rsidR="00971F21" w:rsidRDefault="00263BE0">
            <w:pPr>
              <w:snapToGrid w:val="0"/>
              <w:jc w:val="center"/>
              <w:rPr>
                <w:rFonts w:ascii="仿宋" w:eastAsia="仿宋" w:hAnsi="仿宋" w:cs="仿宋"/>
                <w:b/>
                <w:bCs/>
                <w:sz w:val="24"/>
              </w:rPr>
            </w:pPr>
            <w:r>
              <w:rPr>
                <w:rFonts w:ascii="仿宋" w:eastAsia="仿宋" w:hAnsi="仿宋" w:cs="仿宋" w:hint="eastAsia"/>
                <w:b/>
                <w:bCs/>
                <w:sz w:val="24"/>
              </w:rPr>
              <w:t>教学要求</w:t>
            </w:r>
          </w:p>
        </w:tc>
        <w:tc>
          <w:tcPr>
            <w:tcW w:w="7880" w:type="dxa"/>
            <w:gridSpan w:val="3"/>
            <w:shd w:val="clear" w:color="auto" w:fill="auto"/>
            <w:vAlign w:val="center"/>
          </w:tcPr>
          <w:p w14:paraId="6E2AD7B3" w14:textId="77777777" w:rsidR="00971F21" w:rsidRDefault="00263BE0">
            <w:pPr>
              <w:spacing w:line="360" w:lineRule="exact"/>
              <w:ind w:firstLineChars="200" w:firstLine="448"/>
              <w:rPr>
                <w:rFonts w:ascii="仿宋" w:eastAsia="仿宋" w:hAnsi="仿宋" w:cs="华文仿宋"/>
                <w:spacing w:val="-8"/>
                <w:sz w:val="24"/>
              </w:rPr>
            </w:pPr>
            <w:r>
              <w:rPr>
                <w:rFonts w:ascii="仿宋" w:eastAsia="仿宋" w:hAnsi="仿宋" w:cs="华文仿宋" w:hint="eastAsia"/>
                <w:spacing w:val="-8"/>
                <w:sz w:val="24"/>
                <w:lang w:val="zh-CN"/>
              </w:rPr>
              <w:t>本课程采用深入浅出的引导方式，以案例为载体，将创意思维这种不易表述和传授的隐性能力，尽可能的借助各种课程内容和案例的有机组合转换为可感知和易理解的信息完成课程知识的传递过程。</w:t>
            </w:r>
          </w:p>
        </w:tc>
      </w:tr>
    </w:tbl>
    <w:p w14:paraId="675A8BED" w14:textId="77777777" w:rsidR="00971F21" w:rsidRDefault="00971F21">
      <w:pPr>
        <w:ind w:leftChars="68" w:left="143" w:firstLineChars="150" w:firstLine="336"/>
        <w:rPr>
          <w:rFonts w:ascii="仿宋" w:eastAsia="仿宋" w:hAnsi="仿宋" w:cs="华文仿宋"/>
          <w:spacing w:val="-8"/>
          <w:sz w:val="24"/>
        </w:rPr>
      </w:pPr>
    </w:p>
    <w:p w14:paraId="17B6E9FA" w14:textId="77777777" w:rsidR="00971F21" w:rsidRDefault="00263BE0">
      <w:pPr>
        <w:ind w:leftChars="68" w:left="143" w:firstLineChars="150" w:firstLine="336"/>
        <w:rPr>
          <w:rFonts w:ascii="仿宋" w:eastAsia="仿宋" w:hAnsi="仿宋" w:cs="华文仿宋"/>
          <w:spacing w:val="-8"/>
          <w:sz w:val="24"/>
        </w:rPr>
      </w:pPr>
      <w:r>
        <w:rPr>
          <w:rFonts w:ascii="仿宋" w:eastAsia="仿宋" w:hAnsi="仿宋" w:cs="华文仿宋" w:hint="eastAsia"/>
          <w:spacing w:val="-8"/>
          <w:sz w:val="24"/>
        </w:rPr>
        <w:t>4.</w:t>
      </w:r>
      <w:r>
        <w:rPr>
          <w:rFonts w:ascii="仿宋" w:eastAsia="仿宋" w:hAnsi="仿宋" w:cs="华文仿宋"/>
          <w:spacing w:val="-8"/>
          <w:sz w:val="24"/>
        </w:rPr>
        <w:t xml:space="preserve"> </w:t>
      </w:r>
      <w:r>
        <w:rPr>
          <w:rFonts w:ascii="仿宋" w:eastAsia="仿宋" w:hAnsi="仿宋" w:cs="华文仿宋"/>
          <w:spacing w:val="-8"/>
          <w:sz w:val="24"/>
        </w:rPr>
        <w:t>主要实践项目及基本内容</w:t>
      </w:r>
    </w:p>
    <w:p w14:paraId="5F3ADE5B" w14:textId="77777777" w:rsidR="00971F21" w:rsidRDefault="00263BE0">
      <w:pPr>
        <w:autoSpaceDE w:val="0"/>
        <w:autoSpaceDN w:val="0"/>
        <w:adjustRightInd w:val="0"/>
        <w:spacing w:line="199" w:lineRule="exact"/>
        <w:jc w:val="center"/>
        <w:rPr>
          <w:rFonts w:ascii="CTTJFE+ºÚÌå" w:hAnsi="CTTJFE+ºÚÌå" w:cs="CTTJFE+ºÚÌå"/>
          <w:sz w:val="18"/>
        </w:rPr>
      </w:pPr>
      <w:r>
        <w:rPr>
          <w:rFonts w:ascii="CTTJFE+ºÚÌå" w:hAnsi="CTTJFE+ºÚÌå" w:cs="CTTJFE+ºÚÌå"/>
          <w:sz w:val="18"/>
        </w:rPr>
        <w:t>表</w:t>
      </w:r>
      <w:r>
        <w:rPr>
          <w:rFonts w:ascii="Times New Roman" w:hint="eastAsia"/>
          <w:sz w:val="18"/>
        </w:rPr>
        <w:t>6</w:t>
      </w:r>
      <w:r>
        <w:rPr>
          <w:rFonts w:ascii="Times New Roman"/>
          <w:sz w:val="18"/>
        </w:rPr>
        <w:t>-</w:t>
      </w:r>
      <w:r>
        <w:rPr>
          <w:rFonts w:ascii="Times New Roman" w:hint="eastAsia"/>
          <w:sz w:val="18"/>
        </w:rPr>
        <w:t>4</w:t>
      </w:r>
      <w:r>
        <w:rPr>
          <w:rFonts w:ascii="CTTJFE+ºÚÌå" w:hAnsi="CTTJFE+ºÚÌå" w:cs="CTTJFE+ºÚÌå"/>
          <w:sz w:val="18"/>
        </w:rPr>
        <w:t>主要实践项目与基本内容</w:t>
      </w:r>
    </w:p>
    <w:tbl>
      <w:tblPr>
        <w:tblStyle w:val="af0"/>
        <w:tblpPr w:leftFromText="180" w:rightFromText="180" w:vertAnchor="text" w:horzAnchor="page" w:tblpX="1423" w:tblpY="186"/>
        <w:tblOverlap w:val="never"/>
        <w:tblW w:w="9322" w:type="dxa"/>
        <w:tblLook w:val="04A0" w:firstRow="1" w:lastRow="0" w:firstColumn="1" w:lastColumn="0" w:noHBand="0" w:noVBand="1"/>
      </w:tblPr>
      <w:tblGrid>
        <w:gridCol w:w="817"/>
        <w:gridCol w:w="1701"/>
        <w:gridCol w:w="1276"/>
        <w:gridCol w:w="5528"/>
      </w:tblGrid>
      <w:tr w:rsidR="00971F21" w14:paraId="1D890A58" w14:textId="77777777">
        <w:trPr>
          <w:trHeight w:val="525"/>
        </w:trPr>
        <w:tc>
          <w:tcPr>
            <w:tcW w:w="817" w:type="dxa"/>
            <w:vAlign w:val="center"/>
          </w:tcPr>
          <w:p w14:paraId="70712E49"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序号</w:t>
            </w:r>
          </w:p>
        </w:tc>
        <w:tc>
          <w:tcPr>
            <w:tcW w:w="1701" w:type="dxa"/>
            <w:vAlign w:val="center"/>
          </w:tcPr>
          <w:p w14:paraId="41098F92"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实践项目名称</w:t>
            </w:r>
          </w:p>
        </w:tc>
        <w:tc>
          <w:tcPr>
            <w:tcW w:w="1276" w:type="dxa"/>
            <w:vAlign w:val="center"/>
          </w:tcPr>
          <w:p w14:paraId="26D5A0FE" w14:textId="77777777" w:rsidR="00971F21" w:rsidRDefault="00263BE0">
            <w:pPr>
              <w:adjustRightInd w:val="0"/>
              <w:snapToGrid w:val="0"/>
              <w:rPr>
                <w:rFonts w:ascii="仿宋" w:eastAsia="仿宋" w:hAnsi="仿宋" w:cs="华文仿宋"/>
                <w:kern w:val="0"/>
                <w:sz w:val="24"/>
              </w:rPr>
            </w:pPr>
            <w:r>
              <w:rPr>
                <w:rFonts w:ascii="仿宋" w:eastAsia="仿宋" w:hAnsi="仿宋" w:cs="华文仿宋" w:hint="eastAsia"/>
                <w:kern w:val="0"/>
                <w:sz w:val="24"/>
              </w:rPr>
              <w:t>实践周数</w:t>
            </w:r>
          </w:p>
        </w:tc>
        <w:tc>
          <w:tcPr>
            <w:tcW w:w="5528" w:type="dxa"/>
            <w:vAlign w:val="center"/>
          </w:tcPr>
          <w:p w14:paraId="6C8DF8A7"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基本内容和要求</w:t>
            </w:r>
          </w:p>
        </w:tc>
      </w:tr>
      <w:tr w:rsidR="00971F21" w14:paraId="4157D49C" w14:textId="77777777">
        <w:tc>
          <w:tcPr>
            <w:tcW w:w="817" w:type="dxa"/>
            <w:vAlign w:val="center"/>
          </w:tcPr>
          <w:p w14:paraId="2D5E8632"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1</w:t>
            </w:r>
          </w:p>
        </w:tc>
        <w:tc>
          <w:tcPr>
            <w:tcW w:w="1701" w:type="dxa"/>
            <w:vAlign w:val="center"/>
          </w:tcPr>
          <w:p w14:paraId="1E4EF6CC" w14:textId="77777777" w:rsidR="00971F21" w:rsidRDefault="00263BE0">
            <w:pPr>
              <w:widowControl/>
              <w:rPr>
                <w:rFonts w:ascii="仿宋" w:eastAsia="仿宋" w:hAnsi="仿宋"/>
                <w:kern w:val="0"/>
                <w:sz w:val="24"/>
              </w:rPr>
            </w:pPr>
            <w:r>
              <w:rPr>
                <w:rFonts w:ascii="仿宋" w:eastAsia="仿宋" w:hAnsi="仿宋" w:hint="eastAsia"/>
                <w:kern w:val="0"/>
                <w:sz w:val="24"/>
              </w:rPr>
              <w:t>认识实习</w:t>
            </w:r>
          </w:p>
        </w:tc>
        <w:tc>
          <w:tcPr>
            <w:tcW w:w="1276" w:type="dxa"/>
            <w:vAlign w:val="center"/>
          </w:tcPr>
          <w:p w14:paraId="565EA04A" w14:textId="77777777" w:rsidR="00971F21" w:rsidRDefault="00263BE0">
            <w:pPr>
              <w:widowControl/>
              <w:jc w:val="center"/>
              <w:rPr>
                <w:rFonts w:ascii="仿宋" w:eastAsia="仿宋" w:hAnsi="仿宋"/>
                <w:kern w:val="0"/>
                <w:sz w:val="24"/>
              </w:rPr>
            </w:pPr>
            <w:r>
              <w:rPr>
                <w:rFonts w:ascii="仿宋" w:eastAsia="仿宋" w:hAnsi="仿宋" w:hint="eastAsia"/>
                <w:kern w:val="0"/>
                <w:sz w:val="24"/>
              </w:rPr>
              <w:t>2</w:t>
            </w:r>
          </w:p>
        </w:tc>
        <w:tc>
          <w:tcPr>
            <w:tcW w:w="5528" w:type="dxa"/>
            <w:vAlign w:val="center"/>
          </w:tcPr>
          <w:p w14:paraId="073808DC" w14:textId="77777777" w:rsidR="00971F21" w:rsidRDefault="00263BE0">
            <w:pPr>
              <w:rPr>
                <w:rFonts w:ascii="仿宋" w:eastAsia="仿宋" w:hAnsi="仿宋" w:cs="华文仿宋"/>
                <w:color w:val="000000"/>
                <w:spacing w:val="-8"/>
                <w:kern w:val="0"/>
                <w:sz w:val="24"/>
              </w:rPr>
            </w:pPr>
            <w:r>
              <w:rPr>
                <w:rFonts w:ascii="仿宋" w:eastAsia="仿宋" w:hAnsi="仿宋" w:cs="华文仿宋" w:hint="eastAsia"/>
                <w:color w:val="000000"/>
                <w:spacing w:val="-8"/>
                <w:kern w:val="0"/>
                <w:sz w:val="24"/>
              </w:rPr>
              <w:t>内容</w:t>
            </w:r>
            <w:r>
              <w:rPr>
                <w:rFonts w:ascii="仿宋" w:eastAsia="仿宋" w:hAnsi="仿宋" w:cs="华文仿宋"/>
                <w:color w:val="000000"/>
                <w:spacing w:val="-8"/>
                <w:kern w:val="0"/>
                <w:sz w:val="24"/>
              </w:rPr>
              <w:t>：</w:t>
            </w:r>
            <w:r>
              <w:rPr>
                <w:rFonts w:ascii="仿宋" w:eastAsia="仿宋" w:hAnsi="仿宋" w:cs="华文仿宋" w:hint="eastAsia"/>
                <w:color w:val="000000"/>
                <w:spacing w:val="-8"/>
                <w:kern w:val="0"/>
                <w:sz w:val="24"/>
              </w:rPr>
              <w:t>了解实习企业的发展状况、经营状况、现代化管理、产品开发、部门职责及不同岗位要求等。</w:t>
            </w:r>
          </w:p>
          <w:p w14:paraId="0BB88876" w14:textId="77777777" w:rsidR="00971F21" w:rsidRDefault="00263BE0">
            <w:pPr>
              <w:rPr>
                <w:rFonts w:ascii="仿宋" w:eastAsia="仿宋" w:hAnsi="仿宋" w:cs="华文仿宋"/>
                <w:b/>
                <w:color w:val="000000"/>
                <w:spacing w:val="-8"/>
                <w:kern w:val="0"/>
                <w:sz w:val="24"/>
              </w:rPr>
            </w:pPr>
            <w:r>
              <w:rPr>
                <w:rFonts w:ascii="仿宋" w:eastAsia="仿宋" w:hAnsi="仿宋" w:cs="华文仿宋" w:hint="eastAsia"/>
                <w:color w:val="000000"/>
                <w:spacing w:val="-8"/>
                <w:kern w:val="0"/>
                <w:sz w:val="24"/>
              </w:rPr>
              <w:t>要求</w:t>
            </w:r>
            <w:r>
              <w:rPr>
                <w:rFonts w:ascii="仿宋" w:eastAsia="仿宋" w:hAnsi="仿宋" w:cs="华文仿宋"/>
                <w:color w:val="000000"/>
                <w:spacing w:val="-8"/>
                <w:kern w:val="0"/>
                <w:sz w:val="24"/>
              </w:rPr>
              <w:t>：</w:t>
            </w:r>
            <w:r>
              <w:rPr>
                <w:rFonts w:ascii="仿宋" w:eastAsia="仿宋" w:hAnsi="仿宋" w:cs="华文仿宋" w:hint="eastAsia"/>
                <w:color w:val="000000"/>
                <w:spacing w:val="-8"/>
                <w:kern w:val="0"/>
                <w:sz w:val="24"/>
              </w:rPr>
              <w:t>以企业参观为主，结合其他教学方式如讲座等方式，要求学生撰写参观报告。</w:t>
            </w:r>
          </w:p>
        </w:tc>
      </w:tr>
      <w:tr w:rsidR="00971F21" w14:paraId="7FA01FFF" w14:textId="77777777">
        <w:tc>
          <w:tcPr>
            <w:tcW w:w="817" w:type="dxa"/>
            <w:vAlign w:val="center"/>
          </w:tcPr>
          <w:p w14:paraId="618431EC"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2</w:t>
            </w:r>
          </w:p>
        </w:tc>
        <w:tc>
          <w:tcPr>
            <w:tcW w:w="1701" w:type="dxa"/>
            <w:vAlign w:val="center"/>
          </w:tcPr>
          <w:p w14:paraId="277C0EFE" w14:textId="77777777" w:rsidR="00971F21" w:rsidRDefault="00263BE0">
            <w:pPr>
              <w:widowControl/>
              <w:rPr>
                <w:rFonts w:ascii="仿宋" w:eastAsia="仿宋" w:hAnsi="仿宋"/>
                <w:kern w:val="0"/>
                <w:sz w:val="24"/>
              </w:rPr>
            </w:pPr>
            <w:r>
              <w:rPr>
                <w:rFonts w:ascii="仿宋" w:eastAsia="仿宋" w:hAnsi="仿宋" w:hint="eastAsia"/>
                <w:kern w:val="0"/>
                <w:sz w:val="24"/>
              </w:rPr>
              <w:t>学训</w:t>
            </w:r>
          </w:p>
        </w:tc>
        <w:tc>
          <w:tcPr>
            <w:tcW w:w="1276" w:type="dxa"/>
            <w:vAlign w:val="center"/>
          </w:tcPr>
          <w:p w14:paraId="5D57DB19" w14:textId="77777777" w:rsidR="00971F21" w:rsidRDefault="00263BE0">
            <w:pPr>
              <w:widowControl/>
              <w:jc w:val="center"/>
              <w:rPr>
                <w:rFonts w:ascii="仿宋" w:eastAsia="仿宋" w:hAnsi="仿宋"/>
                <w:kern w:val="0"/>
                <w:sz w:val="24"/>
              </w:rPr>
            </w:pPr>
            <w:r>
              <w:rPr>
                <w:rFonts w:ascii="仿宋" w:eastAsia="仿宋" w:hAnsi="仿宋" w:hint="eastAsia"/>
                <w:kern w:val="0"/>
                <w:sz w:val="24"/>
              </w:rPr>
              <w:t>8</w:t>
            </w:r>
          </w:p>
        </w:tc>
        <w:tc>
          <w:tcPr>
            <w:tcW w:w="5528" w:type="dxa"/>
            <w:vAlign w:val="center"/>
          </w:tcPr>
          <w:p w14:paraId="0E7D2A19" w14:textId="77777777" w:rsidR="00971F21" w:rsidRDefault="00263BE0">
            <w:pPr>
              <w:rPr>
                <w:rFonts w:ascii="仿宋" w:eastAsia="仿宋" w:hAnsi="仿宋" w:cs="华文仿宋"/>
                <w:color w:val="000000"/>
                <w:spacing w:val="-8"/>
                <w:kern w:val="0"/>
                <w:sz w:val="24"/>
              </w:rPr>
            </w:pPr>
            <w:r>
              <w:rPr>
                <w:rFonts w:ascii="仿宋" w:eastAsia="仿宋" w:hAnsi="仿宋" w:cs="华文仿宋" w:hint="eastAsia"/>
                <w:color w:val="000000"/>
                <w:spacing w:val="-8"/>
                <w:kern w:val="0"/>
                <w:sz w:val="24"/>
              </w:rPr>
              <w:t>内容</w:t>
            </w:r>
            <w:r>
              <w:rPr>
                <w:rFonts w:ascii="仿宋" w:eastAsia="仿宋" w:hAnsi="仿宋" w:cs="华文仿宋"/>
                <w:color w:val="000000"/>
                <w:spacing w:val="-8"/>
                <w:kern w:val="0"/>
                <w:sz w:val="24"/>
              </w:rPr>
              <w:t>：</w:t>
            </w:r>
            <w:r>
              <w:rPr>
                <w:rFonts w:ascii="仿宋" w:eastAsia="仿宋" w:hAnsi="仿宋" w:cs="华文仿宋" w:hint="eastAsia"/>
                <w:color w:val="000000"/>
                <w:spacing w:val="-8"/>
                <w:kern w:val="0"/>
                <w:sz w:val="24"/>
              </w:rPr>
              <w:t>学生按要求分配到不同的工作岗位，了解岗位要求和职责，在学校老师与企业指导教师的合力帮助下完成既定工作任务。校内老师根据岗位情况开设理实一体化课程。</w:t>
            </w:r>
          </w:p>
          <w:p w14:paraId="72C4B6A7" w14:textId="77777777" w:rsidR="00971F21" w:rsidRDefault="00263BE0">
            <w:pPr>
              <w:rPr>
                <w:rFonts w:ascii="仿宋" w:eastAsia="仿宋" w:hAnsi="仿宋" w:cs="华文仿宋"/>
                <w:color w:val="000000"/>
                <w:spacing w:val="-8"/>
                <w:kern w:val="0"/>
                <w:sz w:val="24"/>
              </w:rPr>
            </w:pPr>
            <w:r>
              <w:rPr>
                <w:rFonts w:ascii="仿宋" w:eastAsia="仿宋" w:hAnsi="仿宋" w:cs="华文仿宋" w:hint="eastAsia"/>
                <w:color w:val="000000"/>
                <w:spacing w:val="-8"/>
                <w:kern w:val="0"/>
                <w:sz w:val="24"/>
              </w:rPr>
              <w:t>要求</w:t>
            </w:r>
            <w:r>
              <w:rPr>
                <w:rFonts w:ascii="仿宋" w:eastAsia="仿宋" w:hAnsi="仿宋" w:cs="华文仿宋"/>
                <w:color w:val="000000"/>
                <w:spacing w:val="-8"/>
                <w:kern w:val="0"/>
                <w:sz w:val="24"/>
              </w:rPr>
              <w:t>：</w:t>
            </w:r>
            <w:r>
              <w:rPr>
                <w:rFonts w:ascii="仿宋" w:eastAsia="仿宋" w:hAnsi="仿宋" w:cs="华文仿宋" w:hint="eastAsia"/>
                <w:color w:val="000000"/>
                <w:spacing w:val="-8"/>
                <w:kern w:val="0"/>
                <w:sz w:val="24"/>
              </w:rPr>
              <w:t>校内指导教师指导学生进行岗位实践。</w:t>
            </w:r>
          </w:p>
        </w:tc>
      </w:tr>
      <w:tr w:rsidR="00971F21" w14:paraId="736F652A" w14:textId="77777777">
        <w:tc>
          <w:tcPr>
            <w:tcW w:w="817" w:type="dxa"/>
            <w:vAlign w:val="center"/>
          </w:tcPr>
          <w:p w14:paraId="3CF8793D" w14:textId="77777777" w:rsidR="00971F21" w:rsidRDefault="00263BE0">
            <w:pPr>
              <w:adjustRightInd w:val="0"/>
              <w:snapToGrid w:val="0"/>
              <w:jc w:val="center"/>
              <w:rPr>
                <w:rFonts w:ascii="仿宋" w:eastAsia="仿宋" w:hAnsi="仿宋" w:cs="华文仿宋"/>
                <w:b/>
                <w:color w:val="000000"/>
                <w:spacing w:val="-8"/>
                <w:kern w:val="0"/>
                <w:sz w:val="24"/>
              </w:rPr>
            </w:pPr>
            <w:r>
              <w:rPr>
                <w:rFonts w:ascii="仿宋" w:eastAsia="仿宋" w:hAnsi="仿宋" w:cs="华文仿宋" w:hint="eastAsia"/>
                <w:kern w:val="0"/>
                <w:sz w:val="24"/>
              </w:rPr>
              <w:lastRenderedPageBreak/>
              <w:t>3</w:t>
            </w:r>
          </w:p>
        </w:tc>
        <w:tc>
          <w:tcPr>
            <w:tcW w:w="1701" w:type="dxa"/>
            <w:vAlign w:val="center"/>
          </w:tcPr>
          <w:p w14:paraId="234FFFE4" w14:textId="77777777" w:rsidR="00971F21" w:rsidRDefault="00263BE0">
            <w:pPr>
              <w:widowControl/>
              <w:rPr>
                <w:rFonts w:ascii="仿宋" w:eastAsia="仿宋" w:hAnsi="仿宋"/>
                <w:kern w:val="0"/>
                <w:sz w:val="24"/>
              </w:rPr>
            </w:pPr>
            <w:r>
              <w:rPr>
                <w:rFonts w:ascii="仿宋" w:eastAsia="仿宋" w:hAnsi="仿宋" w:hint="eastAsia"/>
                <w:kern w:val="0"/>
                <w:sz w:val="24"/>
              </w:rPr>
              <w:t>岗位实习</w:t>
            </w:r>
          </w:p>
        </w:tc>
        <w:tc>
          <w:tcPr>
            <w:tcW w:w="1276" w:type="dxa"/>
            <w:vAlign w:val="center"/>
          </w:tcPr>
          <w:p w14:paraId="4F18826D" w14:textId="77777777" w:rsidR="00971F21" w:rsidRDefault="00263BE0">
            <w:pPr>
              <w:widowControl/>
              <w:jc w:val="center"/>
              <w:rPr>
                <w:rFonts w:ascii="仿宋" w:eastAsia="仿宋" w:hAnsi="仿宋"/>
                <w:kern w:val="0"/>
                <w:sz w:val="24"/>
              </w:rPr>
            </w:pPr>
            <w:r>
              <w:rPr>
                <w:rFonts w:ascii="仿宋" w:eastAsia="仿宋" w:hAnsi="仿宋" w:hint="eastAsia"/>
                <w:kern w:val="0"/>
                <w:sz w:val="24"/>
              </w:rPr>
              <w:t>24</w:t>
            </w:r>
          </w:p>
        </w:tc>
        <w:tc>
          <w:tcPr>
            <w:tcW w:w="5528" w:type="dxa"/>
            <w:vAlign w:val="center"/>
          </w:tcPr>
          <w:p w14:paraId="7A507D11" w14:textId="77777777" w:rsidR="00971F21" w:rsidRDefault="00263BE0">
            <w:pPr>
              <w:rPr>
                <w:rFonts w:ascii="仿宋" w:eastAsia="仿宋" w:hAnsi="仿宋" w:cs="华文仿宋"/>
                <w:color w:val="000000"/>
                <w:spacing w:val="-8"/>
                <w:kern w:val="0"/>
                <w:sz w:val="24"/>
              </w:rPr>
            </w:pPr>
            <w:r>
              <w:rPr>
                <w:rFonts w:ascii="仿宋" w:eastAsia="仿宋" w:hAnsi="仿宋" w:cs="华文仿宋" w:hint="eastAsia"/>
                <w:color w:val="000000"/>
                <w:spacing w:val="-8"/>
                <w:kern w:val="0"/>
                <w:sz w:val="24"/>
              </w:rPr>
              <w:t>内容</w:t>
            </w:r>
            <w:r>
              <w:rPr>
                <w:rFonts w:ascii="仿宋" w:eastAsia="仿宋" w:hAnsi="仿宋" w:cs="华文仿宋"/>
                <w:color w:val="000000"/>
                <w:spacing w:val="-8"/>
                <w:kern w:val="0"/>
                <w:sz w:val="24"/>
              </w:rPr>
              <w:t>：</w:t>
            </w:r>
            <w:r>
              <w:rPr>
                <w:rFonts w:ascii="仿宋" w:eastAsia="仿宋" w:hAnsi="仿宋" w:cs="华文仿宋" w:hint="eastAsia"/>
                <w:color w:val="000000"/>
                <w:spacing w:val="-8"/>
                <w:kern w:val="0"/>
                <w:sz w:val="24"/>
              </w:rPr>
              <w:t>了解企业的工作流程；了解企业的文化背景；关注企业的发展；熟悉实习岗位和主要工作任务。</w:t>
            </w:r>
          </w:p>
          <w:p w14:paraId="7CDADD79" w14:textId="77777777" w:rsidR="00971F21" w:rsidRDefault="00263BE0">
            <w:pPr>
              <w:rPr>
                <w:rFonts w:ascii="仿宋" w:eastAsia="仿宋" w:hAnsi="仿宋" w:cs="华文仿宋"/>
                <w:color w:val="000000"/>
                <w:spacing w:val="-8"/>
                <w:kern w:val="0"/>
                <w:sz w:val="24"/>
              </w:rPr>
            </w:pPr>
            <w:r>
              <w:rPr>
                <w:rFonts w:ascii="仿宋" w:eastAsia="仿宋" w:hAnsi="仿宋" w:cs="华文仿宋" w:hint="eastAsia"/>
                <w:color w:val="000000"/>
                <w:spacing w:val="-8"/>
                <w:kern w:val="0"/>
                <w:sz w:val="24"/>
              </w:rPr>
              <w:t>要求</w:t>
            </w:r>
            <w:r>
              <w:rPr>
                <w:rFonts w:ascii="仿宋" w:eastAsia="仿宋" w:hAnsi="仿宋" w:cs="华文仿宋"/>
                <w:color w:val="000000"/>
                <w:spacing w:val="-8"/>
                <w:kern w:val="0"/>
                <w:sz w:val="24"/>
              </w:rPr>
              <w:t>：</w:t>
            </w:r>
            <w:r>
              <w:rPr>
                <w:rFonts w:ascii="仿宋" w:eastAsia="仿宋" w:hAnsi="仿宋" w:cs="华文仿宋" w:hint="eastAsia"/>
                <w:color w:val="000000"/>
                <w:spacing w:val="-8"/>
                <w:kern w:val="0"/>
                <w:sz w:val="24"/>
              </w:rPr>
              <w:t>校内指导教师定期检查学生实习情况；学生按要求撰写实习周记和实习报告。</w:t>
            </w:r>
          </w:p>
        </w:tc>
      </w:tr>
      <w:tr w:rsidR="00971F21" w14:paraId="299DDD2C" w14:textId="77777777">
        <w:tc>
          <w:tcPr>
            <w:tcW w:w="817" w:type="dxa"/>
            <w:vAlign w:val="center"/>
          </w:tcPr>
          <w:p w14:paraId="1388DFFE"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4</w:t>
            </w:r>
          </w:p>
        </w:tc>
        <w:tc>
          <w:tcPr>
            <w:tcW w:w="1701" w:type="dxa"/>
            <w:vAlign w:val="center"/>
          </w:tcPr>
          <w:p w14:paraId="0505BDC3" w14:textId="77777777" w:rsidR="00971F21" w:rsidRDefault="00263BE0">
            <w:pPr>
              <w:widowControl/>
              <w:rPr>
                <w:rFonts w:ascii="仿宋" w:eastAsia="仿宋" w:hAnsi="仿宋"/>
                <w:kern w:val="0"/>
                <w:sz w:val="24"/>
              </w:rPr>
            </w:pPr>
            <w:r>
              <w:rPr>
                <w:rFonts w:ascii="仿宋" w:eastAsia="仿宋" w:hAnsi="仿宋" w:hint="eastAsia"/>
                <w:kern w:val="0"/>
                <w:sz w:val="24"/>
              </w:rPr>
              <w:t>毕业设计</w:t>
            </w:r>
          </w:p>
        </w:tc>
        <w:tc>
          <w:tcPr>
            <w:tcW w:w="1276" w:type="dxa"/>
            <w:vAlign w:val="center"/>
          </w:tcPr>
          <w:p w14:paraId="484D94F1" w14:textId="77777777" w:rsidR="00971F21" w:rsidRDefault="00263BE0">
            <w:pPr>
              <w:widowControl/>
              <w:jc w:val="center"/>
              <w:rPr>
                <w:rFonts w:ascii="仿宋" w:eastAsia="仿宋" w:hAnsi="仿宋"/>
                <w:kern w:val="0"/>
                <w:sz w:val="24"/>
              </w:rPr>
            </w:pPr>
            <w:r>
              <w:rPr>
                <w:rFonts w:ascii="仿宋" w:eastAsia="仿宋" w:hAnsi="仿宋" w:hint="eastAsia"/>
                <w:kern w:val="0"/>
                <w:sz w:val="24"/>
              </w:rPr>
              <w:t>2</w:t>
            </w:r>
          </w:p>
        </w:tc>
        <w:tc>
          <w:tcPr>
            <w:tcW w:w="5528" w:type="dxa"/>
            <w:vAlign w:val="center"/>
          </w:tcPr>
          <w:p w14:paraId="6357B6BE" w14:textId="77777777" w:rsidR="00971F21" w:rsidRDefault="00263BE0">
            <w:pPr>
              <w:rPr>
                <w:rFonts w:ascii="仿宋" w:eastAsia="仿宋" w:hAnsi="仿宋" w:cs="华文仿宋"/>
                <w:color w:val="000000"/>
                <w:spacing w:val="-8"/>
                <w:kern w:val="0"/>
                <w:sz w:val="24"/>
              </w:rPr>
            </w:pPr>
            <w:r>
              <w:rPr>
                <w:rFonts w:ascii="仿宋" w:eastAsia="仿宋" w:hAnsi="仿宋" w:cs="华文仿宋" w:hint="eastAsia"/>
                <w:color w:val="000000"/>
                <w:spacing w:val="-8"/>
                <w:kern w:val="0"/>
                <w:sz w:val="24"/>
              </w:rPr>
              <w:t>内容</w:t>
            </w:r>
            <w:r>
              <w:rPr>
                <w:rFonts w:ascii="仿宋" w:eastAsia="仿宋" w:hAnsi="仿宋" w:cs="华文仿宋"/>
                <w:color w:val="000000"/>
                <w:spacing w:val="-8"/>
                <w:kern w:val="0"/>
                <w:sz w:val="24"/>
              </w:rPr>
              <w:t>：</w:t>
            </w:r>
            <w:r>
              <w:rPr>
                <w:rFonts w:ascii="仿宋" w:eastAsia="仿宋" w:hAnsi="仿宋" w:cs="华文仿宋" w:hint="eastAsia"/>
                <w:color w:val="000000"/>
                <w:spacing w:val="-8"/>
                <w:kern w:val="0"/>
                <w:sz w:val="24"/>
              </w:rPr>
              <w:t>学生根据实习情况撰写调研报告或社会实践报告；</w:t>
            </w:r>
            <w:r>
              <w:rPr>
                <w:rFonts w:ascii="仿宋" w:eastAsia="仿宋" w:hAnsi="仿宋" w:hint="eastAsia"/>
                <w:kern w:val="0"/>
                <w:sz w:val="24"/>
              </w:rPr>
              <w:t>学生也可以根据所学专业和实习岗位具体开展的某项活动撰写策划方案</w:t>
            </w:r>
            <w:r>
              <w:rPr>
                <w:rFonts w:ascii="仿宋" w:eastAsia="仿宋" w:hAnsi="仿宋" w:cs="华文仿宋" w:hint="eastAsia"/>
                <w:color w:val="000000"/>
                <w:spacing w:val="-8"/>
                <w:kern w:val="0"/>
                <w:sz w:val="24"/>
              </w:rPr>
              <w:t>。</w:t>
            </w:r>
          </w:p>
          <w:p w14:paraId="370A8505" w14:textId="77777777" w:rsidR="00971F21" w:rsidRDefault="00263BE0">
            <w:pPr>
              <w:rPr>
                <w:rFonts w:ascii="仿宋" w:eastAsia="仿宋" w:hAnsi="仿宋" w:cs="华文仿宋"/>
                <w:color w:val="000000"/>
                <w:spacing w:val="-8"/>
                <w:kern w:val="0"/>
                <w:sz w:val="24"/>
              </w:rPr>
            </w:pPr>
            <w:r>
              <w:rPr>
                <w:rFonts w:ascii="仿宋" w:eastAsia="仿宋" w:hAnsi="仿宋" w:cs="华文仿宋" w:hint="eastAsia"/>
                <w:color w:val="000000"/>
                <w:spacing w:val="-8"/>
                <w:kern w:val="0"/>
                <w:sz w:val="24"/>
              </w:rPr>
              <w:t>要求</w:t>
            </w:r>
            <w:r>
              <w:rPr>
                <w:rFonts w:ascii="仿宋" w:eastAsia="仿宋" w:hAnsi="仿宋" w:cs="华文仿宋"/>
                <w:color w:val="000000"/>
                <w:spacing w:val="-8"/>
                <w:kern w:val="0"/>
                <w:sz w:val="24"/>
              </w:rPr>
              <w:t>：</w:t>
            </w:r>
            <w:r>
              <w:rPr>
                <w:rFonts w:ascii="仿宋" w:eastAsia="仿宋" w:hAnsi="仿宋" w:cs="华文仿宋" w:hint="eastAsia"/>
                <w:color w:val="000000"/>
                <w:spacing w:val="-8"/>
                <w:kern w:val="0"/>
                <w:sz w:val="24"/>
              </w:rPr>
              <w:t>校内指导教师指导学生撰写开题报告、进行中期检查、修改初稿、评定成绩，给出书面意见。</w:t>
            </w:r>
          </w:p>
        </w:tc>
      </w:tr>
      <w:tr w:rsidR="00971F21" w14:paraId="7C65AC61" w14:textId="77777777">
        <w:trPr>
          <w:trHeight w:val="504"/>
        </w:trPr>
        <w:tc>
          <w:tcPr>
            <w:tcW w:w="2518" w:type="dxa"/>
            <w:gridSpan w:val="2"/>
            <w:vAlign w:val="center"/>
          </w:tcPr>
          <w:p w14:paraId="283A97FC" w14:textId="77777777" w:rsidR="00971F21" w:rsidRDefault="00263BE0">
            <w:pPr>
              <w:adjustRightInd w:val="0"/>
              <w:snapToGrid w:val="0"/>
              <w:jc w:val="center"/>
              <w:rPr>
                <w:rFonts w:ascii="仿宋" w:eastAsia="仿宋" w:hAnsi="仿宋" w:cs="华文仿宋"/>
                <w:b/>
                <w:color w:val="000000"/>
                <w:spacing w:val="-8"/>
                <w:kern w:val="0"/>
                <w:sz w:val="24"/>
              </w:rPr>
            </w:pPr>
            <w:r>
              <w:rPr>
                <w:rFonts w:ascii="仿宋" w:eastAsia="仿宋" w:hAnsi="仿宋" w:cs="华文仿宋" w:hint="eastAsia"/>
                <w:kern w:val="0"/>
                <w:sz w:val="24"/>
              </w:rPr>
              <w:t>合计：</w:t>
            </w:r>
          </w:p>
        </w:tc>
        <w:tc>
          <w:tcPr>
            <w:tcW w:w="6804" w:type="dxa"/>
            <w:gridSpan w:val="2"/>
            <w:vAlign w:val="center"/>
          </w:tcPr>
          <w:p w14:paraId="6AE55E75" w14:textId="77777777" w:rsidR="00971F21" w:rsidRDefault="00263BE0">
            <w:pPr>
              <w:jc w:val="center"/>
              <w:rPr>
                <w:rFonts w:ascii="仿宋" w:eastAsia="仿宋" w:hAnsi="仿宋" w:cs="华文仿宋"/>
                <w:color w:val="000000"/>
                <w:spacing w:val="-8"/>
                <w:kern w:val="0"/>
                <w:sz w:val="24"/>
              </w:rPr>
            </w:pPr>
            <w:r>
              <w:rPr>
                <w:rFonts w:ascii="仿宋" w:eastAsia="仿宋" w:hAnsi="仿宋" w:cs="华文仿宋" w:hint="eastAsia"/>
                <w:color w:val="000000"/>
                <w:spacing w:val="-8"/>
                <w:kern w:val="0"/>
                <w:sz w:val="24"/>
              </w:rPr>
              <w:t>36</w:t>
            </w:r>
          </w:p>
        </w:tc>
      </w:tr>
    </w:tbl>
    <w:p w14:paraId="63930B6F" w14:textId="77777777" w:rsidR="00971F21" w:rsidRDefault="00971F21">
      <w:pPr>
        <w:autoSpaceDE w:val="0"/>
        <w:autoSpaceDN w:val="0"/>
        <w:adjustRightInd w:val="0"/>
        <w:spacing w:line="199" w:lineRule="exact"/>
        <w:jc w:val="center"/>
        <w:rPr>
          <w:rFonts w:ascii="CTTJFE+ºÚÌå" w:hAnsi="CTTJFE+ºÚÌå" w:cs="CTTJFE+ºÚÌå"/>
          <w:sz w:val="18"/>
        </w:rPr>
      </w:pPr>
    </w:p>
    <w:p w14:paraId="1B2A8774" w14:textId="77777777" w:rsidR="00971F21" w:rsidRDefault="00971F21">
      <w:pPr>
        <w:autoSpaceDE w:val="0"/>
        <w:autoSpaceDN w:val="0"/>
        <w:adjustRightInd w:val="0"/>
        <w:spacing w:line="560" w:lineRule="exact"/>
        <w:jc w:val="left"/>
        <w:rPr>
          <w:rFonts w:ascii="CTTJFE+ºÚÌå" w:hAnsi="CTTJFE+ºÚÌå" w:cs="CTTJFE+ºÚÌå"/>
          <w:sz w:val="30"/>
        </w:rPr>
        <w:sectPr w:rsidR="00971F21">
          <w:footerReference w:type="default" r:id="rId15"/>
          <w:pgSz w:w="11906" w:h="16838"/>
          <w:pgMar w:top="1418" w:right="1418" w:bottom="1418" w:left="1418" w:header="851" w:footer="992" w:gutter="0"/>
          <w:cols w:space="425"/>
          <w:docGrid w:type="lines" w:linePitch="312"/>
        </w:sectPr>
      </w:pPr>
    </w:p>
    <w:p w14:paraId="499B36B8" w14:textId="77777777" w:rsidR="00971F21" w:rsidRDefault="00263BE0">
      <w:pPr>
        <w:autoSpaceDE w:val="0"/>
        <w:autoSpaceDN w:val="0"/>
        <w:adjustRightInd w:val="0"/>
        <w:spacing w:line="560" w:lineRule="exact"/>
        <w:ind w:firstLineChars="200" w:firstLine="600"/>
        <w:jc w:val="left"/>
        <w:outlineLvl w:val="0"/>
        <w:rPr>
          <w:rFonts w:ascii="黑体" w:eastAsia="黑体" w:hAnsi="黑体" w:cs="CTTJFE+ºÚÌå"/>
          <w:sz w:val="30"/>
        </w:rPr>
      </w:pPr>
      <w:bookmarkStart w:id="51" w:name="_Toc6541"/>
      <w:bookmarkStart w:id="52" w:name="_Toc17737625"/>
      <w:bookmarkStart w:id="53" w:name="_Toc356499077"/>
      <w:bookmarkStart w:id="54" w:name="_Toc37417027"/>
      <w:r>
        <w:rPr>
          <w:rFonts w:ascii="黑体" w:eastAsia="黑体" w:hAnsi="黑体" w:cs="CTTJFE+ºÚÌå" w:hint="eastAsia"/>
          <w:sz w:val="30"/>
        </w:rPr>
        <w:lastRenderedPageBreak/>
        <w:t>七、教学进程</w:t>
      </w:r>
      <w:r>
        <w:rPr>
          <w:rFonts w:ascii="黑体" w:eastAsia="黑体" w:hAnsi="黑体" w:cs="CTTJFE+ºÚÌå"/>
          <w:sz w:val="30"/>
        </w:rPr>
        <w:t>总体</w:t>
      </w:r>
      <w:r>
        <w:rPr>
          <w:rFonts w:ascii="黑体" w:eastAsia="黑体" w:hAnsi="黑体" w:cs="CTTJFE+ºÚÌå" w:hint="eastAsia"/>
          <w:sz w:val="30"/>
        </w:rPr>
        <w:t>安排</w:t>
      </w:r>
      <w:bookmarkEnd w:id="51"/>
      <w:bookmarkEnd w:id="52"/>
      <w:bookmarkEnd w:id="53"/>
      <w:bookmarkEnd w:id="54"/>
    </w:p>
    <w:p w14:paraId="628F18EB"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55" w:name="_Toc37417028"/>
      <w:bookmarkStart w:id="56" w:name="_Toc1324"/>
      <w:bookmarkStart w:id="57" w:name="_Toc356499078"/>
      <w:bookmarkStart w:id="58" w:name="_Toc17737626"/>
      <w:r>
        <w:rPr>
          <w:rFonts w:ascii="仿宋" w:eastAsia="仿宋" w:hAnsi="仿宋" w:cs="华文仿宋" w:hint="eastAsia"/>
          <w:sz w:val="28"/>
          <w:szCs w:val="28"/>
        </w:rPr>
        <w:t>（一）专业教学计划</w:t>
      </w:r>
      <w:bookmarkEnd w:id="55"/>
      <w:bookmarkEnd w:id="56"/>
      <w:bookmarkEnd w:id="57"/>
      <w:bookmarkEnd w:id="58"/>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1"/>
        <w:gridCol w:w="567"/>
        <w:gridCol w:w="2268"/>
        <w:gridCol w:w="850"/>
        <w:gridCol w:w="1418"/>
        <w:gridCol w:w="708"/>
        <w:gridCol w:w="709"/>
        <w:gridCol w:w="567"/>
        <w:gridCol w:w="709"/>
        <w:gridCol w:w="709"/>
        <w:gridCol w:w="708"/>
        <w:gridCol w:w="709"/>
        <w:gridCol w:w="709"/>
        <w:gridCol w:w="709"/>
        <w:gridCol w:w="1701"/>
        <w:gridCol w:w="992"/>
      </w:tblGrid>
      <w:tr w:rsidR="00971F21" w14:paraId="7A7C0613" w14:textId="77777777">
        <w:trPr>
          <w:trHeight w:val="340"/>
        </w:trPr>
        <w:tc>
          <w:tcPr>
            <w:tcW w:w="1277" w:type="dxa"/>
            <w:gridSpan w:val="2"/>
            <w:vAlign w:val="center"/>
          </w:tcPr>
          <w:p w14:paraId="26BBD4AD"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课程分类</w:t>
            </w:r>
          </w:p>
        </w:tc>
        <w:tc>
          <w:tcPr>
            <w:tcW w:w="567" w:type="dxa"/>
            <w:vMerge w:val="restart"/>
            <w:vAlign w:val="center"/>
          </w:tcPr>
          <w:p w14:paraId="0EDABA81"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序号</w:t>
            </w:r>
          </w:p>
        </w:tc>
        <w:tc>
          <w:tcPr>
            <w:tcW w:w="3118" w:type="dxa"/>
            <w:gridSpan w:val="2"/>
            <w:vMerge w:val="restart"/>
            <w:vAlign w:val="center"/>
          </w:tcPr>
          <w:p w14:paraId="7831AF8A"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课程名称</w:t>
            </w:r>
          </w:p>
        </w:tc>
        <w:tc>
          <w:tcPr>
            <w:tcW w:w="1418" w:type="dxa"/>
            <w:vMerge w:val="restart"/>
            <w:vAlign w:val="center"/>
          </w:tcPr>
          <w:p w14:paraId="252848AE"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课程</w:t>
            </w:r>
            <w:r>
              <w:rPr>
                <w:rFonts w:ascii="仿宋" w:eastAsia="仿宋" w:hAnsi="仿宋"/>
                <w:b/>
                <w:sz w:val="18"/>
                <w:szCs w:val="18"/>
              </w:rPr>
              <w:t>编码</w:t>
            </w:r>
          </w:p>
        </w:tc>
        <w:tc>
          <w:tcPr>
            <w:tcW w:w="708" w:type="dxa"/>
            <w:vMerge w:val="restart"/>
            <w:vAlign w:val="center"/>
          </w:tcPr>
          <w:p w14:paraId="15790551"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总学时</w:t>
            </w:r>
          </w:p>
        </w:tc>
        <w:tc>
          <w:tcPr>
            <w:tcW w:w="709" w:type="dxa"/>
            <w:vMerge w:val="restart"/>
            <w:vAlign w:val="center"/>
          </w:tcPr>
          <w:p w14:paraId="5ECDC08D" w14:textId="77777777" w:rsidR="00971F21" w:rsidRDefault="00263BE0">
            <w:pPr>
              <w:spacing w:line="280" w:lineRule="exact"/>
              <w:jc w:val="center"/>
              <w:rPr>
                <w:rFonts w:ascii="仿宋" w:eastAsia="仿宋" w:hAnsi="仿宋"/>
                <w:b/>
                <w:sz w:val="18"/>
                <w:szCs w:val="18"/>
              </w:rPr>
            </w:pPr>
            <w:r>
              <w:rPr>
                <w:rFonts w:ascii="仿宋" w:eastAsia="仿宋" w:hAnsi="仿宋"/>
                <w:b/>
                <w:sz w:val="18"/>
                <w:szCs w:val="18"/>
              </w:rPr>
              <w:t>实践学时</w:t>
            </w:r>
          </w:p>
        </w:tc>
        <w:tc>
          <w:tcPr>
            <w:tcW w:w="567" w:type="dxa"/>
            <w:vMerge w:val="restart"/>
            <w:vAlign w:val="center"/>
          </w:tcPr>
          <w:p w14:paraId="1660D00B"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学</w:t>
            </w:r>
            <w:r>
              <w:rPr>
                <w:rFonts w:ascii="仿宋" w:eastAsia="仿宋" w:hAnsi="仿宋"/>
                <w:b/>
                <w:sz w:val="18"/>
                <w:szCs w:val="18"/>
              </w:rPr>
              <w:t>分</w:t>
            </w:r>
          </w:p>
        </w:tc>
        <w:tc>
          <w:tcPr>
            <w:tcW w:w="4253" w:type="dxa"/>
            <w:gridSpan w:val="6"/>
            <w:vAlign w:val="center"/>
          </w:tcPr>
          <w:p w14:paraId="1B1A0247"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学期课程安排</w:t>
            </w:r>
          </w:p>
        </w:tc>
        <w:tc>
          <w:tcPr>
            <w:tcW w:w="1701" w:type="dxa"/>
            <w:vMerge w:val="restart"/>
            <w:vAlign w:val="center"/>
          </w:tcPr>
          <w:p w14:paraId="4FD60DD2"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考核方式</w:t>
            </w:r>
          </w:p>
        </w:tc>
        <w:tc>
          <w:tcPr>
            <w:tcW w:w="992" w:type="dxa"/>
            <w:vMerge w:val="restart"/>
            <w:vAlign w:val="center"/>
          </w:tcPr>
          <w:p w14:paraId="61DD1BAF" w14:textId="77777777" w:rsidR="00971F21" w:rsidRDefault="00263BE0">
            <w:pPr>
              <w:spacing w:line="280" w:lineRule="exact"/>
              <w:jc w:val="center"/>
              <w:rPr>
                <w:rFonts w:ascii="仿宋" w:eastAsia="仿宋" w:hAnsi="仿宋"/>
                <w:b/>
                <w:sz w:val="18"/>
                <w:szCs w:val="18"/>
              </w:rPr>
            </w:pPr>
            <w:r>
              <w:rPr>
                <w:rFonts w:ascii="仿宋" w:eastAsia="仿宋" w:hAnsi="仿宋"/>
                <w:b/>
                <w:sz w:val="18"/>
                <w:szCs w:val="18"/>
              </w:rPr>
              <w:t>教学单位</w:t>
            </w:r>
          </w:p>
        </w:tc>
      </w:tr>
      <w:tr w:rsidR="00971F21" w14:paraId="56DC7DB3" w14:textId="77777777">
        <w:trPr>
          <w:trHeight w:val="340"/>
        </w:trPr>
        <w:tc>
          <w:tcPr>
            <w:tcW w:w="426" w:type="dxa"/>
            <w:vAlign w:val="center"/>
          </w:tcPr>
          <w:p w14:paraId="030210A0"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性质</w:t>
            </w:r>
          </w:p>
        </w:tc>
        <w:tc>
          <w:tcPr>
            <w:tcW w:w="851" w:type="dxa"/>
            <w:vAlign w:val="center"/>
          </w:tcPr>
          <w:p w14:paraId="01447836"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类别</w:t>
            </w:r>
          </w:p>
        </w:tc>
        <w:tc>
          <w:tcPr>
            <w:tcW w:w="567" w:type="dxa"/>
            <w:vMerge/>
            <w:vAlign w:val="center"/>
          </w:tcPr>
          <w:p w14:paraId="3AC457EE" w14:textId="77777777" w:rsidR="00971F21" w:rsidRDefault="00971F21">
            <w:pPr>
              <w:spacing w:line="280" w:lineRule="exact"/>
              <w:jc w:val="center"/>
              <w:rPr>
                <w:rFonts w:ascii="仿宋" w:eastAsia="仿宋" w:hAnsi="仿宋"/>
                <w:sz w:val="18"/>
                <w:szCs w:val="18"/>
              </w:rPr>
            </w:pPr>
          </w:p>
        </w:tc>
        <w:tc>
          <w:tcPr>
            <w:tcW w:w="3118" w:type="dxa"/>
            <w:gridSpan w:val="2"/>
            <w:vMerge/>
            <w:vAlign w:val="center"/>
          </w:tcPr>
          <w:p w14:paraId="196E2BA9" w14:textId="77777777" w:rsidR="00971F21" w:rsidRDefault="00971F21">
            <w:pPr>
              <w:spacing w:line="280" w:lineRule="exact"/>
              <w:jc w:val="center"/>
              <w:rPr>
                <w:rFonts w:ascii="仿宋" w:eastAsia="仿宋" w:hAnsi="仿宋"/>
                <w:sz w:val="18"/>
                <w:szCs w:val="18"/>
              </w:rPr>
            </w:pPr>
          </w:p>
        </w:tc>
        <w:tc>
          <w:tcPr>
            <w:tcW w:w="1418" w:type="dxa"/>
            <w:vMerge/>
          </w:tcPr>
          <w:p w14:paraId="328DAFD6" w14:textId="77777777" w:rsidR="00971F21" w:rsidRDefault="00971F21">
            <w:pPr>
              <w:spacing w:line="280" w:lineRule="exact"/>
              <w:jc w:val="center"/>
              <w:rPr>
                <w:rFonts w:ascii="仿宋" w:eastAsia="仿宋" w:hAnsi="仿宋"/>
                <w:sz w:val="18"/>
                <w:szCs w:val="18"/>
              </w:rPr>
            </w:pPr>
          </w:p>
        </w:tc>
        <w:tc>
          <w:tcPr>
            <w:tcW w:w="708" w:type="dxa"/>
            <w:vMerge/>
            <w:vAlign w:val="center"/>
          </w:tcPr>
          <w:p w14:paraId="009F7C7D" w14:textId="77777777" w:rsidR="00971F21" w:rsidRDefault="00971F21">
            <w:pPr>
              <w:spacing w:line="280" w:lineRule="exact"/>
              <w:jc w:val="center"/>
              <w:rPr>
                <w:rFonts w:ascii="仿宋" w:eastAsia="仿宋" w:hAnsi="仿宋"/>
                <w:sz w:val="18"/>
                <w:szCs w:val="18"/>
              </w:rPr>
            </w:pPr>
          </w:p>
        </w:tc>
        <w:tc>
          <w:tcPr>
            <w:tcW w:w="709" w:type="dxa"/>
            <w:vMerge/>
            <w:vAlign w:val="center"/>
          </w:tcPr>
          <w:p w14:paraId="01776F6D" w14:textId="77777777" w:rsidR="00971F21" w:rsidRDefault="00971F21">
            <w:pPr>
              <w:spacing w:line="280" w:lineRule="exact"/>
              <w:jc w:val="center"/>
              <w:rPr>
                <w:rFonts w:ascii="仿宋" w:eastAsia="仿宋" w:hAnsi="仿宋"/>
                <w:sz w:val="18"/>
                <w:szCs w:val="18"/>
              </w:rPr>
            </w:pPr>
          </w:p>
        </w:tc>
        <w:tc>
          <w:tcPr>
            <w:tcW w:w="567" w:type="dxa"/>
            <w:vMerge/>
            <w:vAlign w:val="center"/>
          </w:tcPr>
          <w:p w14:paraId="5DFA5BEC" w14:textId="77777777" w:rsidR="00971F21" w:rsidRDefault="00971F21">
            <w:pPr>
              <w:spacing w:line="280" w:lineRule="exact"/>
              <w:jc w:val="center"/>
              <w:rPr>
                <w:rFonts w:ascii="仿宋" w:eastAsia="仿宋" w:hAnsi="仿宋"/>
                <w:sz w:val="18"/>
                <w:szCs w:val="18"/>
              </w:rPr>
            </w:pPr>
          </w:p>
        </w:tc>
        <w:tc>
          <w:tcPr>
            <w:tcW w:w="709" w:type="dxa"/>
            <w:vAlign w:val="center"/>
          </w:tcPr>
          <w:p w14:paraId="68A56254" w14:textId="77777777" w:rsidR="00971F21" w:rsidRDefault="00263BE0">
            <w:pPr>
              <w:spacing w:line="280" w:lineRule="exact"/>
              <w:jc w:val="center"/>
              <w:rPr>
                <w:rFonts w:ascii="仿宋" w:eastAsia="仿宋" w:hAnsi="仿宋"/>
                <w:sz w:val="18"/>
                <w:szCs w:val="18"/>
              </w:rPr>
            </w:pPr>
            <w:proofErr w:type="gramStart"/>
            <w:r>
              <w:rPr>
                <w:rFonts w:ascii="仿宋" w:eastAsia="仿宋" w:hAnsi="仿宋" w:hint="eastAsia"/>
                <w:sz w:val="18"/>
                <w:szCs w:val="18"/>
              </w:rPr>
              <w:t>一</w:t>
            </w:r>
            <w:proofErr w:type="gramEnd"/>
            <w:r>
              <w:rPr>
                <w:rFonts w:ascii="仿宋" w:eastAsia="仿宋" w:hAnsi="仿宋" w:hint="eastAsia"/>
                <w:sz w:val="18"/>
                <w:szCs w:val="18"/>
              </w:rPr>
              <w:t>（</w:t>
            </w:r>
            <w:r>
              <w:rPr>
                <w:rFonts w:ascii="仿宋" w:eastAsia="仿宋" w:hAnsi="仿宋" w:hint="eastAsia"/>
                <w:sz w:val="18"/>
                <w:szCs w:val="18"/>
              </w:rPr>
              <w:t>18</w:t>
            </w:r>
            <w:r>
              <w:rPr>
                <w:rFonts w:ascii="仿宋" w:eastAsia="仿宋" w:hAnsi="仿宋" w:hint="eastAsia"/>
                <w:sz w:val="18"/>
                <w:szCs w:val="18"/>
              </w:rPr>
              <w:t>）</w:t>
            </w:r>
          </w:p>
        </w:tc>
        <w:tc>
          <w:tcPr>
            <w:tcW w:w="709" w:type="dxa"/>
            <w:vAlign w:val="center"/>
          </w:tcPr>
          <w:p w14:paraId="2BBA3032"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二</w:t>
            </w:r>
          </w:p>
          <w:p w14:paraId="20D7B56C"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w:t>
            </w:r>
            <w:r>
              <w:rPr>
                <w:rFonts w:ascii="仿宋" w:eastAsia="仿宋" w:hAnsi="仿宋" w:hint="eastAsia"/>
                <w:sz w:val="18"/>
                <w:szCs w:val="18"/>
              </w:rPr>
              <w:t>18</w:t>
            </w:r>
            <w:r>
              <w:rPr>
                <w:rFonts w:ascii="仿宋" w:eastAsia="仿宋" w:hAnsi="仿宋" w:hint="eastAsia"/>
                <w:sz w:val="18"/>
                <w:szCs w:val="18"/>
              </w:rPr>
              <w:t>）</w:t>
            </w:r>
          </w:p>
        </w:tc>
        <w:tc>
          <w:tcPr>
            <w:tcW w:w="708" w:type="dxa"/>
            <w:vAlign w:val="center"/>
          </w:tcPr>
          <w:p w14:paraId="0E57C01C"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三</w:t>
            </w:r>
          </w:p>
          <w:p w14:paraId="5771BDC6"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w:t>
            </w:r>
            <w:r>
              <w:rPr>
                <w:rFonts w:ascii="仿宋" w:eastAsia="仿宋" w:hAnsi="仿宋" w:hint="eastAsia"/>
                <w:sz w:val="18"/>
                <w:szCs w:val="18"/>
              </w:rPr>
              <w:t>18</w:t>
            </w:r>
            <w:r>
              <w:rPr>
                <w:rFonts w:ascii="仿宋" w:eastAsia="仿宋" w:hAnsi="仿宋" w:hint="eastAsia"/>
                <w:sz w:val="18"/>
                <w:szCs w:val="18"/>
              </w:rPr>
              <w:t>）</w:t>
            </w:r>
          </w:p>
        </w:tc>
        <w:tc>
          <w:tcPr>
            <w:tcW w:w="709" w:type="dxa"/>
            <w:vAlign w:val="center"/>
          </w:tcPr>
          <w:p w14:paraId="418A3955"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四</w:t>
            </w:r>
          </w:p>
          <w:p w14:paraId="6EC65B00"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w:t>
            </w:r>
            <w:r>
              <w:rPr>
                <w:rFonts w:ascii="仿宋" w:eastAsia="仿宋" w:hAnsi="仿宋" w:hint="eastAsia"/>
                <w:sz w:val="18"/>
                <w:szCs w:val="18"/>
              </w:rPr>
              <w:t>18</w:t>
            </w:r>
            <w:r>
              <w:rPr>
                <w:rFonts w:ascii="仿宋" w:eastAsia="仿宋" w:hAnsi="仿宋" w:hint="eastAsia"/>
                <w:sz w:val="18"/>
                <w:szCs w:val="18"/>
              </w:rPr>
              <w:t>）</w:t>
            </w:r>
          </w:p>
        </w:tc>
        <w:tc>
          <w:tcPr>
            <w:tcW w:w="709" w:type="dxa"/>
            <w:vAlign w:val="center"/>
          </w:tcPr>
          <w:p w14:paraId="4A9E0922"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五</w:t>
            </w:r>
          </w:p>
          <w:p w14:paraId="2BD13A30"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w:t>
            </w:r>
            <w:r>
              <w:rPr>
                <w:rFonts w:ascii="仿宋" w:eastAsia="仿宋" w:hAnsi="仿宋" w:hint="eastAsia"/>
                <w:sz w:val="18"/>
                <w:szCs w:val="18"/>
              </w:rPr>
              <w:t>20</w:t>
            </w:r>
          </w:p>
        </w:tc>
        <w:tc>
          <w:tcPr>
            <w:tcW w:w="709" w:type="dxa"/>
            <w:vAlign w:val="center"/>
          </w:tcPr>
          <w:p w14:paraId="14B21F4D"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六</w:t>
            </w:r>
          </w:p>
          <w:p w14:paraId="10679AFA"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w:t>
            </w:r>
            <w:r>
              <w:rPr>
                <w:rFonts w:ascii="仿宋" w:eastAsia="仿宋" w:hAnsi="仿宋" w:hint="eastAsia"/>
                <w:sz w:val="18"/>
                <w:szCs w:val="18"/>
              </w:rPr>
              <w:t>20</w:t>
            </w:r>
            <w:r>
              <w:rPr>
                <w:rFonts w:ascii="仿宋" w:eastAsia="仿宋" w:hAnsi="仿宋" w:hint="eastAsia"/>
                <w:sz w:val="18"/>
                <w:szCs w:val="18"/>
              </w:rPr>
              <w:t>）</w:t>
            </w:r>
          </w:p>
        </w:tc>
        <w:tc>
          <w:tcPr>
            <w:tcW w:w="1701" w:type="dxa"/>
            <w:vMerge/>
          </w:tcPr>
          <w:p w14:paraId="71B11FAA" w14:textId="77777777" w:rsidR="00971F21" w:rsidRDefault="00971F21">
            <w:pPr>
              <w:spacing w:line="280" w:lineRule="exact"/>
              <w:jc w:val="center"/>
              <w:rPr>
                <w:rFonts w:ascii="仿宋" w:eastAsia="仿宋" w:hAnsi="仿宋"/>
                <w:sz w:val="18"/>
                <w:szCs w:val="18"/>
              </w:rPr>
            </w:pPr>
          </w:p>
        </w:tc>
        <w:tc>
          <w:tcPr>
            <w:tcW w:w="992" w:type="dxa"/>
            <w:vMerge/>
          </w:tcPr>
          <w:p w14:paraId="3318BB76" w14:textId="77777777" w:rsidR="00971F21" w:rsidRDefault="00971F21">
            <w:pPr>
              <w:spacing w:line="280" w:lineRule="exact"/>
              <w:jc w:val="center"/>
              <w:rPr>
                <w:rFonts w:ascii="仿宋" w:eastAsia="仿宋" w:hAnsi="仿宋"/>
                <w:sz w:val="18"/>
                <w:szCs w:val="18"/>
              </w:rPr>
            </w:pPr>
          </w:p>
        </w:tc>
      </w:tr>
      <w:tr w:rsidR="00971F21" w14:paraId="36FBD37C" w14:textId="77777777">
        <w:trPr>
          <w:trHeight w:val="340"/>
        </w:trPr>
        <w:tc>
          <w:tcPr>
            <w:tcW w:w="426" w:type="dxa"/>
            <w:vMerge w:val="restart"/>
            <w:vAlign w:val="center"/>
          </w:tcPr>
          <w:p w14:paraId="63CF2214" w14:textId="77777777" w:rsidR="00971F21" w:rsidRDefault="00263BE0">
            <w:pPr>
              <w:spacing w:line="280" w:lineRule="exact"/>
              <w:rPr>
                <w:rFonts w:ascii="仿宋" w:eastAsia="仿宋" w:hAnsi="仿宋"/>
                <w:sz w:val="18"/>
                <w:szCs w:val="18"/>
              </w:rPr>
            </w:pPr>
            <w:r>
              <w:rPr>
                <w:rFonts w:ascii="仿宋" w:eastAsia="仿宋" w:hAnsi="仿宋" w:hint="eastAsia"/>
                <w:sz w:val="18"/>
                <w:szCs w:val="18"/>
              </w:rPr>
              <w:t>必</w:t>
            </w:r>
          </w:p>
          <w:p w14:paraId="1C5B423E" w14:textId="77777777" w:rsidR="00971F21" w:rsidRDefault="00263BE0">
            <w:pPr>
              <w:spacing w:line="280" w:lineRule="exact"/>
              <w:rPr>
                <w:rFonts w:ascii="仿宋" w:eastAsia="仿宋" w:hAnsi="仿宋"/>
                <w:sz w:val="18"/>
                <w:szCs w:val="18"/>
              </w:rPr>
            </w:pPr>
            <w:r>
              <w:rPr>
                <w:rFonts w:ascii="仿宋" w:eastAsia="仿宋" w:hAnsi="仿宋" w:hint="eastAsia"/>
                <w:sz w:val="18"/>
                <w:szCs w:val="18"/>
              </w:rPr>
              <w:t>修</w:t>
            </w:r>
          </w:p>
          <w:p w14:paraId="74090A5B" w14:textId="77777777" w:rsidR="00971F21" w:rsidRDefault="00263BE0">
            <w:pPr>
              <w:spacing w:line="280" w:lineRule="exact"/>
              <w:rPr>
                <w:rFonts w:ascii="仿宋" w:eastAsia="仿宋" w:hAnsi="仿宋"/>
                <w:sz w:val="18"/>
                <w:szCs w:val="18"/>
              </w:rPr>
            </w:pPr>
            <w:r>
              <w:rPr>
                <w:rFonts w:ascii="仿宋" w:eastAsia="仿宋" w:hAnsi="仿宋" w:hint="eastAsia"/>
                <w:sz w:val="18"/>
                <w:szCs w:val="18"/>
              </w:rPr>
              <w:t>课</w:t>
            </w:r>
          </w:p>
        </w:tc>
        <w:tc>
          <w:tcPr>
            <w:tcW w:w="851" w:type="dxa"/>
            <w:vMerge w:val="restart"/>
            <w:vAlign w:val="center"/>
          </w:tcPr>
          <w:p w14:paraId="19DF29FD" w14:textId="77777777" w:rsidR="00971F21" w:rsidRDefault="00971F21">
            <w:pPr>
              <w:spacing w:line="280" w:lineRule="exact"/>
              <w:rPr>
                <w:rFonts w:ascii="仿宋" w:eastAsia="仿宋" w:hAnsi="仿宋"/>
                <w:sz w:val="18"/>
                <w:szCs w:val="18"/>
              </w:rPr>
            </w:pPr>
          </w:p>
          <w:p w14:paraId="215A9C2A" w14:textId="77777777" w:rsidR="00971F21" w:rsidRDefault="00263BE0">
            <w:pPr>
              <w:spacing w:line="280" w:lineRule="exact"/>
              <w:rPr>
                <w:rFonts w:ascii="仿宋" w:eastAsia="仿宋" w:hAnsi="仿宋"/>
                <w:sz w:val="18"/>
                <w:szCs w:val="18"/>
              </w:rPr>
            </w:pPr>
            <w:r>
              <w:rPr>
                <w:rFonts w:ascii="仿宋" w:eastAsia="仿宋" w:hAnsi="仿宋" w:hint="eastAsia"/>
                <w:sz w:val="18"/>
                <w:szCs w:val="18"/>
              </w:rPr>
              <w:t>公共学习领域</w:t>
            </w:r>
          </w:p>
        </w:tc>
        <w:tc>
          <w:tcPr>
            <w:tcW w:w="567" w:type="dxa"/>
            <w:vAlign w:val="center"/>
          </w:tcPr>
          <w:p w14:paraId="2C25B526"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1</w:t>
            </w:r>
          </w:p>
        </w:tc>
        <w:tc>
          <w:tcPr>
            <w:tcW w:w="3118" w:type="dxa"/>
            <w:gridSpan w:val="2"/>
            <w:vAlign w:val="center"/>
          </w:tcPr>
          <w:p w14:paraId="3DA34DFE"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思想道德与法治</w:t>
            </w:r>
          </w:p>
        </w:tc>
        <w:tc>
          <w:tcPr>
            <w:tcW w:w="1418" w:type="dxa"/>
            <w:vAlign w:val="center"/>
          </w:tcPr>
          <w:p w14:paraId="3CF3E549"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999999022A</w:t>
            </w:r>
          </w:p>
        </w:tc>
        <w:tc>
          <w:tcPr>
            <w:tcW w:w="708" w:type="dxa"/>
            <w:vAlign w:val="center"/>
          </w:tcPr>
          <w:p w14:paraId="73AFFD74"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54</w:t>
            </w:r>
          </w:p>
        </w:tc>
        <w:tc>
          <w:tcPr>
            <w:tcW w:w="709" w:type="dxa"/>
            <w:vAlign w:val="center"/>
          </w:tcPr>
          <w:p w14:paraId="419B4679"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6</w:t>
            </w:r>
          </w:p>
        </w:tc>
        <w:tc>
          <w:tcPr>
            <w:tcW w:w="567" w:type="dxa"/>
            <w:vAlign w:val="center"/>
          </w:tcPr>
          <w:p w14:paraId="7CEB6931"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3</w:t>
            </w:r>
          </w:p>
        </w:tc>
        <w:tc>
          <w:tcPr>
            <w:tcW w:w="709" w:type="dxa"/>
            <w:vAlign w:val="center"/>
          </w:tcPr>
          <w:p w14:paraId="6E2F89D0"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30C6EB12"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8" w:type="dxa"/>
            <w:vAlign w:val="center"/>
          </w:tcPr>
          <w:p w14:paraId="5A34EAC7"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3B1FBAF2"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4B53A9E9"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63AA1ADF" w14:textId="77777777" w:rsidR="00971F21" w:rsidRDefault="00971F21">
            <w:pPr>
              <w:spacing w:line="280" w:lineRule="exact"/>
              <w:rPr>
                <w:rFonts w:ascii="仿宋" w:eastAsia="仿宋" w:hAnsi="仿宋" w:cs="宋体"/>
                <w:sz w:val="18"/>
                <w:szCs w:val="18"/>
              </w:rPr>
            </w:pPr>
          </w:p>
        </w:tc>
        <w:tc>
          <w:tcPr>
            <w:tcW w:w="1701" w:type="dxa"/>
          </w:tcPr>
          <w:p w14:paraId="0FD5C4F1" w14:textId="77777777" w:rsidR="00971F21" w:rsidRDefault="00263BE0">
            <w:pPr>
              <w:spacing w:line="280" w:lineRule="exact"/>
              <w:rPr>
                <w:rFonts w:ascii="仿宋" w:eastAsia="仿宋" w:hAnsi="仿宋"/>
                <w:sz w:val="18"/>
                <w:szCs w:val="18"/>
              </w:rPr>
            </w:pPr>
            <w:r>
              <w:rPr>
                <w:rFonts w:ascii="仿宋" w:eastAsia="仿宋" w:hAnsi="仿宋"/>
                <w:sz w:val="18"/>
                <w:szCs w:val="18"/>
              </w:rPr>
              <w:t>论文、报告、试卷</w:t>
            </w:r>
          </w:p>
        </w:tc>
        <w:tc>
          <w:tcPr>
            <w:tcW w:w="992" w:type="dxa"/>
          </w:tcPr>
          <w:p w14:paraId="16F1028F" w14:textId="77777777" w:rsidR="00971F21" w:rsidRDefault="00263BE0">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971F21" w14:paraId="15F34C0C" w14:textId="77777777">
        <w:trPr>
          <w:trHeight w:val="340"/>
        </w:trPr>
        <w:tc>
          <w:tcPr>
            <w:tcW w:w="426" w:type="dxa"/>
            <w:vMerge/>
            <w:vAlign w:val="center"/>
          </w:tcPr>
          <w:p w14:paraId="75ED03FA" w14:textId="77777777" w:rsidR="00971F21" w:rsidRDefault="00971F21">
            <w:pPr>
              <w:spacing w:line="280" w:lineRule="exact"/>
              <w:rPr>
                <w:rFonts w:ascii="仿宋" w:eastAsia="仿宋" w:hAnsi="仿宋"/>
                <w:sz w:val="18"/>
                <w:szCs w:val="18"/>
              </w:rPr>
            </w:pPr>
          </w:p>
        </w:tc>
        <w:tc>
          <w:tcPr>
            <w:tcW w:w="851" w:type="dxa"/>
            <w:vMerge/>
            <w:vAlign w:val="center"/>
          </w:tcPr>
          <w:p w14:paraId="20BE760C" w14:textId="77777777" w:rsidR="00971F21" w:rsidRDefault="00971F21">
            <w:pPr>
              <w:spacing w:line="280" w:lineRule="exact"/>
              <w:rPr>
                <w:rFonts w:ascii="仿宋" w:eastAsia="仿宋" w:hAnsi="仿宋"/>
                <w:sz w:val="18"/>
                <w:szCs w:val="18"/>
              </w:rPr>
            </w:pPr>
          </w:p>
        </w:tc>
        <w:tc>
          <w:tcPr>
            <w:tcW w:w="567" w:type="dxa"/>
            <w:vAlign w:val="center"/>
          </w:tcPr>
          <w:p w14:paraId="45C37750"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2</w:t>
            </w:r>
          </w:p>
        </w:tc>
        <w:tc>
          <w:tcPr>
            <w:tcW w:w="3118" w:type="dxa"/>
            <w:gridSpan w:val="2"/>
            <w:vAlign w:val="center"/>
          </w:tcPr>
          <w:p w14:paraId="76C50071"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毛泽东思想和中国特色社会主义理论体系概论</w:t>
            </w:r>
          </w:p>
        </w:tc>
        <w:tc>
          <w:tcPr>
            <w:tcW w:w="1418" w:type="dxa"/>
            <w:shd w:val="clear" w:color="auto" w:fill="auto"/>
            <w:vAlign w:val="center"/>
          </w:tcPr>
          <w:p w14:paraId="7EAEDAB8"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999999002A</w:t>
            </w:r>
          </w:p>
        </w:tc>
        <w:tc>
          <w:tcPr>
            <w:tcW w:w="708" w:type="dxa"/>
            <w:shd w:val="clear" w:color="auto" w:fill="auto"/>
            <w:vAlign w:val="center"/>
          </w:tcPr>
          <w:p w14:paraId="1509C5CC"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14:paraId="32F5EDD0"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567" w:type="dxa"/>
            <w:vAlign w:val="center"/>
          </w:tcPr>
          <w:p w14:paraId="1FB12213"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697500C0"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48AABB63"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8" w:type="dxa"/>
            <w:vAlign w:val="center"/>
          </w:tcPr>
          <w:p w14:paraId="58E3A58C"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3052CADF"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733D8CC6"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1B4E77E0" w14:textId="77777777" w:rsidR="00971F21" w:rsidRDefault="00971F21">
            <w:pPr>
              <w:spacing w:line="280" w:lineRule="exact"/>
              <w:rPr>
                <w:rFonts w:ascii="仿宋" w:eastAsia="仿宋" w:hAnsi="仿宋" w:cs="宋体"/>
                <w:sz w:val="18"/>
                <w:szCs w:val="18"/>
              </w:rPr>
            </w:pPr>
          </w:p>
        </w:tc>
        <w:tc>
          <w:tcPr>
            <w:tcW w:w="1701" w:type="dxa"/>
          </w:tcPr>
          <w:p w14:paraId="2C598E3D" w14:textId="77777777" w:rsidR="00971F21" w:rsidRDefault="00263BE0">
            <w:r>
              <w:rPr>
                <w:rFonts w:ascii="仿宋" w:eastAsia="仿宋" w:hAnsi="仿宋"/>
                <w:sz w:val="18"/>
                <w:szCs w:val="18"/>
              </w:rPr>
              <w:t>论文、报告、试卷</w:t>
            </w:r>
          </w:p>
        </w:tc>
        <w:tc>
          <w:tcPr>
            <w:tcW w:w="992" w:type="dxa"/>
          </w:tcPr>
          <w:p w14:paraId="02B2870A" w14:textId="77777777" w:rsidR="00971F21" w:rsidRDefault="00263BE0">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971F21" w14:paraId="2D301F57" w14:textId="77777777">
        <w:trPr>
          <w:trHeight w:val="340"/>
        </w:trPr>
        <w:tc>
          <w:tcPr>
            <w:tcW w:w="426" w:type="dxa"/>
            <w:vMerge/>
            <w:vAlign w:val="center"/>
          </w:tcPr>
          <w:p w14:paraId="31B931CB" w14:textId="77777777" w:rsidR="00971F21" w:rsidRDefault="00971F21">
            <w:pPr>
              <w:spacing w:line="280" w:lineRule="exact"/>
              <w:rPr>
                <w:rFonts w:ascii="仿宋" w:eastAsia="仿宋" w:hAnsi="仿宋"/>
                <w:sz w:val="18"/>
                <w:szCs w:val="18"/>
              </w:rPr>
            </w:pPr>
          </w:p>
        </w:tc>
        <w:tc>
          <w:tcPr>
            <w:tcW w:w="851" w:type="dxa"/>
            <w:vMerge/>
            <w:vAlign w:val="center"/>
          </w:tcPr>
          <w:p w14:paraId="28B80387" w14:textId="77777777" w:rsidR="00971F21" w:rsidRDefault="00971F21">
            <w:pPr>
              <w:spacing w:line="280" w:lineRule="exact"/>
              <w:rPr>
                <w:rFonts w:ascii="仿宋" w:eastAsia="仿宋" w:hAnsi="仿宋"/>
                <w:sz w:val="18"/>
                <w:szCs w:val="18"/>
              </w:rPr>
            </w:pPr>
          </w:p>
        </w:tc>
        <w:tc>
          <w:tcPr>
            <w:tcW w:w="567" w:type="dxa"/>
            <w:vAlign w:val="center"/>
          </w:tcPr>
          <w:p w14:paraId="366C1029" w14:textId="77777777" w:rsidR="00971F21" w:rsidRDefault="00263BE0">
            <w:pPr>
              <w:spacing w:line="280" w:lineRule="exact"/>
              <w:jc w:val="center"/>
              <w:rPr>
                <w:rFonts w:ascii="仿宋" w:eastAsia="仿宋" w:hAnsi="仿宋"/>
                <w:sz w:val="18"/>
                <w:szCs w:val="18"/>
              </w:rPr>
            </w:pPr>
            <w:r>
              <w:rPr>
                <w:rFonts w:ascii="仿宋" w:eastAsia="仿宋" w:hAnsi="仿宋"/>
                <w:sz w:val="18"/>
                <w:szCs w:val="18"/>
              </w:rPr>
              <w:t>3</w:t>
            </w:r>
          </w:p>
        </w:tc>
        <w:tc>
          <w:tcPr>
            <w:tcW w:w="3118" w:type="dxa"/>
            <w:gridSpan w:val="2"/>
            <w:vAlign w:val="center"/>
          </w:tcPr>
          <w:p w14:paraId="6AB4BE9F"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习近平新时代中国特色社会主义思想概论</w:t>
            </w:r>
          </w:p>
        </w:tc>
        <w:tc>
          <w:tcPr>
            <w:tcW w:w="1418" w:type="dxa"/>
            <w:shd w:val="clear" w:color="auto" w:fill="auto"/>
            <w:vAlign w:val="center"/>
          </w:tcPr>
          <w:p w14:paraId="3301CFC6"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9999990</w:t>
            </w:r>
            <w:r>
              <w:rPr>
                <w:rFonts w:ascii="仿宋" w:eastAsia="仿宋" w:hAnsi="仿宋" w:cs="宋体" w:hint="eastAsia"/>
                <w:sz w:val="18"/>
                <w:szCs w:val="18"/>
              </w:rPr>
              <w:t>2</w:t>
            </w:r>
            <w:r>
              <w:rPr>
                <w:rFonts w:ascii="仿宋" w:eastAsia="仿宋" w:hAnsi="仿宋" w:cs="宋体"/>
                <w:sz w:val="18"/>
                <w:szCs w:val="18"/>
              </w:rPr>
              <w:t>8A</w:t>
            </w:r>
          </w:p>
        </w:tc>
        <w:tc>
          <w:tcPr>
            <w:tcW w:w="708" w:type="dxa"/>
            <w:shd w:val="clear" w:color="auto" w:fill="auto"/>
            <w:vAlign w:val="center"/>
          </w:tcPr>
          <w:p w14:paraId="678CBBFD"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54</w:t>
            </w:r>
          </w:p>
        </w:tc>
        <w:tc>
          <w:tcPr>
            <w:tcW w:w="709" w:type="dxa"/>
            <w:vAlign w:val="center"/>
          </w:tcPr>
          <w:p w14:paraId="1D14C9AE"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6</w:t>
            </w:r>
          </w:p>
        </w:tc>
        <w:tc>
          <w:tcPr>
            <w:tcW w:w="567" w:type="dxa"/>
            <w:vAlign w:val="center"/>
          </w:tcPr>
          <w:p w14:paraId="4189D9D9"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3</w:t>
            </w:r>
          </w:p>
        </w:tc>
        <w:tc>
          <w:tcPr>
            <w:tcW w:w="709" w:type="dxa"/>
            <w:vAlign w:val="center"/>
          </w:tcPr>
          <w:p w14:paraId="6077382A"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58B29765" w14:textId="77777777" w:rsidR="00971F21" w:rsidRDefault="00971F21">
            <w:pPr>
              <w:spacing w:line="280" w:lineRule="exact"/>
              <w:jc w:val="center"/>
              <w:rPr>
                <w:rFonts w:ascii="仿宋" w:eastAsia="仿宋" w:hAnsi="仿宋" w:cs="宋体"/>
                <w:sz w:val="18"/>
                <w:szCs w:val="18"/>
              </w:rPr>
            </w:pPr>
          </w:p>
        </w:tc>
        <w:tc>
          <w:tcPr>
            <w:tcW w:w="708" w:type="dxa"/>
            <w:vAlign w:val="center"/>
          </w:tcPr>
          <w:p w14:paraId="5666EC5C"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45866A20"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50A22C42"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7888C99F" w14:textId="77777777" w:rsidR="00971F21" w:rsidRDefault="00971F21">
            <w:pPr>
              <w:spacing w:line="280" w:lineRule="exact"/>
              <w:rPr>
                <w:rFonts w:ascii="仿宋" w:eastAsia="仿宋" w:hAnsi="仿宋" w:cs="宋体"/>
                <w:sz w:val="18"/>
                <w:szCs w:val="18"/>
              </w:rPr>
            </w:pPr>
          </w:p>
        </w:tc>
        <w:tc>
          <w:tcPr>
            <w:tcW w:w="1701" w:type="dxa"/>
          </w:tcPr>
          <w:p w14:paraId="32ABDD50" w14:textId="77777777" w:rsidR="00971F21" w:rsidRDefault="00263BE0">
            <w:pPr>
              <w:rPr>
                <w:rFonts w:ascii="仿宋" w:eastAsia="仿宋" w:hAnsi="仿宋"/>
                <w:sz w:val="18"/>
                <w:szCs w:val="18"/>
              </w:rPr>
            </w:pPr>
            <w:r>
              <w:rPr>
                <w:rFonts w:ascii="仿宋" w:eastAsia="仿宋" w:hAnsi="仿宋"/>
                <w:sz w:val="18"/>
                <w:szCs w:val="18"/>
              </w:rPr>
              <w:t>论文、报告、试卷</w:t>
            </w:r>
          </w:p>
        </w:tc>
        <w:tc>
          <w:tcPr>
            <w:tcW w:w="992" w:type="dxa"/>
          </w:tcPr>
          <w:p w14:paraId="065605FB" w14:textId="77777777" w:rsidR="00971F21" w:rsidRDefault="00263BE0">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971F21" w14:paraId="03443334" w14:textId="77777777">
        <w:trPr>
          <w:trHeight w:val="340"/>
        </w:trPr>
        <w:tc>
          <w:tcPr>
            <w:tcW w:w="426" w:type="dxa"/>
            <w:vMerge/>
            <w:vAlign w:val="center"/>
          </w:tcPr>
          <w:p w14:paraId="2A2F0614" w14:textId="77777777" w:rsidR="00971F21" w:rsidRDefault="00971F21">
            <w:pPr>
              <w:spacing w:line="280" w:lineRule="exact"/>
              <w:rPr>
                <w:rFonts w:ascii="仿宋" w:eastAsia="仿宋" w:hAnsi="仿宋"/>
                <w:sz w:val="18"/>
                <w:szCs w:val="18"/>
              </w:rPr>
            </w:pPr>
          </w:p>
        </w:tc>
        <w:tc>
          <w:tcPr>
            <w:tcW w:w="851" w:type="dxa"/>
            <w:vMerge/>
            <w:vAlign w:val="center"/>
          </w:tcPr>
          <w:p w14:paraId="6908ECF4" w14:textId="77777777" w:rsidR="00971F21" w:rsidRDefault="00971F21">
            <w:pPr>
              <w:spacing w:line="280" w:lineRule="exact"/>
              <w:rPr>
                <w:rFonts w:ascii="仿宋" w:eastAsia="仿宋" w:hAnsi="仿宋"/>
                <w:sz w:val="18"/>
                <w:szCs w:val="18"/>
              </w:rPr>
            </w:pPr>
          </w:p>
        </w:tc>
        <w:tc>
          <w:tcPr>
            <w:tcW w:w="567" w:type="dxa"/>
            <w:vAlign w:val="center"/>
          </w:tcPr>
          <w:p w14:paraId="1677359E" w14:textId="77777777" w:rsidR="00971F21" w:rsidRDefault="00263BE0">
            <w:pPr>
              <w:spacing w:line="280" w:lineRule="exact"/>
              <w:jc w:val="center"/>
              <w:rPr>
                <w:rFonts w:ascii="仿宋" w:eastAsia="仿宋" w:hAnsi="仿宋"/>
                <w:sz w:val="18"/>
                <w:szCs w:val="18"/>
              </w:rPr>
            </w:pPr>
            <w:r>
              <w:rPr>
                <w:rFonts w:ascii="仿宋" w:eastAsia="仿宋" w:hAnsi="仿宋"/>
                <w:sz w:val="18"/>
                <w:szCs w:val="18"/>
              </w:rPr>
              <w:t>4</w:t>
            </w:r>
          </w:p>
        </w:tc>
        <w:tc>
          <w:tcPr>
            <w:tcW w:w="3118" w:type="dxa"/>
            <w:gridSpan w:val="2"/>
            <w:vAlign w:val="center"/>
          </w:tcPr>
          <w:p w14:paraId="7650B43B"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形势与政策</w:t>
            </w:r>
          </w:p>
        </w:tc>
        <w:tc>
          <w:tcPr>
            <w:tcW w:w="1418" w:type="dxa"/>
            <w:vAlign w:val="center"/>
          </w:tcPr>
          <w:p w14:paraId="111F205D"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999999003A</w:t>
            </w:r>
          </w:p>
        </w:tc>
        <w:tc>
          <w:tcPr>
            <w:tcW w:w="708" w:type="dxa"/>
            <w:vAlign w:val="center"/>
          </w:tcPr>
          <w:p w14:paraId="72295D09"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48</w:t>
            </w:r>
          </w:p>
        </w:tc>
        <w:tc>
          <w:tcPr>
            <w:tcW w:w="709" w:type="dxa"/>
            <w:vAlign w:val="center"/>
          </w:tcPr>
          <w:p w14:paraId="37E30686"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567" w:type="dxa"/>
            <w:vAlign w:val="center"/>
          </w:tcPr>
          <w:p w14:paraId="1B7E1E05"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709" w:type="dxa"/>
            <w:vAlign w:val="center"/>
          </w:tcPr>
          <w:p w14:paraId="50526967"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04A2681E"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8" w:type="dxa"/>
            <w:vAlign w:val="center"/>
          </w:tcPr>
          <w:p w14:paraId="6580F640"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1F73EDA9"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3D714243"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3D07E453" w14:textId="77777777" w:rsidR="00971F21" w:rsidRDefault="00263BE0">
            <w:pPr>
              <w:spacing w:line="280" w:lineRule="exact"/>
              <w:rPr>
                <w:rFonts w:ascii="仿宋" w:eastAsia="仿宋" w:hAnsi="仿宋" w:cs="宋体"/>
                <w:sz w:val="18"/>
                <w:szCs w:val="18"/>
              </w:rPr>
            </w:pPr>
            <w:r>
              <w:rPr>
                <w:rFonts w:ascii="仿宋" w:eastAsia="仿宋" w:hAnsi="仿宋" w:cs="宋体"/>
                <w:sz w:val="18"/>
                <w:szCs w:val="18"/>
              </w:rPr>
              <w:t>√</w:t>
            </w:r>
          </w:p>
        </w:tc>
        <w:tc>
          <w:tcPr>
            <w:tcW w:w="1701" w:type="dxa"/>
          </w:tcPr>
          <w:p w14:paraId="72CF11C6" w14:textId="77777777" w:rsidR="00971F21" w:rsidRDefault="00263BE0">
            <w:r>
              <w:rPr>
                <w:rFonts w:ascii="仿宋" w:eastAsia="仿宋" w:hAnsi="仿宋"/>
                <w:sz w:val="18"/>
                <w:szCs w:val="18"/>
              </w:rPr>
              <w:t>论文、报告、试卷</w:t>
            </w:r>
          </w:p>
        </w:tc>
        <w:tc>
          <w:tcPr>
            <w:tcW w:w="992" w:type="dxa"/>
          </w:tcPr>
          <w:p w14:paraId="0CE9E007" w14:textId="77777777" w:rsidR="00971F21" w:rsidRDefault="00263BE0">
            <w:pPr>
              <w:spacing w:line="280" w:lineRule="exact"/>
              <w:rPr>
                <w:rFonts w:ascii="仿宋" w:eastAsia="仿宋" w:hAnsi="仿宋" w:cs="宋体"/>
                <w:sz w:val="18"/>
                <w:szCs w:val="18"/>
              </w:rPr>
            </w:pPr>
            <w:proofErr w:type="gramStart"/>
            <w:r>
              <w:rPr>
                <w:rFonts w:ascii="仿宋" w:eastAsia="仿宋" w:hAnsi="仿宋" w:cs="宋体"/>
                <w:sz w:val="18"/>
                <w:szCs w:val="18"/>
              </w:rPr>
              <w:t>思政部</w:t>
            </w:r>
            <w:proofErr w:type="gramEnd"/>
          </w:p>
        </w:tc>
      </w:tr>
      <w:tr w:rsidR="00971F21" w14:paraId="4D5BDDEA" w14:textId="77777777">
        <w:trPr>
          <w:trHeight w:val="440"/>
        </w:trPr>
        <w:tc>
          <w:tcPr>
            <w:tcW w:w="426" w:type="dxa"/>
            <w:vMerge/>
            <w:vAlign w:val="center"/>
          </w:tcPr>
          <w:p w14:paraId="6A6D1061" w14:textId="77777777" w:rsidR="00971F21" w:rsidRDefault="00971F21">
            <w:pPr>
              <w:spacing w:line="280" w:lineRule="exact"/>
              <w:rPr>
                <w:rFonts w:ascii="仿宋" w:eastAsia="仿宋" w:hAnsi="仿宋"/>
                <w:sz w:val="18"/>
                <w:szCs w:val="18"/>
              </w:rPr>
            </w:pPr>
          </w:p>
        </w:tc>
        <w:tc>
          <w:tcPr>
            <w:tcW w:w="851" w:type="dxa"/>
            <w:vMerge/>
            <w:vAlign w:val="center"/>
          </w:tcPr>
          <w:p w14:paraId="751A45CF" w14:textId="77777777" w:rsidR="00971F21" w:rsidRDefault="00971F21">
            <w:pPr>
              <w:spacing w:line="280" w:lineRule="exact"/>
              <w:rPr>
                <w:rFonts w:ascii="仿宋" w:eastAsia="仿宋" w:hAnsi="仿宋"/>
                <w:sz w:val="18"/>
                <w:szCs w:val="18"/>
              </w:rPr>
            </w:pPr>
          </w:p>
        </w:tc>
        <w:tc>
          <w:tcPr>
            <w:tcW w:w="567" w:type="dxa"/>
            <w:vAlign w:val="center"/>
          </w:tcPr>
          <w:p w14:paraId="0BF50E9D" w14:textId="77777777" w:rsidR="00971F21" w:rsidRDefault="00263BE0">
            <w:pPr>
              <w:spacing w:line="280" w:lineRule="exact"/>
              <w:jc w:val="center"/>
              <w:rPr>
                <w:rFonts w:ascii="仿宋" w:eastAsia="仿宋" w:hAnsi="仿宋"/>
                <w:sz w:val="18"/>
                <w:szCs w:val="18"/>
              </w:rPr>
            </w:pPr>
            <w:r>
              <w:rPr>
                <w:rFonts w:ascii="仿宋" w:eastAsia="仿宋" w:hAnsi="仿宋"/>
                <w:sz w:val="18"/>
                <w:szCs w:val="18"/>
              </w:rPr>
              <w:t>5</w:t>
            </w:r>
          </w:p>
        </w:tc>
        <w:tc>
          <w:tcPr>
            <w:tcW w:w="3118" w:type="dxa"/>
            <w:gridSpan w:val="2"/>
            <w:vAlign w:val="center"/>
          </w:tcPr>
          <w:p w14:paraId="533E4C9D"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四史</w:t>
            </w:r>
          </w:p>
        </w:tc>
        <w:tc>
          <w:tcPr>
            <w:tcW w:w="1418" w:type="dxa"/>
            <w:vAlign w:val="center"/>
          </w:tcPr>
          <w:p w14:paraId="180E09FD"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999999030A</w:t>
            </w:r>
          </w:p>
        </w:tc>
        <w:tc>
          <w:tcPr>
            <w:tcW w:w="708" w:type="dxa"/>
            <w:vAlign w:val="center"/>
          </w:tcPr>
          <w:p w14:paraId="6DA1F86A"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36</w:t>
            </w:r>
          </w:p>
        </w:tc>
        <w:tc>
          <w:tcPr>
            <w:tcW w:w="709" w:type="dxa"/>
            <w:vAlign w:val="center"/>
          </w:tcPr>
          <w:p w14:paraId="79C3DB9D"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0</w:t>
            </w:r>
          </w:p>
        </w:tc>
        <w:tc>
          <w:tcPr>
            <w:tcW w:w="567" w:type="dxa"/>
            <w:vAlign w:val="center"/>
          </w:tcPr>
          <w:p w14:paraId="69CCFF75"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2</w:t>
            </w:r>
          </w:p>
        </w:tc>
        <w:tc>
          <w:tcPr>
            <w:tcW w:w="709" w:type="dxa"/>
            <w:vAlign w:val="center"/>
          </w:tcPr>
          <w:p w14:paraId="78711B38"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2</w:t>
            </w:r>
          </w:p>
        </w:tc>
        <w:tc>
          <w:tcPr>
            <w:tcW w:w="709" w:type="dxa"/>
            <w:vAlign w:val="center"/>
          </w:tcPr>
          <w:p w14:paraId="262E2CE1" w14:textId="77777777" w:rsidR="00971F21" w:rsidRDefault="00971F21">
            <w:pPr>
              <w:spacing w:line="280" w:lineRule="exact"/>
              <w:jc w:val="center"/>
              <w:rPr>
                <w:rFonts w:ascii="仿宋" w:eastAsia="仿宋" w:hAnsi="仿宋"/>
                <w:sz w:val="18"/>
                <w:szCs w:val="18"/>
              </w:rPr>
            </w:pPr>
          </w:p>
        </w:tc>
        <w:tc>
          <w:tcPr>
            <w:tcW w:w="708" w:type="dxa"/>
            <w:vAlign w:val="center"/>
          </w:tcPr>
          <w:p w14:paraId="547C7F31" w14:textId="77777777" w:rsidR="00971F21" w:rsidRDefault="00971F21">
            <w:pPr>
              <w:spacing w:line="280" w:lineRule="exact"/>
              <w:jc w:val="center"/>
              <w:rPr>
                <w:rFonts w:ascii="仿宋" w:eastAsia="仿宋" w:hAnsi="仿宋"/>
                <w:sz w:val="18"/>
                <w:szCs w:val="18"/>
              </w:rPr>
            </w:pPr>
          </w:p>
        </w:tc>
        <w:tc>
          <w:tcPr>
            <w:tcW w:w="709" w:type="dxa"/>
            <w:vAlign w:val="center"/>
          </w:tcPr>
          <w:p w14:paraId="47285145" w14:textId="77777777" w:rsidR="00971F21" w:rsidRDefault="00971F21">
            <w:pPr>
              <w:spacing w:line="280" w:lineRule="exact"/>
              <w:jc w:val="center"/>
              <w:rPr>
                <w:rFonts w:ascii="仿宋" w:eastAsia="仿宋" w:hAnsi="仿宋"/>
                <w:sz w:val="18"/>
                <w:szCs w:val="18"/>
              </w:rPr>
            </w:pPr>
          </w:p>
        </w:tc>
        <w:tc>
          <w:tcPr>
            <w:tcW w:w="709" w:type="dxa"/>
            <w:vAlign w:val="center"/>
          </w:tcPr>
          <w:p w14:paraId="70C28F11" w14:textId="77777777" w:rsidR="00971F21" w:rsidRDefault="00971F21">
            <w:pPr>
              <w:spacing w:line="280" w:lineRule="exact"/>
              <w:jc w:val="center"/>
              <w:rPr>
                <w:rFonts w:ascii="仿宋" w:eastAsia="仿宋" w:hAnsi="仿宋"/>
                <w:sz w:val="18"/>
                <w:szCs w:val="18"/>
              </w:rPr>
            </w:pPr>
          </w:p>
        </w:tc>
        <w:tc>
          <w:tcPr>
            <w:tcW w:w="709" w:type="dxa"/>
            <w:vAlign w:val="center"/>
          </w:tcPr>
          <w:p w14:paraId="72F7788F" w14:textId="77777777" w:rsidR="00971F21" w:rsidRDefault="00971F21">
            <w:pPr>
              <w:spacing w:line="280" w:lineRule="exact"/>
              <w:jc w:val="center"/>
              <w:rPr>
                <w:rFonts w:ascii="仿宋" w:eastAsia="仿宋" w:hAnsi="仿宋"/>
                <w:sz w:val="18"/>
                <w:szCs w:val="18"/>
              </w:rPr>
            </w:pPr>
          </w:p>
        </w:tc>
        <w:tc>
          <w:tcPr>
            <w:tcW w:w="1701" w:type="dxa"/>
          </w:tcPr>
          <w:p w14:paraId="1AD8E9AE"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论文、作品</w:t>
            </w:r>
          </w:p>
        </w:tc>
        <w:tc>
          <w:tcPr>
            <w:tcW w:w="992" w:type="dxa"/>
          </w:tcPr>
          <w:p w14:paraId="0E898910" w14:textId="77777777" w:rsidR="00971F21" w:rsidRDefault="00263BE0">
            <w:pPr>
              <w:spacing w:line="280" w:lineRule="exact"/>
              <w:jc w:val="center"/>
              <w:rPr>
                <w:rFonts w:ascii="仿宋" w:eastAsia="仿宋" w:hAnsi="仿宋"/>
                <w:sz w:val="18"/>
                <w:szCs w:val="18"/>
              </w:rPr>
            </w:pPr>
            <w:proofErr w:type="gramStart"/>
            <w:r>
              <w:rPr>
                <w:rFonts w:ascii="仿宋" w:eastAsia="仿宋" w:hAnsi="仿宋" w:hint="eastAsia"/>
                <w:sz w:val="18"/>
                <w:szCs w:val="18"/>
              </w:rPr>
              <w:t>思政部</w:t>
            </w:r>
            <w:proofErr w:type="gramEnd"/>
          </w:p>
        </w:tc>
      </w:tr>
      <w:tr w:rsidR="00971F21" w14:paraId="718B59B2" w14:textId="77777777">
        <w:trPr>
          <w:trHeight w:val="440"/>
        </w:trPr>
        <w:tc>
          <w:tcPr>
            <w:tcW w:w="426" w:type="dxa"/>
            <w:vMerge/>
            <w:vAlign w:val="center"/>
          </w:tcPr>
          <w:p w14:paraId="585D2F33" w14:textId="77777777" w:rsidR="00971F21" w:rsidRDefault="00971F21">
            <w:pPr>
              <w:spacing w:line="280" w:lineRule="exact"/>
              <w:rPr>
                <w:rFonts w:ascii="仿宋" w:eastAsia="仿宋" w:hAnsi="仿宋"/>
                <w:sz w:val="18"/>
                <w:szCs w:val="18"/>
              </w:rPr>
            </w:pPr>
          </w:p>
        </w:tc>
        <w:tc>
          <w:tcPr>
            <w:tcW w:w="851" w:type="dxa"/>
            <w:vMerge/>
            <w:vAlign w:val="center"/>
          </w:tcPr>
          <w:p w14:paraId="09E8A587" w14:textId="77777777" w:rsidR="00971F21" w:rsidRDefault="00971F21">
            <w:pPr>
              <w:spacing w:line="280" w:lineRule="exact"/>
              <w:rPr>
                <w:rFonts w:ascii="仿宋" w:eastAsia="仿宋" w:hAnsi="仿宋"/>
                <w:sz w:val="18"/>
                <w:szCs w:val="18"/>
              </w:rPr>
            </w:pPr>
          </w:p>
        </w:tc>
        <w:tc>
          <w:tcPr>
            <w:tcW w:w="567" w:type="dxa"/>
            <w:vAlign w:val="center"/>
          </w:tcPr>
          <w:p w14:paraId="3D22D208"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6</w:t>
            </w:r>
          </w:p>
        </w:tc>
        <w:tc>
          <w:tcPr>
            <w:tcW w:w="3118" w:type="dxa"/>
            <w:gridSpan w:val="2"/>
            <w:vAlign w:val="center"/>
          </w:tcPr>
          <w:p w14:paraId="7BE05A43" w14:textId="77777777" w:rsidR="00971F21" w:rsidRDefault="00263BE0">
            <w:pPr>
              <w:spacing w:line="280" w:lineRule="exact"/>
              <w:jc w:val="center"/>
              <w:rPr>
                <w:rFonts w:ascii="仿宋" w:eastAsia="仿宋" w:hAnsi="仿宋"/>
                <w:sz w:val="18"/>
                <w:szCs w:val="18"/>
              </w:rPr>
            </w:pPr>
            <w:proofErr w:type="gramStart"/>
            <w:r>
              <w:rPr>
                <w:rFonts w:ascii="仿宋" w:eastAsia="仿宋" w:hAnsi="仿宋" w:hint="eastAsia"/>
                <w:sz w:val="18"/>
                <w:szCs w:val="18"/>
              </w:rPr>
              <w:t>思政课实践</w:t>
            </w:r>
            <w:proofErr w:type="gramEnd"/>
            <w:r>
              <w:rPr>
                <w:rFonts w:ascii="仿宋" w:eastAsia="仿宋" w:hAnsi="仿宋" w:hint="eastAsia"/>
                <w:sz w:val="18"/>
                <w:szCs w:val="18"/>
              </w:rPr>
              <w:t>课</w:t>
            </w:r>
          </w:p>
        </w:tc>
        <w:tc>
          <w:tcPr>
            <w:tcW w:w="1418" w:type="dxa"/>
            <w:vAlign w:val="center"/>
          </w:tcPr>
          <w:p w14:paraId="68F3C8FA"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999999026A</w:t>
            </w:r>
          </w:p>
        </w:tc>
        <w:tc>
          <w:tcPr>
            <w:tcW w:w="708" w:type="dxa"/>
            <w:vAlign w:val="center"/>
          </w:tcPr>
          <w:p w14:paraId="6B721CC6"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8</w:t>
            </w:r>
          </w:p>
        </w:tc>
        <w:tc>
          <w:tcPr>
            <w:tcW w:w="709" w:type="dxa"/>
            <w:vAlign w:val="center"/>
          </w:tcPr>
          <w:p w14:paraId="13C6BEBC"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1</w:t>
            </w:r>
            <w:r>
              <w:rPr>
                <w:rFonts w:ascii="仿宋" w:eastAsia="仿宋" w:hAnsi="仿宋" w:cs="宋体"/>
                <w:sz w:val="18"/>
                <w:szCs w:val="18"/>
              </w:rPr>
              <w:t>8</w:t>
            </w:r>
          </w:p>
        </w:tc>
        <w:tc>
          <w:tcPr>
            <w:tcW w:w="567" w:type="dxa"/>
            <w:vAlign w:val="center"/>
          </w:tcPr>
          <w:p w14:paraId="4A8FEDDD"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709" w:type="dxa"/>
            <w:vAlign w:val="center"/>
          </w:tcPr>
          <w:p w14:paraId="0EA520A3"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6FE1CF86"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8" w:type="dxa"/>
            <w:vAlign w:val="center"/>
          </w:tcPr>
          <w:p w14:paraId="44E33E5E"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5CDC6B32"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0F094F35"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73306943" w14:textId="77777777" w:rsidR="00971F21" w:rsidRDefault="00263BE0">
            <w:pPr>
              <w:spacing w:line="280" w:lineRule="exact"/>
              <w:rPr>
                <w:rFonts w:ascii="仿宋" w:eastAsia="仿宋" w:hAnsi="仿宋" w:cs="宋体"/>
                <w:sz w:val="18"/>
                <w:szCs w:val="18"/>
              </w:rPr>
            </w:pPr>
            <w:r>
              <w:rPr>
                <w:rFonts w:ascii="仿宋" w:eastAsia="仿宋" w:hAnsi="仿宋" w:cs="宋体"/>
                <w:sz w:val="18"/>
                <w:szCs w:val="18"/>
              </w:rPr>
              <w:t>√</w:t>
            </w:r>
          </w:p>
        </w:tc>
        <w:tc>
          <w:tcPr>
            <w:tcW w:w="1701" w:type="dxa"/>
          </w:tcPr>
          <w:p w14:paraId="23431458" w14:textId="77777777" w:rsidR="00971F21" w:rsidRDefault="00263BE0">
            <w:pPr>
              <w:spacing w:line="280" w:lineRule="exact"/>
              <w:rPr>
                <w:rFonts w:ascii="仿宋" w:eastAsia="仿宋" w:hAnsi="仿宋"/>
                <w:sz w:val="18"/>
                <w:szCs w:val="18"/>
              </w:rPr>
            </w:pPr>
            <w:r>
              <w:rPr>
                <w:rFonts w:ascii="仿宋" w:eastAsia="仿宋" w:hAnsi="仿宋" w:hint="eastAsia"/>
                <w:sz w:val="18"/>
                <w:szCs w:val="18"/>
              </w:rPr>
              <w:t>论文、报告、体会</w:t>
            </w:r>
          </w:p>
        </w:tc>
        <w:tc>
          <w:tcPr>
            <w:tcW w:w="992" w:type="dxa"/>
          </w:tcPr>
          <w:p w14:paraId="5F70481D" w14:textId="77777777" w:rsidR="00971F21" w:rsidRDefault="00263BE0">
            <w:pPr>
              <w:spacing w:line="280" w:lineRule="exact"/>
              <w:rPr>
                <w:rFonts w:ascii="仿宋" w:eastAsia="仿宋" w:hAnsi="仿宋" w:cs="宋体"/>
                <w:sz w:val="18"/>
                <w:szCs w:val="18"/>
              </w:rPr>
            </w:pPr>
            <w:proofErr w:type="gramStart"/>
            <w:r>
              <w:rPr>
                <w:rFonts w:ascii="仿宋" w:eastAsia="仿宋" w:hAnsi="仿宋" w:cs="宋体" w:hint="eastAsia"/>
                <w:sz w:val="18"/>
                <w:szCs w:val="18"/>
              </w:rPr>
              <w:t>思政部</w:t>
            </w:r>
            <w:proofErr w:type="gramEnd"/>
          </w:p>
        </w:tc>
      </w:tr>
      <w:tr w:rsidR="00971F21" w14:paraId="702E5FD8" w14:textId="77777777">
        <w:trPr>
          <w:trHeight w:val="340"/>
        </w:trPr>
        <w:tc>
          <w:tcPr>
            <w:tcW w:w="426" w:type="dxa"/>
            <w:vMerge/>
            <w:vAlign w:val="center"/>
          </w:tcPr>
          <w:p w14:paraId="09FD07B7" w14:textId="77777777" w:rsidR="00971F21" w:rsidRDefault="00971F21">
            <w:pPr>
              <w:spacing w:line="280" w:lineRule="exact"/>
              <w:rPr>
                <w:rFonts w:ascii="仿宋" w:eastAsia="仿宋" w:hAnsi="仿宋"/>
                <w:sz w:val="18"/>
                <w:szCs w:val="18"/>
              </w:rPr>
            </w:pPr>
          </w:p>
        </w:tc>
        <w:tc>
          <w:tcPr>
            <w:tcW w:w="851" w:type="dxa"/>
            <w:vMerge/>
            <w:vAlign w:val="center"/>
          </w:tcPr>
          <w:p w14:paraId="4B1DA94F" w14:textId="77777777" w:rsidR="00971F21" w:rsidRDefault="00971F21">
            <w:pPr>
              <w:spacing w:line="280" w:lineRule="exact"/>
              <w:rPr>
                <w:rFonts w:ascii="仿宋" w:eastAsia="仿宋" w:hAnsi="仿宋"/>
                <w:sz w:val="18"/>
                <w:szCs w:val="18"/>
              </w:rPr>
            </w:pPr>
          </w:p>
        </w:tc>
        <w:tc>
          <w:tcPr>
            <w:tcW w:w="567" w:type="dxa"/>
            <w:vAlign w:val="center"/>
          </w:tcPr>
          <w:p w14:paraId="4BF50D85"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7</w:t>
            </w:r>
          </w:p>
        </w:tc>
        <w:tc>
          <w:tcPr>
            <w:tcW w:w="3118" w:type="dxa"/>
            <w:gridSpan w:val="2"/>
            <w:vAlign w:val="center"/>
          </w:tcPr>
          <w:p w14:paraId="13148EA5"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心理健康教育</w:t>
            </w:r>
          </w:p>
        </w:tc>
        <w:tc>
          <w:tcPr>
            <w:tcW w:w="1418" w:type="dxa"/>
            <w:vAlign w:val="center"/>
          </w:tcPr>
          <w:p w14:paraId="16B115ED"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999999004A</w:t>
            </w:r>
          </w:p>
        </w:tc>
        <w:tc>
          <w:tcPr>
            <w:tcW w:w="708" w:type="dxa"/>
            <w:vAlign w:val="center"/>
          </w:tcPr>
          <w:p w14:paraId="22A2F19A"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14:paraId="601B65E1"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8</w:t>
            </w:r>
          </w:p>
        </w:tc>
        <w:tc>
          <w:tcPr>
            <w:tcW w:w="567" w:type="dxa"/>
            <w:vAlign w:val="center"/>
          </w:tcPr>
          <w:p w14:paraId="162046C7"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6F47F231"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362340F4"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2</w:t>
            </w:r>
          </w:p>
        </w:tc>
        <w:tc>
          <w:tcPr>
            <w:tcW w:w="708" w:type="dxa"/>
            <w:vAlign w:val="center"/>
          </w:tcPr>
          <w:p w14:paraId="017FB3ED"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1B263210"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235B54AD"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01CC2D0F" w14:textId="77777777" w:rsidR="00971F21" w:rsidRDefault="00971F21">
            <w:pPr>
              <w:spacing w:line="280" w:lineRule="exact"/>
              <w:rPr>
                <w:rFonts w:ascii="仿宋" w:eastAsia="仿宋" w:hAnsi="仿宋" w:cs="宋体"/>
                <w:sz w:val="18"/>
                <w:szCs w:val="18"/>
              </w:rPr>
            </w:pPr>
          </w:p>
        </w:tc>
        <w:tc>
          <w:tcPr>
            <w:tcW w:w="1701" w:type="dxa"/>
          </w:tcPr>
          <w:p w14:paraId="10E936C3" w14:textId="77777777" w:rsidR="00971F21" w:rsidRDefault="00263BE0">
            <w:pPr>
              <w:spacing w:line="280" w:lineRule="exact"/>
              <w:rPr>
                <w:rFonts w:ascii="仿宋" w:eastAsia="仿宋" w:hAnsi="仿宋"/>
                <w:sz w:val="18"/>
                <w:szCs w:val="18"/>
              </w:rPr>
            </w:pPr>
            <w:r>
              <w:rPr>
                <w:rFonts w:ascii="仿宋" w:eastAsia="仿宋" w:hAnsi="仿宋" w:hint="eastAsia"/>
                <w:sz w:val="18"/>
                <w:szCs w:val="18"/>
              </w:rPr>
              <w:t>论文、报告、体会</w:t>
            </w:r>
          </w:p>
        </w:tc>
        <w:tc>
          <w:tcPr>
            <w:tcW w:w="992" w:type="dxa"/>
          </w:tcPr>
          <w:p w14:paraId="5DE6894E" w14:textId="77777777" w:rsidR="00971F21" w:rsidRDefault="00263BE0">
            <w:pPr>
              <w:spacing w:line="280" w:lineRule="exact"/>
              <w:rPr>
                <w:rFonts w:ascii="仿宋" w:eastAsia="仿宋" w:hAnsi="仿宋" w:cs="宋体"/>
                <w:sz w:val="18"/>
                <w:szCs w:val="18"/>
              </w:rPr>
            </w:pPr>
            <w:r>
              <w:rPr>
                <w:rFonts w:ascii="仿宋" w:eastAsia="仿宋" w:hAnsi="仿宋" w:cs="宋体" w:hint="eastAsia"/>
                <w:sz w:val="18"/>
                <w:szCs w:val="18"/>
              </w:rPr>
              <w:t>基础部</w:t>
            </w:r>
          </w:p>
        </w:tc>
      </w:tr>
      <w:tr w:rsidR="00971F21" w14:paraId="3715FAC4" w14:textId="77777777">
        <w:trPr>
          <w:trHeight w:val="482"/>
        </w:trPr>
        <w:tc>
          <w:tcPr>
            <w:tcW w:w="426" w:type="dxa"/>
            <w:vMerge/>
            <w:vAlign w:val="center"/>
          </w:tcPr>
          <w:p w14:paraId="3E1FD635" w14:textId="77777777" w:rsidR="00971F21" w:rsidRDefault="00971F21">
            <w:pPr>
              <w:spacing w:line="280" w:lineRule="exact"/>
              <w:rPr>
                <w:rFonts w:ascii="仿宋" w:eastAsia="仿宋" w:hAnsi="仿宋"/>
                <w:sz w:val="18"/>
                <w:szCs w:val="18"/>
              </w:rPr>
            </w:pPr>
          </w:p>
        </w:tc>
        <w:tc>
          <w:tcPr>
            <w:tcW w:w="851" w:type="dxa"/>
            <w:vMerge/>
            <w:vAlign w:val="center"/>
          </w:tcPr>
          <w:p w14:paraId="66698917" w14:textId="77777777" w:rsidR="00971F21" w:rsidRDefault="00971F21">
            <w:pPr>
              <w:spacing w:line="280" w:lineRule="exact"/>
              <w:rPr>
                <w:rFonts w:ascii="仿宋" w:eastAsia="仿宋" w:hAnsi="仿宋"/>
                <w:sz w:val="18"/>
                <w:szCs w:val="18"/>
              </w:rPr>
            </w:pPr>
          </w:p>
        </w:tc>
        <w:tc>
          <w:tcPr>
            <w:tcW w:w="567" w:type="dxa"/>
            <w:vAlign w:val="center"/>
          </w:tcPr>
          <w:p w14:paraId="79BD2F63"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8</w:t>
            </w:r>
          </w:p>
        </w:tc>
        <w:tc>
          <w:tcPr>
            <w:tcW w:w="3118" w:type="dxa"/>
            <w:gridSpan w:val="2"/>
            <w:vAlign w:val="center"/>
          </w:tcPr>
          <w:p w14:paraId="69CFE8B7"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军事理论</w:t>
            </w:r>
            <w:r>
              <w:rPr>
                <w:rFonts w:ascii="仿宋" w:eastAsia="仿宋" w:hAnsi="仿宋" w:hint="eastAsia"/>
                <w:sz w:val="18"/>
                <w:szCs w:val="18"/>
              </w:rPr>
              <w:t>+</w:t>
            </w:r>
            <w:r>
              <w:rPr>
                <w:rFonts w:ascii="仿宋" w:eastAsia="仿宋" w:hAnsi="仿宋" w:hint="eastAsia"/>
                <w:sz w:val="18"/>
                <w:szCs w:val="18"/>
              </w:rPr>
              <w:t>军事技能</w:t>
            </w:r>
          </w:p>
        </w:tc>
        <w:tc>
          <w:tcPr>
            <w:tcW w:w="1418" w:type="dxa"/>
            <w:vAlign w:val="center"/>
          </w:tcPr>
          <w:p w14:paraId="681FA924"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999999005A</w:t>
            </w:r>
          </w:p>
        </w:tc>
        <w:tc>
          <w:tcPr>
            <w:tcW w:w="708" w:type="dxa"/>
            <w:vAlign w:val="center"/>
          </w:tcPr>
          <w:p w14:paraId="21A8C32A"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14:paraId="6253EA1D"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r>
              <w:rPr>
                <w:rFonts w:ascii="仿宋" w:eastAsia="仿宋" w:hAnsi="仿宋" w:cs="宋体" w:hint="eastAsia"/>
                <w:sz w:val="18"/>
                <w:szCs w:val="18"/>
              </w:rPr>
              <w:t>周</w:t>
            </w:r>
          </w:p>
        </w:tc>
        <w:tc>
          <w:tcPr>
            <w:tcW w:w="567" w:type="dxa"/>
            <w:vAlign w:val="center"/>
          </w:tcPr>
          <w:p w14:paraId="48493BCB"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3C87ABBE"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3BD47F6D" w14:textId="77777777" w:rsidR="00971F21" w:rsidRDefault="00971F21">
            <w:pPr>
              <w:spacing w:line="280" w:lineRule="exact"/>
              <w:jc w:val="center"/>
              <w:rPr>
                <w:rFonts w:ascii="仿宋" w:eastAsia="仿宋" w:hAnsi="仿宋" w:cs="宋体"/>
                <w:sz w:val="18"/>
                <w:szCs w:val="18"/>
              </w:rPr>
            </w:pPr>
          </w:p>
        </w:tc>
        <w:tc>
          <w:tcPr>
            <w:tcW w:w="708" w:type="dxa"/>
            <w:vAlign w:val="center"/>
          </w:tcPr>
          <w:p w14:paraId="6229458C"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645DFA9A"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0463D19F"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046D74EA" w14:textId="77777777" w:rsidR="00971F21" w:rsidRDefault="00971F21">
            <w:pPr>
              <w:spacing w:line="280" w:lineRule="exact"/>
              <w:rPr>
                <w:rFonts w:ascii="仿宋" w:eastAsia="仿宋" w:hAnsi="仿宋" w:cs="宋体"/>
                <w:sz w:val="18"/>
                <w:szCs w:val="18"/>
              </w:rPr>
            </w:pPr>
          </w:p>
        </w:tc>
        <w:tc>
          <w:tcPr>
            <w:tcW w:w="1701" w:type="dxa"/>
          </w:tcPr>
          <w:p w14:paraId="762AF8AA" w14:textId="77777777" w:rsidR="00971F21" w:rsidRDefault="00263BE0">
            <w:pPr>
              <w:spacing w:line="280" w:lineRule="exact"/>
              <w:rPr>
                <w:rFonts w:ascii="仿宋" w:eastAsia="仿宋" w:hAnsi="仿宋"/>
                <w:sz w:val="18"/>
                <w:szCs w:val="18"/>
              </w:rPr>
            </w:pPr>
            <w:r>
              <w:rPr>
                <w:rFonts w:ascii="仿宋" w:eastAsia="仿宋" w:hAnsi="仿宋" w:hint="eastAsia"/>
                <w:sz w:val="18"/>
                <w:szCs w:val="18"/>
              </w:rPr>
              <w:t>试卷、操作</w:t>
            </w:r>
          </w:p>
        </w:tc>
        <w:tc>
          <w:tcPr>
            <w:tcW w:w="992" w:type="dxa"/>
          </w:tcPr>
          <w:p w14:paraId="699292C8" w14:textId="77777777" w:rsidR="00971F21" w:rsidRDefault="00263BE0">
            <w:pPr>
              <w:spacing w:line="280" w:lineRule="exact"/>
              <w:rPr>
                <w:rFonts w:ascii="仿宋" w:eastAsia="仿宋" w:hAnsi="仿宋" w:cs="宋体"/>
                <w:sz w:val="18"/>
                <w:szCs w:val="18"/>
              </w:rPr>
            </w:pPr>
            <w:r>
              <w:rPr>
                <w:rFonts w:ascii="仿宋" w:eastAsia="仿宋" w:hAnsi="仿宋" w:cs="宋体" w:hint="eastAsia"/>
                <w:sz w:val="18"/>
                <w:szCs w:val="18"/>
              </w:rPr>
              <w:t>基础部</w:t>
            </w:r>
            <w:r>
              <w:rPr>
                <w:rFonts w:ascii="仿宋" w:eastAsia="仿宋" w:hAnsi="仿宋" w:cs="宋体" w:hint="eastAsia"/>
                <w:sz w:val="18"/>
                <w:szCs w:val="18"/>
              </w:rPr>
              <w:t>+</w:t>
            </w:r>
            <w:r>
              <w:rPr>
                <w:rFonts w:ascii="仿宋" w:eastAsia="仿宋" w:hAnsi="仿宋" w:cs="宋体" w:hint="eastAsia"/>
                <w:sz w:val="18"/>
                <w:szCs w:val="18"/>
              </w:rPr>
              <w:t>学生处</w:t>
            </w:r>
          </w:p>
        </w:tc>
      </w:tr>
      <w:tr w:rsidR="00971F21" w14:paraId="22C6B7F3" w14:textId="77777777">
        <w:trPr>
          <w:trHeight w:val="340"/>
        </w:trPr>
        <w:tc>
          <w:tcPr>
            <w:tcW w:w="426" w:type="dxa"/>
            <w:vMerge/>
            <w:vAlign w:val="center"/>
          </w:tcPr>
          <w:p w14:paraId="6142118F" w14:textId="77777777" w:rsidR="00971F21" w:rsidRDefault="00971F21">
            <w:pPr>
              <w:spacing w:line="280" w:lineRule="exact"/>
              <w:rPr>
                <w:rFonts w:ascii="仿宋" w:eastAsia="仿宋" w:hAnsi="仿宋"/>
                <w:sz w:val="18"/>
                <w:szCs w:val="18"/>
              </w:rPr>
            </w:pPr>
          </w:p>
        </w:tc>
        <w:tc>
          <w:tcPr>
            <w:tcW w:w="851" w:type="dxa"/>
            <w:vMerge/>
            <w:vAlign w:val="center"/>
          </w:tcPr>
          <w:p w14:paraId="3EA88B6B" w14:textId="77777777" w:rsidR="00971F21" w:rsidRDefault="00971F21">
            <w:pPr>
              <w:spacing w:line="280" w:lineRule="exact"/>
              <w:rPr>
                <w:rFonts w:ascii="仿宋" w:eastAsia="仿宋" w:hAnsi="仿宋"/>
                <w:sz w:val="18"/>
                <w:szCs w:val="18"/>
              </w:rPr>
            </w:pPr>
          </w:p>
        </w:tc>
        <w:tc>
          <w:tcPr>
            <w:tcW w:w="567" w:type="dxa"/>
            <w:vAlign w:val="center"/>
          </w:tcPr>
          <w:p w14:paraId="62F953FF"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9</w:t>
            </w:r>
          </w:p>
        </w:tc>
        <w:tc>
          <w:tcPr>
            <w:tcW w:w="3118" w:type="dxa"/>
            <w:gridSpan w:val="2"/>
            <w:vAlign w:val="center"/>
          </w:tcPr>
          <w:p w14:paraId="12184C75"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安全教育</w:t>
            </w:r>
          </w:p>
        </w:tc>
        <w:tc>
          <w:tcPr>
            <w:tcW w:w="1418" w:type="dxa"/>
            <w:vAlign w:val="center"/>
          </w:tcPr>
          <w:p w14:paraId="4939F0C8"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999999023A</w:t>
            </w:r>
          </w:p>
        </w:tc>
        <w:tc>
          <w:tcPr>
            <w:tcW w:w="708" w:type="dxa"/>
            <w:vAlign w:val="center"/>
          </w:tcPr>
          <w:p w14:paraId="4ED6FF0C"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24</w:t>
            </w:r>
          </w:p>
        </w:tc>
        <w:tc>
          <w:tcPr>
            <w:tcW w:w="709" w:type="dxa"/>
            <w:vAlign w:val="center"/>
          </w:tcPr>
          <w:p w14:paraId="290359C2"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0</w:t>
            </w:r>
          </w:p>
        </w:tc>
        <w:tc>
          <w:tcPr>
            <w:tcW w:w="567" w:type="dxa"/>
            <w:vAlign w:val="center"/>
          </w:tcPr>
          <w:p w14:paraId="00973E9F"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709" w:type="dxa"/>
            <w:vAlign w:val="center"/>
          </w:tcPr>
          <w:p w14:paraId="454A16C1"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4657BE69"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8" w:type="dxa"/>
            <w:vAlign w:val="center"/>
          </w:tcPr>
          <w:p w14:paraId="2F308E59"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74D1BBC1"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2D1CC9A2"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447022B2" w14:textId="77777777" w:rsidR="00971F21" w:rsidRDefault="00263BE0">
            <w:pPr>
              <w:spacing w:line="280" w:lineRule="exact"/>
              <w:rPr>
                <w:rFonts w:ascii="仿宋" w:eastAsia="仿宋" w:hAnsi="仿宋" w:cs="宋体"/>
                <w:sz w:val="18"/>
                <w:szCs w:val="18"/>
              </w:rPr>
            </w:pPr>
            <w:r>
              <w:rPr>
                <w:rFonts w:ascii="仿宋" w:eastAsia="仿宋" w:hAnsi="仿宋" w:cs="宋体"/>
                <w:sz w:val="18"/>
                <w:szCs w:val="18"/>
              </w:rPr>
              <w:t>√</w:t>
            </w:r>
          </w:p>
        </w:tc>
        <w:tc>
          <w:tcPr>
            <w:tcW w:w="1701" w:type="dxa"/>
          </w:tcPr>
          <w:p w14:paraId="1CEFCE26" w14:textId="77777777" w:rsidR="00971F21" w:rsidRDefault="00263BE0">
            <w:pPr>
              <w:spacing w:line="280" w:lineRule="exact"/>
              <w:rPr>
                <w:rFonts w:ascii="仿宋" w:eastAsia="仿宋" w:hAnsi="仿宋"/>
                <w:sz w:val="18"/>
                <w:szCs w:val="18"/>
              </w:rPr>
            </w:pPr>
            <w:r>
              <w:rPr>
                <w:rFonts w:ascii="仿宋" w:eastAsia="仿宋" w:hAnsi="仿宋" w:hint="eastAsia"/>
                <w:sz w:val="18"/>
                <w:szCs w:val="18"/>
              </w:rPr>
              <w:t>试卷</w:t>
            </w:r>
          </w:p>
        </w:tc>
        <w:tc>
          <w:tcPr>
            <w:tcW w:w="992" w:type="dxa"/>
          </w:tcPr>
          <w:p w14:paraId="36C44639" w14:textId="77777777" w:rsidR="00971F21" w:rsidRDefault="00263BE0">
            <w:pPr>
              <w:spacing w:line="280" w:lineRule="exact"/>
              <w:rPr>
                <w:rFonts w:ascii="仿宋" w:eastAsia="仿宋" w:hAnsi="仿宋" w:cs="宋体"/>
                <w:sz w:val="18"/>
                <w:szCs w:val="18"/>
              </w:rPr>
            </w:pPr>
            <w:r>
              <w:rPr>
                <w:rFonts w:ascii="仿宋" w:eastAsia="仿宋" w:hAnsi="仿宋" w:cs="宋体" w:hint="eastAsia"/>
                <w:sz w:val="18"/>
                <w:szCs w:val="18"/>
              </w:rPr>
              <w:t>基础部</w:t>
            </w:r>
          </w:p>
        </w:tc>
      </w:tr>
      <w:tr w:rsidR="00971F21" w14:paraId="7FD5B97E" w14:textId="77777777">
        <w:trPr>
          <w:trHeight w:val="340"/>
        </w:trPr>
        <w:tc>
          <w:tcPr>
            <w:tcW w:w="426" w:type="dxa"/>
            <w:vMerge/>
            <w:vAlign w:val="center"/>
          </w:tcPr>
          <w:p w14:paraId="3C8BA471" w14:textId="77777777" w:rsidR="00971F21" w:rsidRDefault="00971F21">
            <w:pPr>
              <w:spacing w:line="280" w:lineRule="exact"/>
              <w:rPr>
                <w:rFonts w:ascii="仿宋" w:eastAsia="仿宋" w:hAnsi="仿宋"/>
                <w:sz w:val="18"/>
                <w:szCs w:val="18"/>
              </w:rPr>
            </w:pPr>
          </w:p>
        </w:tc>
        <w:tc>
          <w:tcPr>
            <w:tcW w:w="851" w:type="dxa"/>
            <w:vMerge/>
            <w:vAlign w:val="center"/>
          </w:tcPr>
          <w:p w14:paraId="5430619C" w14:textId="77777777" w:rsidR="00971F21" w:rsidRDefault="00971F21">
            <w:pPr>
              <w:spacing w:line="280" w:lineRule="exact"/>
              <w:rPr>
                <w:rFonts w:ascii="仿宋" w:eastAsia="仿宋" w:hAnsi="仿宋"/>
                <w:sz w:val="18"/>
                <w:szCs w:val="18"/>
              </w:rPr>
            </w:pPr>
          </w:p>
        </w:tc>
        <w:tc>
          <w:tcPr>
            <w:tcW w:w="567" w:type="dxa"/>
            <w:vAlign w:val="center"/>
          </w:tcPr>
          <w:p w14:paraId="5F1D805A"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10</w:t>
            </w:r>
          </w:p>
        </w:tc>
        <w:tc>
          <w:tcPr>
            <w:tcW w:w="3118" w:type="dxa"/>
            <w:gridSpan w:val="2"/>
            <w:vAlign w:val="center"/>
          </w:tcPr>
          <w:p w14:paraId="09D1DF01"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劳动教育</w:t>
            </w:r>
          </w:p>
        </w:tc>
        <w:tc>
          <w:tcPr>
            <w:tcW w:w="1418" w:type="dxa"/>
            <w:vAlign w:val="center"/>
          </w:tcPr>
          <w:p w14:paraId="5364E8D4"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999999024A</w:t>
            </w:r>
          </w:p>
        </w:tc>
        <w:tc>
          <w:tcPr>
            <w:tcW w:w="708" w:type="dxa"/>
            <w:vAlign w:val="center"/>
          </w:tcPr>
          <w:p w14:paraId="6144E115"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38</w:t>
            </w:r>
          </w:p>
        </w:tc>
        <w:tc>
          <w:tcPr>
            <w:tcW w:w="709" w:type="dxa"/>
            <w:vAlign w:val="center"/>
          </w:tcPr>
          <w:p w14:paraId="2A7BDB31"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20</w:t>
            </w:r>
          </w:p>
        </w:tc>
        <w:tc>
          <w:tcPr>
            <w:tcW w:w="567" w:type="dxa"/>
            <w:vAlign w:val="center"/>
          </w:tcPr>
          <w:p w14:paraId="6C94A43D"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1D6DB644"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1</w:t>
            </w:r>
          </w:p>
        </w:tc>
        <w:tc>
          <w:tcPr>
            <w:tcW w:w="709" w:type="dxa"/>
            <w:vAlign w:val="center"/>
          </w:tcPr>
          <w:p w14:paraId="14F61D28"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8" w:type="dxa"/>
            <w:vAlign w:val="center"/>
          </w:tcPr>
          <w:p w14:paraId="40C941D3"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03EF21A2"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07E9FF80"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w:t>
            </w:r>
          </w:p>
        </w:tc>
        <w:tc>
          <w:tcPr>
            <w:tcW w:w="709" w:type="dxa"/>
            <w:vAlign w:val="center"/>
          </w:tcPr>
          <w:p w14:paraId="36FB7518" w14:textId="77777777" w:rsidR="00971F21" w:rsidRDefault="00263BE0">
            <w:pPr>
              <w:spacing w:line="280" w:lineRule="exact"/>
              <w:rPr>
                <w:rFonts w:ascii="仿宋" w:eastAsia="仿宋" w:hAnsi="仿宋" w:cs="宋体"/>
                <w:sz w:val="18"/>
                <w:szCs w:val="18"/>
              </w:rPr>
            </w:pPr>
            <w:r>
              <w:rPr>
                <w:rFonts w:ascii="仿宋" w:eastAsia="仿宋" w:hAnsi="仿宋" w:cs="宋体"/>
                <w:sz w:val="18"/>
                <w:szCs w:val="18"/>
              </w:rPr>
              <w:t>√</w:t>
            </w:r>
          </w:p>
        </w:tc>
        <w:tc>
          <w:tcPr>
            <w:tcW w:w="1701" w:type="dxa"/>
          </w:tcPr>
          <w:p w14:paraId="67C7D7E8" w14:textId="77777777" w:rsidR="00971F21" w:rsidRDefault="00263BE0">
            <w:pPr>
              <w:spacing w:line="280" w:lineRule="exact"/>
              <w:rPr>
                <w:rFonts w:ascii="仿宋" w:eastAsia="仿宋" w:hAnsi="仿宋"/>
                <w:sz w:val="18"/>
                <w:szCs w:val="18"/>
              </w:rPr>
            </w:pPr>
            <w:r>
              <w:rPr>
                <w:rFonts w:ascii="仿宋" w:eastAsia="仿宋" w:hAnsi="仿宋" w:hint="eastAsia"/>
                <w:sz w:val="18"/>
                <w:szCs w:val="18"/>
              </w:rPr>
              <w:t>论文、报告、体会</w:t>
            </w:r>
          </w:p>
        </w:tc>
        <w:tc>
          <w:tcPr>
            <w:tcW w:w="992" w:type="dxa"/>
          </w:tcPr>
          <w:p w14:paraId="78B2D657" w14:textId="77777777" w:rsidR="00971F21" w:rsidRDefault="00263BE0">
            <w:pPr>
              <w:spacing w:line="280" w:lineRule="exact"/>
              <w:rPr>
                <w:rFonts w:ascii="仿宋" w:eastAsia="仿宋" w:hAnsi="仿宋" w:cs="宋体"/>
                <w:sz w:val="18"/>
                <w:szCs w:val="18"/>
              </w:rPr>
            </w:pPr>
            <w:r>
              <w:rPr>
                <w:rFonts w:ascii="仿宋" w:eastAsia="仿宋" w:hAnsi="仿宋" w:cs="宋体" w:hint="eastAsia"/>
                <w:sz w:val="18"/>
                <w:szCs w:val="18"/>
              </w:rPr>
              <w:t>基础部</w:t>
            </w:r>
          </w:p>
        </w:tc>
      </w:tr>
      <w:tr w:rsidR="00971F21" w14:paraId="1208054D" w14:textId="77777777">
        <w:trPr>
          <w:trHeight w:val="340"/>
        </w:trPr>
        <w:tc>
          <w:tcPr>
            <w:tcW w:w="426" w:type="dxa"/>
            <w:vMerge/>
            <w:vAlign w:val="center"/>
          </w:tcPr>
          <w:p w14:paraId="453A1A93" w14:textId="77777777" w:rsidR="00971F21" w:rsidRDefault="00971F21">
            <w:pPr>
              <w:spacing w:line="280" w:lineRule="exact"/>
              <w:rPr>
                <w:rFonts w:ascii="仿宋" w:eastAsia="仿宋" w:hAnsi="仿宋"/>
                <w:sz w:val="18"/>
                <w:szCs w:val="18"/>
              </w:rPr>
            </w:pPr>
          </w:p>
        </w:tc>
        <w:tc>
          <w:tcPr>
            <w:tcW w:w="851" w:type="dxa"/>
            <w:vMerge/>
            <w:vAlign w:val="center"/>
          </w:tcPr>
          <w:p w14:paraId="611A405C" w14:textId="77777777" w:rsidR="00971F21" w:rsidRDefault="00971F21">
            <w:pPr>
              <w:spacing w:line="280" w:lineRule="exact"/>
              <w:rPr>
                <w:rFonts w:ascii="仿宋" w:eastAsia="仿宋" w:hAnsi="仿宋"/>
                <w:sz w:val="18"/>
                <w:szCs w:val="18"/>
              </w:rPr>
            </w:pPr>
          </w:p>
        </w:tc>
        <w:tc>
          <w:tcPr>
            <w:tcW w:w="567" w:type="dxa"/>
            <w:vAlign w:val="center"/>
          </w:tcPr>
          <w:p w14:paraId="4723E3C9"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11</w:t>
            </w:r>
          </w:p>
        </w:tc>
        <w:tc>
          <w:tcPr>
            <w:tcW w:w="3118" w:type="dxa"/>
            <w:gridSpan w:val="2"/>
            <w:vAlign w:val="center"/>
          </w:tcPr>
          <w:p w14:paraId="46E6721B"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信息技术</w:t>
            </w:r>
          </w:p>
        </w:tc>
        <w:tc>
          <w:tcPr>
            <w:tcW w:w="1418" w:type="dxa"/>
            <w:vAlign w:val="center"/>
          </w:tcPr>
          <w:p w14:paraId="11B458B8"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999999010A</w:t>
            </w:r>
          </w:p>
        </w:tc>
        <w:tc>
          <w:tcPr>
            <w:tcW w:w="708" w:type="dxa"/>
            <w:vAlign w:val="center"/>
          </w:tcPr>
          <w:p w14:paraId="4EBC3554"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72</w:t>
            </w:r>
          </w:p>
        </w:tc>
        <w:tc>
          <w:tcPr>
            <w:tcW w:w="709" w:type="dxa"/>
            <w:vAlign w:val="center"/>
          </w:tcPr>
          <w:p w14:paraId="2556B0FB"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50</w:t>
            </w:r>
          </w:p>
        </w:tc>
        <w:tc>
          <w:tcPr>
            <w:tcW w:w="567" w:type="dxa"/>
            <w:vAlign w:val="center"/>
          </w:tcPr>
          <w:p w14:paraId="09D06261"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1A5AEADF"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2CF1395D" w14:textId="77777777" w:rsidR="00971F21" w:rsidRDefault="00971F21">
            <w:pPr>
              <w:spacing w:line="280" w:lineRule="exact"/>
              <w:jc w:val="center"/>
              <w:rPr>
                <w:rFonts w:ascii="仿宋" w:eastAsia="仿宋" w:hAnsi="仿宋" w:cs="宋体"/>
                <w:sz w:val="18"/>
                <w:szCs w:val="18"/>
              </w:rPr>
            </w:pPr>
          </w:p>
        </w:tc>
        <w:tc>
          <w:tcPr>
            <w:tcW w:w="708" w:type="dxa"/>
            <w:vAlign w:val="center"/>
          </w:tcPr>
          <w:p w14:paraId="3D328225"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55B7ABB8"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0243895D"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73F96E41" w14:textId="77777777" w:rsidR="00971F21" w:rsidRDefault="00971F21">
            <w:pPr>
              <w:spacing w:line="280" w:lineRule="exact"/>
              <w:rPr>
                <w:rFonts w:ascii="仿宋" w:eastAsia="仿宋" w:hAnsi="仿宋" w:cs="宋体"/>
                <w:sz w:val="18"/>
                <w:szCs w:val="18"/>
              </w:rPr>
            </w:pPr>
          </w:p>
        </w:tc>
        <w:tc>
          <w:tcPr>
            <w:tcW w:w="1701" w:type="dxa"/>
          </w:tcPr>
          <w:p w14:paraId="430799AB" w14:textId="77777777" w:rsidR="00971F21" w:rsidRDefault="00263BE0">
            <w:pPr>
              <w:spacing w:line="280" w:lineRule="exact"/>
              <w:rPr>
                <w:rFonts w:ascii="仿宋" w:eastAsia="仿宋" w:hAnsi="仿宋"/>
                <w:sz w:val="18"/>
                <w:szCs w:val="18"/>
              </w:rPr>
            </w:pPr>
            <w:r>
              <w:rPr>
                <w:rFonts w:ascii="仿宋" w:eastAsia="仿宋" w:hAnsi="仿宋" w:hint="eastAsia"/>
                <w:sz w:val="18"/>
                <w:szCs w:val="18"/>
              </w:rPr>
              <w:t>操作</w:t>
            </w:r>
          </w:p>
        </w:tc>
        <w:tc>
          <w:tcPr>
            <w:tcW w:w="992" w:type="dxa"/>
          </w:tcPr>
          <w:p w14:paraId="159F0ED0" w14:textId="77777777" w:rsidR="00971F21" w:rsidRDefault="00263BE0">
            <w:pPr>
              <w:spacing w:line="280" w:lineRule="exact"/>
              <w:rPr>
                <w:rFonts w:ascii="仿宋" w:eastAsia="仿宋" w:hAnsi="仿宋" w:cs="宋体"/>
                <w:sz w:val="18"/>
                <w:szCs w:val="18"/>
              </w:rPr>
            </w:pPr>
            <w:r>
              <w:rPr>
                <w:rFonts w:ascii="仿宋" w:eastAsia="仿宋" w:hAnsi="仿宋" w:cs="宋体"/>
                <w:sz w:val="18"/>
                <w:szCs w:val="18"/>
              </w:rPr>
              <w:t>信息系</w:t>
            </w:r>
          </w:p>
        </w:tc>
      </w:tr>
      <w:tr w:rsidR="00971F21" w14:paraId="5FB2B371" w14:textId="77777777">
        <w:trPr>
          <w:trHeight w:val="340"/>
        </w:trPr>
        <w:tc>
          <w:tcPr>
            <w:tcW w:w="426" w:type="dxa"/>
            <w:vMerge/>
            <w:vAlign w:val="center"/>
          </w:tcPr>
          <w:p w14:paraId="58C0163D" w14:textId="77777777" w:rsidR="00971F21" w:rsidRDefault="00971F21">
            <w:pPr>
              <w:spacing w:line="280" w:lineRule="exact"/>
              <w:rPr>
                <w:rFonts w:ascii="仿宋" w:eastAsia="仿宋" w:hAnsi="仿宋"/>
                <w:sz w:val="18"/>
                <w:szCs w:val="18"/>
              </w:rPr>
            </w:pPr>
          </w:p>
        </w:tc>
        <w:tc>
          <w:tcPr>
            <w:tcW w:w="851" w:type="dxa"/>
            <w:vMerge/>
            <w:vAlign w:val="center"/>
          </w:tcPr>
          <w:p w14:paraId="5C2215FF" w14:textId="77777777" w:rsidR="00971F21" w:rsidRDefault="00971F21">
            <w:pPr>
              <w:spacing w:line="280" w:lineRule="exact"/>
              <w:rPr>
                <w:rFonts w:ascii="仿宋" w:eastAsia="仿宋" w:hAnsi="仿宋"/>
                <w:sz w:val="18"/>
                <w:szCs w:val="18"/>
              </w:rPr>
            </w:pPr>
          </w:p>
        </w:tc>
        <w:tc>
          <w:tcPr>
            <w:tcW w:w="567" w:type="dxa"/>
            <w:vAlign w:val="center"/>
          </w:tcPr>
          <w:p w14:paraId="22B2D0CC"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12</w:t>
            </w:r>
          </w:p>
        </w:tc>
        <w:tc>
          <w:tcPr>
            <w:tcW w:w="3118" w:type="dxa"/>
            <w:gridSpan w:val="2"/>
            <w:vAlign w:val="center"/>
          </w:tcPr>
          <w:p w14:paraId="4100F0EF"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英语</w:t>
            </w:r>
          </w:p>
        </w:tc>
        <w:tc>
          <w:tcPr>
            <w:tcW w:w="1418" w:type="dxa"/>
            <w:vAlign w:val="center"/>
          </w:tcPr>
          <w:p w14:paraId="5C27DDF5"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999999013A</w:t>
            </w:r>
          </w:p>
        </w:tc>
        <w:tc>
          <w:tcPr>
            <w:tcW w:w="708" w:type="dxa"/>
            <w:vAlign w:val="center"/>
          </w:tcPr>
          <w:p w14:paraId="007AF7BE"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144</w:t>
            </w:r>
          </w:p>
        </w:tc>
        <w:tc>
          <w:tcPr>
            <w:tcW w:w="709" w:type="dxa"/>
            <w:vAlign w:val="center"/>
          </w:tcPr>
          <w:p w14:paraId="087EF18B"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40</w:t>
            </w:r>
          </w:p>
        </w:tc>
        <w:tc>
          <w:tcPr>
            <w:tcW w:w="567" w:type="dxa"/>
            <w:vAlign w:val="center"/>
          </w:tcPr>
          <w:p w14:paraId="090519D9"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8</w:t>
            </w:r>
          </w:p>
        </w:tc>
        <w:tc>
          <w:tcPr>
            <w:tcW w:w="709" w:type="dxa"/>
            <w:vAlign w:val="center"/>
          </w:tcPr>
          <w:p w14:paraId="23BD493A"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9" w:type="dxa"/>
            <w:vAlign w:val="center"/>
          </w:tcPr>
          <w:p w14:paraId="2FAEF86C"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4</w:t>
            </w:r>
          </w:p>
        </w:tc>
        <w:tc>
          <w:tcPr>
            <w:tcW w:w="708" w:type="dxa"/>
            <w:vAlign w:val="center"/>
          </w:tcPr>
          <w:p w14:paraId="667D07DC"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65A36317"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481D5B8C"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294DDCCF" w14:textId="77777777" w:rsidR="00971F21" w:rsidRDefault="00971F21">
            <w:pPr>
              <w:spacing w:line="280" w:lineRule="exact"/>
              <w:rPr>
                <w:rFonts w:ascii="仿宋" w:eastAsia="仿宋" w:hAnsi="仿宋" w:cs="宋体"/>
                <w:sz w:val="18"/>
                <w:szCs w:val="18"/>
              </w:rPr>
            </w:pPr>
          </w:p>
        </w:tc>
        <w:tc>
          <w:tcPr>
            <w:tcW w:w="1701" w:type="dxa"/>
          </w:tcPr>
          <w:p w14:paraId="2B1CA799" w14:textId="77777777" w:rsidR="00971F21" w:rsidRDefault="00263BE0">
            <w:pPr>
              <w:spacing w:line="280" w:lineRule="exact"/>
              <w:rPr>
                <w:rFonts w:ascii="仿宋" w:eastAsia="仿宋" w:hAnsi="仿宋"/>
                <w:sz w:val="18"/>
                <w:szCs w:val="18"/>
              </w:rPr>
            </w:pPr>
            <w:r>
              <w:rPr>
                <w:rFonts w:ascii="仿宋" w:eastAsia="仿宋" w:hAnsi="仿宋" w:hint="eastAsia"/>
                <w:sz w:val="18"/>
                <w:szCs w:val="18"/>
              </w:rPr>
              <w:t>试卷、口试、作品</w:t>
            </w:r>
            <w:r>
              <w:rPr>
                <w:rFonts w:ascii="仿宋" w:eastAsia="仿宋" w:hAnsi="仿宋" w:hint="eastAsia"/>
                <w:sz w:val="18"/>
                <w:szCs w:val="18"/>
              </w:rPr>
              <w:t xml:space="preserve"> </w:t>
            </w:r>
          </w:p>
        </w:tc>
        <w:tc>
          <w:tcPr>
            <w:tcW w:w="992" w:type="dxa"/>
          </w:tcPr>
          <w:p w14:paraId="05566D7B" w14:textId="77777777" w:rsidR="00971F21" w:rsidRDefault="00263BE0">
            <w:pPr>
              <w:spacing w:line="280" w:lineRule="exact"/>
              <w:rPr>
                <w:rFonts w:ascii="仿宋" w:eastAsia="仿宋" w:hAnsi="仿宋" w:cs="宋体"/>
                <w:sz w:val="18"/>
                <w:szCs w:val="18"/>
              </w:rPr>
            </w:pPr>
            <w:r>
              <w:rPr>
                <w:rFonts w:ascii="仿宋" w:eastAsia="仿宋" w:hAnsi="仿宋" w:cs="宋体"/>
                <w:sz w:val="18"/>
                <w:szCs w:val="18"/>
              </w:rPr>
              <w:t>外语系</w:t>
            </w:r>
          </w:p>
        </w:tc>
      </w:tr>
      <w:tr w:rsidR="00971F21" w14:paraId="262A5371" w14:textId="77777777">
        <w:trPr>
          <w:trHeight w:val="340"/>
        </w:trPr>
        <w:tc>
          <w:tcPr>
            <w:tcW w:w="426" w:type="dxa"/>
            <w:vMerge/>
            <w:vAlign w:val="center"/>
          </w:tcPr>
          <w:p w14:paraId="659AD2E3" w14:textId="77777777" w:rsidR="00971F21" w:rsidRDefault="00971F21">
            <w:pPr>
              <w:spacing w:line="280" w:lineRule="exact"/>
              <w:rPr>
                <w:rFonts w:ascii="仿宋" w:eastAsia="仿宋" w:hAnsi="仿宋"/>
                <w:sz w:val="18"/>
                <w:szCs w:val="18"/>
              </w:rPr>
            </w:pPr>
          </w:p>
        </w:tc>
        <w:tc>
          <w:tcPr>
            <w:tcW w:w="851" w:type="dxa"/>
            <w:vMerge/>
            <w:vAlign w:val="center"/>
          </w:tcPr>
          <w:p w14:paraId="7F992A53" w14:textId="77777777" w:rsidR="00971F21" w:rsidRDefault="00971F21">
            <w:pPr>
              <w:spacing w:line="280" w:lineRule="exact"/>
              <w:rPr>
                <w:rFonts w:ascii="仿宋" w:eastAsia="仿宋" w:hAnsi="仿宋"/>
                <w:sz w:val="18"/>
                <w:szCs w:val="18"/>
              </w:rPr>
            </w:pPr>
          </w:p>
        </w:tc>
        <w:tc>
          <w:tcPr>
            <w:tcW w:w="567" w:type="dxa"/>
            <w:vAlign w:val="center"/>
          </w:tcPr>
          <w:p w14:paraId="31F9A684"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13</w:t>
            </w:r>
          </w:p>
        </w:tc>
        <w:tc>
          <w:tcPr>
            <w:tcW w:w="3118" w:type="dxa"/>
            <w:gridSpan w:val="2"/>
            <w:vAlign w:val="center"/>
          </w:tcPr>
          <w:p w14:paraId="5175F33D"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体育</w:t>
            </w:r>
          </w:p>
        </w:tc>
        <w:tc>
          <w:tcPr>
            <w:tcW w:w="1418" w:type="dxa"/>
            <w:vAlign w:val="center"/>
          </w:tcPr>
          <w:p w14:paraId="35014A78"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999999014A</w:t>
            </w:r>
          </w:p>
        </w:tc>
        <w:tc>
          <w:tcPr>
            <w:tcW w:w="708" w:type="dxa"/>
            <w:vAlign w:val="center"/>
          </w:tcPr>
          <w:p w14:paraId="0D92B93C"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108</w:t>
            </w:r>
          </w:p>
        </w:tc>
        <w:tc>
          <w:tcPr>
            <w:tcW w:w="709" w:type="dxa"/>
            <w:vAlign w:val="center"/>
          </w:tcPr>
          <w:p w14:paraId="50D8EBE4"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82</w:t>
            </w:r>
          </w:p>
        </w:tc>
        <w:tc>
          <w:tcPr>
            <w:tcW w:w="567" w:type="dxa"/>
            <w:vAlign w:val="center"/>
          </w:tcPr>
          <w:p w14:paraId="2CDE7367"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6</w:t>
            </w:r>
          </w:p>
        </w:tc>
        <w:tc>
          <w:tcPr>
            <w:tcW w:w="709" w:type="dxa"/>
            <w:vAlign w:val="center"/>
          </w:tcPr>
          <w:p w14:paraId="6CFE0DA2"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695DEA2C"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8" w:type="dxa"/>
            <w:vAlign w:val="center"/>
          </w:tcPr>
          <w:p w14:paraId="52ED9098"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7ED105A9"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33D31A8F"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44AEA4A9" w14:textId="77777777" w:rsidR="00971F21" w:rsidRDefault="00971F21">
            <w:pPr>
              <w:spacing w:line="280" w:lineRule="exact"/>
              <w:rPr>
                <w:rFonts w:ascii="仿宋" w:eastAsia="仿宋" w:hAnsi="仿宋" w:cs="宋体"/>
                <w:sz w:val="18"/>
                <w:szCs w:val="18"/>
              </w:rPr>
            </w:pPr>
          </w:p>
        </w:tc>
        <w:tc>
          <w:tcPr>
            <w:tcW w:w="1701" w:type="dxa"/>
          </w:tcPr>
          <w:p w14:paraId="7AEFB085" w14:textId="77777777" w:rsidR="00971F21" w:rsidRDefault="00263BE0">
            <w:pPr>
              <w:spacing w:line="280" w:lineRule="exact"/>
              <w:rPr>
                <w:rFonts w:ascii="仿宋" w:eastAsia="仿宋" w:hAnsi="仿宋"/>
                <w:sz w:val="18"/>
                <w:szCs w:val="18"/>
              </w:rPr>
            </w:pPr>
            <w:r>
              <w:rPr>
                <w:rFonts w:ascii="仿宋" w:eastAsia="仿宋" w:hAnsi="仿宋" w:hint="eastAsia"/>
                <w:sz w:val="18"/>
                <w:szCs w:val="18"/>
              </w:rPr>
              <w:t>操作</w:t>
            </w:r>
          </w:p>
        </w:tc>
        <w:tc>
          <w:tcPr>
            <w:tcW w:w="992" w:type="dxa"/>
          </w:tcPr>
          <w:p w14:paraId="5853E94F" w14:textId="77777777" w:rsidR="00971F21" w:rsidRDefault="00263BE0">
            <w:pPr>
              <w:spacing w:line="280" w:lineRule="exact"/>
              <w:rPr>
                <w:rFonts w:ascii="仿宋" w:eastAsia="仿宋" w:hAnsi="仿宋" w:cs="宋体"/>
                <w:sz w:val="18"/>
                <w:szCs w:val="18"/>
              </w:rPr>
            </w:pPr>
            <w:r>
              <w:rPr>
                <w:rFonts w:ascii="仿宋" w:eastAsia="仿宋" w:hAnsi="仿宋" w:cs="宋体"/>
                <w:sz w:val="18"/>
                <w:szCs w:val="18"/>
              </w:rPr>
              <w:t>基础部</w:t>
            </w:r>
          </w:p>
        </w:tc>
      </w:tr>
      <w:tr w:rsidR="00971F21" w14:paraId="398CB4F9" w14:textId="77777777">
        <w:trPr>
          <w:trHeight w:val="340"/>
        </w:trPr>
        <w:tc>
          <w:tcPr>
            <w:tcW w:w="426" w:type="dxa"/>
            <w:vMerge/>
            <w:vAlign w:val="center"/>
          </w:tcPr>
          <w:p w14:paraId="40CFE46D" w14:textId="77777777" w:rsidR="00971F21" w:rsidRDefault="00971F21">
            <w:pPr>
              <w:spacing w:line="280" w:lineRule="exact"/>
              <w:rPr>
                <w:rFonts w:ascii="仿宋" w:eastAsia="仿宋" w:hAnsi="仿宋"/>
                <w:sz w:val="18"/>
                <w:szCs w:val="18"/>
              </w:rPr>
            </w:pPr>
          </w:p>
        </w:tc>
        <w:tc>
          <w:tcPr>
            <w:tcW w:w="851" w:type="dxa"/>
            <w:vMerge/>
            <w:vAlign w:val="center"/>
          </w:tcPr>
          <w:p w14:paraId="027B034A" w14:textId="77777777" w:rsidR="00971F21" w:rsidRDefault="00971F21">
            <w:pPr>
              <w:spacing w:line="280" w:lineRule="exact"/>
              <w:rPr>
                <w:rFonts w:ascii="仿宋" w:eastAsia="仿宋" w:hAnsi="仿宋"/>
                <w:sz w:val="18"/>
                <w:szCs w:val="18"/>
              </w:rPr>
            </w:pPr>
          </w:p>
        </w:tc>
        <w:tc>
          <w:tcPr>
            <w:tcW w:w="567" w:type="dxa"/>
            <w:vAlign w:val="center"/>
          </w:tcPr>
          <w:p w14:paraId="4439F19E"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14</w:t>
            </w:r>
          </w:p>
        </w:tc>
        <w:tc>
          <w:tcPr>
            <w:tcW w:w="3118" w:type="dxa"/>
            <w:gridSpan w:val="2"/>
            <w:vAlign w:val="center"/>
          </w:tcPr>
          <w:p w14:paraId="7DF71C07"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大学语文</w:t>
            </w:r>
          </w:p>
        </w:tc>
        <w:tc>
          <w:tcPr>
            <w:tcW w:w="1418" w:type="dxa"/>
            <w:vAlign w:val="center"/>
          </w:tcPr>
          <w:p w14:paraId="0BFB4363"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999999011A</w:t>
            </w:r>
          </w:p>
        </w:tc>
        <w:tc>
          <w:tcPr>
            <w:tcW w:w="708" w:type="dxa"/>
            <w:vAlign w:val="center"/>
          </w:tcPr>
          <w:p w14:paraId="4154F6C5"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3</w:t>
            </w:r>
            <w:r>
              <w:rPr>
                <w:rFonts w:ascii="仿宋" w:eastAsia="仿宋" w:hAnsi="仿宋" w:cs="宋体"/>
                <w:sz w:val="18"/>
                <w:szCs w:val="18"/>
              </w:rPr>
              <w:t>6</w:t>
            </w:r>
          </w:p>
        </w:tc>
        <w:tc>
          <w:tcPr>
            <w:tcW w:w="709" w:type="dxa"/>
            <w:vAlign w:val="center"/>
          </w:tcPr>
          <w:p w14:paraId="738BBA2E"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14</w:t>
            </w:r>
          </w:p>
        </w:tc>
        <w:tc>
          <w:tcPr>
            <w:tcW w:w="567" w:type="dxa"/>
            <w:vAlign w:val="center"/>
          </w:tcPr>
          <w:p w14:paraId="52727603"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0C26424F"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32CA95C9"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8" w:type="dxa"/>
            <w:vAlign w:val="center"/>
          </w:tcPr>
          <w:p w14:paraId="20E105A1"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73A1C182"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1F899822"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7C9E0639" w14:textId="77777777" w:rsidR="00971F21" w:rsidRDefault="00971F21">
            <w:pPr>
              <w:spacing w:line="280" w:lineRule="exact"/>
              <w:rPr>
                <w:rFonts w:ascii="仿宋" w:eastAsia="仿宋" w:hAnsi="仿宋" w:cs="宋体"/>
                <w:sz w:val="18"/>
                <w:szCs w:val="18"/>
              </w:rPr>
            </w:pPr>
          </w:p>
        </w:tc>
        <w:tc>
          <w:tcPr>
            <w:tcW w:w="1701" w:type="dxa"/>
          </w:tcPr>
          <w:p w14:paraId="5561A98C" w14:textId="77777777" w:rsidR="00971F21" w:rsidRDefault="00263BE0">
            <w:pPr>
              <w:spacing w:line="280" w:lineRule="exact"/>
              <w:rPr>
                <w:rFonts w:ascii="仿宋" w:eastAsia="仿宋" w:hAnsi="仿宋"/>
                <w:sz w:val="18"/>
                <w:szCs w:val="18"/>
              </w:rPr>
            </w:pPr>
            <w:r>
              <w:rPr>
                <w:rFonts w:ascii="仿宋" w:eastAsia="仿宋" w:hAnsi="仿宋" w:hint="eastAsia"/>
                <w:sz w:val="18"/>
                <w:szCs w:val="18"/>
              </w:rPr>
              <w:t>论文、报告、体会</w:t>
            </w:r>
          </w:p>
        </w:tc>
        <w:tc>
          <w:tcPr>
            <w:tcW w:w="992" w:type="dxa"/>
          </w:tcPr>
          <w:p w14:paraId="1EB24EFB" w14:textId="77777777" w:rsidR="00971F21" w:rsidRDefault="00263BE0">
            <w:pPr>
              <w:spacing w:line="280" w:lineRule="exact"/>
              <w:rPr>
                <w:rFonts w:ascii="仿宋" w:eastAsia="仿宋" w:hAnsi="仿宋" w:cs="宋体"/>
                <w:sz w:val="18"/>
                <w:szCs w:val="18"/>
              </w:rPr>
            </w:pPr>
            <w:r>
              <w:rPr>
                <w:rFonts w:ascii="仿宋" w:eastAsia="仿宋" w:hAnsi="仿宋" w:cs="宋体" w:hint="eastAsia"/>
                <w:sz w:val="18"/>
                <w:szCs w:val="18"/>
              </w:rPr>
              <w:t>基础部</w:t>
            </w:r>
          </w:p>
        </w:tc>
      </w:tr>
      <w:tr w:rsidR="00971F21" w14:paraId="4846CD29" w14:textId="77777777">
        <w:trPr>
          <w:trHeight w:val="362"/>
        </w:trPr>
        <w:tc>
          <w:tcPr>
            <w:tcW w:w="426" w:type="dxa"/>
            <w:vMerge/>
            <w:vAlign w:val="center"/>
          </w:tcPr>
          <w:p w14:paraId="66077A5D" w14:textId="77777777" w:rsidR="00971F21" w:rsidRDefault="00971F21">
            <w:pPr>
              <w:spacing w:line="280" w:lineRule="exact"/>
              <w:rPr>
                <w:rFonts w:ascii="仿宋" w:eastAsia="仿宋" w:hAnsi="仿宋"/>
                <w:sz w:val="18"/>
                <w:szCs w:val="18"/>
              </w:rPr>
            </w:pPr>
          </w:p>
        </w:tc>
        <w:tc>
          <w:tcPr>
            <w:tcW w:w="851" w:type="dxa"/>
            <w:vMerge/>
            <w:vAlign w:val="center"/>
          </w:tcPr>
          <w:p w14:paraId="47EE2DAF" w14:textId="77777777" w:rsidR="00971F21" w:rsidRDefault="00971F21">
            <w:pPr>
              <w:spacing w:line="280" w:lineRule="exact"/>
              <w:rPr>
                <w:rFonts w:ascii="仿宋" w:eastAsia="仿宋" w:hAnsi="仿宋"/>
                <w:sz w:val="18"/>
                <w:szCs w:val="18"/>
              </w:rPr>
            </w:pPr>
          </w:p>
        </w:tc>
        <w:tc>
          <w:tcPr>
            <w:tcW w:w="567" w:type="dxa"/>
            <w:vAlign w:val="center"/>
          </w:tcPr>
          <w:p w14:paraId="175B5BA2"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15</w:t>
            </w:r>
          </w:p>
        </w:tc>
        <w:tc>
          <w:tcPr>
            <w:tcW w:w="3118" w:type="dxa"/>
            <w:gridSpan w:val="2"/>
            <w:vAlign w:val="center"/>
          </w:tcPr>
          <w:p w14:paraId="26D70D27"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职业发展与创新创业</w:t>
            </w:r>
          </w:p>
        </w:tc>
        <w:tc>
          <w:tcPr>
            <w:tcW w:w="1418" w:type="dxa"/>
            <w:vAlign w:val="center"/>
          </w:tcPr>
          <w:p w14:paraId="23204698"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999999025A</w:t>
            </w:r>
          </w:p>
        </w:tc>
        <w:tc>
          <w:tcPr>
            <w:tcW w:w="708" w:type="dxa"/>
            <w:vAlign w:val="center"/>
          </w:tcPr>
          <w:p w14:paraId="2840FC41"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14:paraId="601A0495"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10</w:t>
            </w:r>
          </w:p>
        </w:tc>
        <w:tc>
          <w:tcPr>
            <w:tcW w:w="567" w:type="dxa"/>
            <w:vAlign w:val="center"/>
          </w:tcPr>
          <w:p w14:paraId="612EA018"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54C09BFF" w14:textId="77777777" w:rsidR="00971F21" w:rsidRDefault="00971F21">
            <w:pPr>
              <w:spacing w:line="280" w:lineRule="exact"/>
              <w:jc w:val="center"/>
              <w:rPr>
                <w:rFonts w:ascii="仿宋" w:eastAsia="仿宋" w:hAnsi="仿宋"/>
                <w:kern w:val="0"/>
                <w:sz w:val="18"/>
                <w:szCs w:val="18"/>
              </w:rPr>
            </w:pPr>
          </w:p>
        </w:tc>
        <w:tc>
          <w:tcPr>
            <w:tcW w:w="709" w:type="dxa"/>
            <w:vAlign w:val="center"/>
          </w:tcPr>
          <w:p w14:paraId="7C2D7953" w14:textId="77777777" w:rsidR="00971F21" w:rsidRDefault="00971F21">
            <w:pPr>
              <w:spacing w:line="280" w:lineRule="exact"/>
              <w:jc w:val="center"/>
              <w:rPr>
                <w:rFonts w:ascii="仿宋" w:eastAsia="仿宋" w:hAnsi="仿宋"/>
                <w:kern w:val="0"/>
                <w:sz w:val="18"/>
                <w:szCs w:val="18"/>
              </w:rPr>
            </w:pPr>
          </w:p>
        </w:tc>
        <w:tc>
          <w:tcPr>
            <w:tcW w:w="708" w:type="dxa"/>
            <w:vAlign w:val="center"/>
          </w:tcPr>
          <w:p w14:paraId="7794505F" w14:textId="77777777" w:rsidR="00971F21" w:rsidRDefault="00971F21">
            <w:pPr>
              <w:spacing w:line="280" w:lineRule="exact"/>
              <w:jc w:val="center"/>
              <w:rPr>
                <w:rFonts w:ascii="仿宋" w:eastAsia="仿宋" w:hAnsi="仿宋"/>
                <w:kern w:val="0"/>
                <w:sz w:val="18"/>
                <w:szCs w:val="18"/>
              </w:rPr>
            </w:pPr>
          </w:p>
        </w:tc>
        <w:tc>
          <w:tcPr>
            <w:tcW w:w="709" w:type="dxa"/>
            <w:vAlign w:val="center"/>
          </w:tcPr>
          <w:p w14:paraId="0FDC4A05" w14:textId="77777777" w:rsidR="00971F21" w:rsidRDefault="00263BE0">
            <w:pPr>
              <w:spacing w:line="280" w:lineRule="exact"/>
              <w:jc w:val="center"/>
              <w:rPr>
                <w:rFonts w:ascii="仿宋" w:eastAsia="仿宋" w:hAnsi="仿宋"/>
                <w:kern w:val="0"/>
                <w:sz w:val="18"/>
                <w:szCs w:val="18"/>
              </w:rPr>
            </w:pPr>
            <w:r>
              <w:rPr>
                <w:rFonts w:ascii="仿宋" w:eastAsia="仿宋" w:hAnsi="仿宋" w:hint="eastAsia"/>
                <w:kern w:val="0"/>
                <w:sz w:val="18"/>
                <w:szCs w:val="18"/>
              </w:rPr>
              <w:t>2</w:t>
            </w:r>
          </w:p>
        </w:tc>
        <w:tc>
          <w:tcPr>
            <w:tcW w:w="709" w:type="dxa"/>
            <w:vAlign w:val="center"/>
          </w:tcPr>
          <w:p w14:paraId="11105EE3" w14:textId="77777777" w:rsidR="00971F21" w:rsidRDefault="00971F21">
            <w:pPr>
              <w:spacing w:line="280" w:lineRule="exact"/>
              <w:jc w:val="center"/>
              <w:rPr>
                <w:rFonts w:ascii="仿宋" w:eastAsia="仿宋" w:hAnsi="仿宋"/>
                <w:kern w:val="0"/>
                <w:sz w:val="18"/>
                <w:szCs w:val="18"/>
              </w:rPr>
            </w:pPr>
          </w:p>
        </w:tc>
        <w:tc>
          <w:tcPr>
            <w:tcW w:w="709" w:type="dxa"/>
            <w:vAlign w:val="center"/>
          </w:tcPr>
          <w:p w14:paraId="3C14DF5D" w14:textId="77777777" w:rsidR="00971F21" w:rsidRDefault="00971F21">
            <w:pPr>
              <w:spacing w:line="280" w:lineRule="exact"/>
              <w:jc w:val="center"/>
              <w:rPr>
                <w:rFonts w:ascii="仿宋" w:eastAsia="仿宋" w:hAnsi="仿宋"/>
                <w:kern w:val="0"/>
                <w:sz w:val="18"/>
                <w:szCs w:val="18"/>
              </w:rPr>
            </w:pPr>
          </w:p>
        </w:tc>
        <w:tc>
          <w:tcPr>
            <w:tcW w:w="1701" w:type="dxa"/>
            <w:vAlign w:val="center"/>
          </w:tcPr>
          <w:p w14:paraId="07C9D5C5" w14:textId="77777777" w:rsidR="00971F21" w:rsidRDefault="00263BE0">
            <w:pPr>
              <w:spacing w:line="280" w:lineRule="exact"/>
              <w:jc w:val="center"/>
              <w:rPr>
                <w:rFonts w:ascii="仿宋" w:eastAsia="仿宋" w:hAnsi="仿宋"/>
                <w:kern w:val="0"/>
                <w:sz w:val="18"/>
                <w:szCs w:val="18"/>
              </w:rPr>
            </w:pPr>
            <w:r>
              <w:rPr>
                <w:rFonts w:ascii="仿宋" w:eastAsia="仿宋" w:hAnsi="仿宋"/>
                <w:sz w:val="18"/>
                <w:szCs w:val="18"/>
              </w:rPr>
              <w:t>论文、报告、体会</w:t>
            </w:r>
          </w:p>
        </w:tc>
        <w:tc>
          <w:tcPr>
            <w:tcW w:w="992" w:type="dxa"/>
            <w:vAlign w:val="center"/>
          </w:tcPr>
          <w:p w14:paraId="651A9804" w14:textId="77777777" w:rsidR="00971F21" w:rsidRDefault="00263BE0">
            <w:pPr>
              <w:spacing w:line="280" w:lineRule="exact"/>
              <w:rPr>
                <w:rFonts w:ascii="仿宋" w:eastAsia="仿宋" w:hAnsi="仿宋"/>
                <w:kern w:val="0"/>
                <w:sz w:val="18"/>
                <w:szCs w:val="18"/>
              </w:rPr>
            </w:pPr>
            <w:r>
              <w:rPr>
                <w:rFonts w:ascii="仿宋" w:eastAsia="仿宋" w:hAnsi="仿宋" w:hint="eastAsia"/>
                <w:kern w:val="0"/>
                <w:sz w:val="18"/>
                <w:szCs w:val="18"/>
              </w:rPr>
              <w:t>基础部</w:t>
            </w:r>
          </w:p>
        </w:tc>
      </w:tr>
      <w:tr w:rsidR="00971F21" w14:paraId="3A475420" w14:textId="77777777">
        <w:trPr>
          <w:trHeight w:val="579"/>
        </w:trPr>
        <w:tc>
          <w:tcPr>
            <w:tcW w:w="426" w:type="dxa"/>
            <w:vMerge/>
            <w:vAlign w:val="center"/>
          </w:tcPr>
          <w:p w14:paraId="5F397376" w14:textId="77777777" w:rsidR="00971F21" w:rsidRDefault="00971F21">
            <w:pPr>
              <w:spacing w:line="280" w:lineRule="exact"/>
              <w:rPr>
                <w:rFonts w:ascii="仿宋" w:eastAsia="仿宋" w:hAnsi="仿宋"/>
                <w:sz w:val="18"/>
                <w:szCs w:val="18"/>
              </w:rPr>
            </w:pPr>
          </w:p>
        </w:tc>
        <w:tc>
          <w:tcPr>
            <w:tcW w:w="5954" w:type="dxa"/>
            <w:gridSpan w:val="5"/>
            <w:vAlign w:val="center"/>
          </w:tcPr>
          <w:p w14:paraId="3A0F6057"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小计：</w:t>
            </w:r>
          </w:p>
        </w:tc>
        <w:tc>
          <w:tcPr>
            <w:tcW w:w="708" w:type="dxa"/>
            <w:vAlign w:val="center"/>
          </w:tcPr>
          <w:p w14:paraId="7AEFC7B6" w14:textId="77777777" w:rsidR="00971F21" w:rsidRDefault="00263BE0">
            <w:pPr>
              <w:widowControl/>
              <w:jc w:val="center"/>
              <w:textAlignment w:val="center"/>
              <w:rPr>
                <w:rFonts w:ascii="仿宋" w:eastAsia="仿宋" w:hAnsi="仿宋"/>
                <w:b/>
                <w:sz w:val="18"/>
                <w:szCs w:val="18"/>
              </w:rPr>
            </w:pPr>
            <w:r>
              <w:rPr>
                <w:rFonts w:ascii="仿宋" w:eastAsia="仿宋" w:hAnsi="仿宋" w:cs="仿宋" w:hint="eastAsia"/>
                <w:b/>
                <w:bCs/>
                <w:color w:val="000000"/>
                <w:kern w:val="0"/>
                <w:sz w:val="18"/>
                <w:szCs w:val="18"/>
                <w:lang w:bidi="ar"/>
              </w:rPr>
              <w:t>758</w:t>
            </w:r>
          </w:p>
        </w:tc>
        <w:tc>
          <w:tcPr>
            <w:tcW w:w="709" w:type="dxa"/>
            <w:vAlign w:val="center"/>
          </w:tcPr>
          <w:p w14:paraId="5BCD96B7" w14:textId="77777777" w:rsidR="00971F21" w:rsidRDefault="00263BE0">
            <w:pPr>
              <w:widowControl/>
              <w:jc w:val="center"/>
              <w:textAlignment w:val="center"/>
              <w:rPr>
                <w:rFonts w:ascii="仿宋" w:eastAsia="仿宋" w:hAnsi="仿宋"/>
                <w:b/>
                <w:sz w:val="18"/>
                <w:szCs w:val="18"/>
              </w:rPr>
            </w:pPr>
            <w:r>
              <w:rPr>
                <w:rFonts w:ascii="仿宋" w:eastAsia="仿宋" w:hAnsi="仿宋" w:cs="仿宋" w:hint="eastAsia"/>
                <w:b/>
                <w:bCs/>
                <w:color w:val="000000"/>
                <w:kern w:val="0"/>
                <w:sz w:val="18"/>
                <w:szCs w:val="18"/>
                <w:lang w:bidi="ar"/>
              </w:rPr>
              <w:t>242</w:t>
            </w:r>
          </w:p>
        </w:tc>
        <w:tc>
          <w:tcPr>
            <w:tcW w:w="567" w:type="dxa"/>
            <w:vAlign w:val="center"/>
          </w:tcPr>
          <w:p w14:paraId="791BBF39" w14:textId="77777777" w:rsidR="00971F21" w:rsidRDefault="00263BE0">
            <w:pPr>
              <w:widowControl/>
              <w:jc w:val="center"/>
              <w:textAlignment w:val="center"/>
              <w:rPr>
                <w:rFonts w:ascii="仿宋" w:eastAsia="仿宋" w:hAnsi="仿宋"/>
                <w:b/>
                <w:sz w:val="18"/>
                <w:szCs w:val="18"/>
              </w:rPr>
            </w:pPr>
            <w:r>
              <w:rPr>
                <w:rFonts w:ascii="仿宋" w:eastAsia="仿宋" w:hAnsi="仿宋" w:cs="仿宋" w:hint="eastAsia"/>
                <w:b/>
                <w:bCs/>
                <w:color w:val="000000"/>
                <w:kern w:val="0"/>
                <w:sz w:val="18"/>
                <w:szCs w:val="18"/>
                <w:lang w:bidi="ar"/>
              </w:rPr>
              <w:t>43</w:t>
            </w:r>
          </w:p>
        </w:tc>
        <w:tc>
          <w:tcPr>
            <w:tcW w:w="709" w:type="dxa"/>
            <w:vAlign w:val="center"/>
          </w:tcPr>
          <w:p w14:paraId="3883D841" w14:textId="77777777" w:rsidR="00971F21" w:rsidRDefault="00971F21">
            <w:pPr>
              <w:spacing w:line="280" w:lineRule="exact"/>
              <w:jc w:val="center"/>
              <w:rPr>
                <w:rFonts w:ascii="仿宋" w:eastAsia="仿宋" w:hAnsi="仿宋"/>
                <w:sz w:val="18"/>
                <w:szCs w:val="18"/>
              </w:rPr>
            </w:pPr>
          </w:p>
        </w:tc>
        <w:tc>
          <w:tcPr>
            <w:tcW w:w="709" w:type="dxa"/>
            <w:vAlign w:val="center"/>
          </w:tcPr>
          <w:p w14:paraId="350C1AD8" w14:textId="77777777" w:rsidR="00971F21" w:rsidRDefault="00971F21">
            <w:pPr>
              <w:spacing w:line="280" w:lineRule="exact"/>
              <w:jc w:val="center"/>
              <w:rPr>
                <w:rFonts w:ascii="仿宋" w:eastAsia="仿宋" w:hAnsi="仿宋"/>
                <w:sz w:val="18"/>
                <w:szCs w:val="18"/>
              </w:rPr>
            </w:pPr>
          </w:p>
        </w:tc>
        <w:tc>
          <w:tcPr>
            <w:tcW w:w="708" w:type="dxa"/>
            <w:vAlign w:val="center"/>
          </w:tcPr>
          <w:p w14:paraId="2C6E9328" w14:textId="77777777" w:rsidR="00971F21" w:rsidRDefault="00971F21">
            <w:pPr>
              <w:spacing w:line="280" w:lineRule="exact"/>
              <w:jc w:val="center"/>
              <w:rPr>
                <w:rFonts w:ascii="仿宋" w:eastAsia="仿宋" w:hAnsi="仿宋"/>
                <w:sz w:val="18"/>
                <w:szCs w:val="18"/>
              </w:rPr>
            </w:pPr>
          </w:p>
        </w:tc>
        <w:tc>
          <w:tcPr>
            <w:tcW w:w="709" w:type="dxa"/>
            <w:vAlign w:val="center"/>
          </w:tcPr>
          <w:p w14:paraId="29103256" w14:textId="77777777" w:rsidR="00971F21" w:rsidRDefault="00971F21">
            <w:pPr>
              <w:spacing w:line="280" w:lineRule="exact"/>
              <w:jc w:val="center"/>
              <w:rPr>
                <w:rFonts w:ascii="仿宋" w:eastAsia="仿宋" w:hAnsi="仿宋"/>
                <w:sz w:val="18"/>
                <w:szCs w:val="18"/>
              </w:rPr>
            </w:pPr>
          </w:p>
        </w:tc>
        <w:tc>
          <w:tcPr>
            <w:tcW w:w="709" w:type="dxa"/>
            <w:vAlign w:val="center"/>
          </w:tcPr>
          <w:p w14:paraId="6D67C7AF" w14:textId="77777777" w:rsidR="00971F21" w:rsidRDefault="00971F21">
            <w:pPr>
              <w:spacing w:line="280" w:lineRule="exact"/>
              <w:jc w:val="center"/>
              <w:rPr>
                <w:rFonts w:ascii="仿宋" w:eastAsia="仿宋" w:hAnsi="仿宋"/>
                <w:sz w:val="18"/>
                <w:szCs w:val="18"/>
              </w:rPr>
            </w:pPr>
          </w:p>
        </w:tc>
        <w:tc>
          <w:tcPr>
            <w:tcW w:w="709" w:type="dxa"/>
            <w:vAlign w:val="center"/>
          </w:tcPr>
          <w:p w14:paraId="4164787D" w14:textId="77777777" w:rsidR="00971F21" w:rsidRDefault="00971F21">
            <w:pPr>
              <w:spacing w:line="280" w:lineRule="exact"/>
              <w:jc w:val="center"/>
              <w:rPr>
                <w:rFonts w:ascii="仿宋" w:eastAsia="仿宋" w:hAnsi="仿宋"/>
                <w:sz w:val="18"/>
                <w:szCs w:val="18"/>
              </w:rPr>
            </w:pPr>
          </w:p>
        </w:tc>
        <w:tc>
          <w:tcPr>
            <w:tcW w:w="1701" w:type="dxa"/>
          </w:tcPr>
          <w:p w14:paraId="466F2D40" w14:textId="77777777" w:rsidR="00971F21" w:rsidRDefault="00971F21">
            <w:pPr>
              <w:spacing w:line="280" w:lineRule="exact"/>
              <w:jc w:val="center"/>
              <w:rPr>
                <w:rFonts w:ascii="仿宋" w:eastAsia="仿宋" w:hAnsi="仿宋"/>
                <w:sz w:val="18"/>
                <w:szCs w:val="18"/>
              </w:rPr>
            </w:pPr>
          </w:p>
        </w:tc>
        <w:tc>
          <w:tcPr>
            <w:tcW w:w="992" w:type="dxa"/>
          </w:tcPr>
          <w:p w14:paraId="3227C1EC" w14:textId="77777777" w:rsidR="00971F21" w:rsidRDefault="00971F21">
            <w:pPr>
              <w:spacing w:line="280" w:lineRule="exact"/>
              <w:jc w:val="center"/>
              <w:rPr>
                <w:rFonts w:ascii="仿宋" w:eastAsia="仿宋" w:hAnsi="仿宋"/>
                <w:sz w:val="18"/>
                <w:szCs w:val="18"/>
              </w:rPr>
            </w:pPr>
          </w:p>
        </w:tc>
      </w:tr>
      <w:tr w:rsidR="00971F21" w14:paraId="409E06B5" w14:textId="77777777">
        <w:trPr>
          <w:trHeight w:val="340"/>
        </w:trPr>
        <w:tc>
          <w:tcPr>
            <w:tcW w:w="426" w:type="dxa"/>
            <w:vMerge/>
            <w:vAlign w:val="center"/>
          </w:tcPr>
          <w:p w14:paraId="5D731DD9" w14:textId="77777777" w:rsidR="00971F21" w:rsidRDefault="00971F21">
            <w:pPr>
              <w:spacing w:line="280" w:lineRule="exact"/>
              <w:rPr>
                <w:rFonts w:ascii="仿宋" w:eastAsia="仿宋" w:hAnsi="仿宋"/>
                <w:sz w:val="18"/>
                <w:szCs w:val="18"/>
              </w:rPr>
            </w:pPr>
          </w:p>
        </w:tc>
        <w:tc>
          <w:tcPr>
            <w:tcW w:w="851" w:type="dxa"/>
            <w:vMerge w:val="restart"/>
            <w:vAlign w:val="center"/>
          </w:tcPr>
          <w:p w14:paraId="244CFFF3" w14:textId="77777777" w:rsidR="00971F21" w:rsidRDefault="00263BE0">
            <w:pPr>
              <w:spacing w:line="280" w:lineRule="exact"/>
              <w:rPr>
                <w:rFonts w:ascii="仿宋" w:eastAsia="仿宋" w:hAnsi="仿宋"/>
                <w:sz w:val="18"/>
                <w:szCs w:val="18"/>
              </w:rPr>
            </w:pPr>
            <w:r>
              <w:rPr>
                <w:rFonts w:ascii="仿宋" w:eastAsia="仿宋" w:hAnsi="仿宋"/>
                <w:sz w:val="18"/>
                <w:szCs w:val="18"/>
              </w:rPr>
              <w:t>基本能力学习领域</w:t>
            </w:r>
          </w:p>
        </w:tc>
        <w:tc>
          <w:tcPr>
            <w:tcW w:w="567" w:type="dxa"/>
            <w:vAlign w:val="center"/>
          </w:tcPr>
          <w:p w14:paraId="3903D941"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16</w:t>
            </w:r>
          </w:p>
        </w:tc>
        <w:tc>
          <w:tcPr>
            <w:tcW w:w="3118" w:type="dxa"/>
            <w:gridSpan w:val="2"/>
            <w:vAlign w:val="center"/>
          </w:tcPr>
          <w:p w14:paraId="63B2737E" w14:textId="77777777" w:rsidR="00971F21" w:rsidRDefault="00263BE0">
            <w:pPr>
              <w:spacing w:line="280" w:lineRule="exact"/>
              <w:jc w:val="left"/>
              <w:rPr>
                <w:rFonts w:ascii="仿宋" w:eastAsia="仿宋" w:hAnsi="仿宋"/>
                <w:sz w:val="18"/>
                <w:szCs w:val="18"/>
              </w:rPr>
            </w:pPr>
            <w:r>
              <w:rPr>
                <w:rFonts w:ascii="仿宋" w:eastAsia="仿宋" w:hAnsi="仿宋" w:hint="eastAsia"/>
                <w:sz w:val="18"/>
                <w:szCs w:val="18"/>
              </w:rPr>
              <w:t>基础绘画</w:t>
            </w:r>
          </w:p>
        </w:tc>
        <w:tc>
          <w:tcPr>
            <w:tcW w:w="1418" w:type="dxa"/>
            <w:vAlign w:val="center"/>
          </w:tcPr>
          <w:p w14:paraId="5005A3A8"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kern w:val="0"/>
                <w:sz w:val="18"/>
                <w:szCs w:val="18"/>
              </w:rPr>
              <w:t>550113101A</w:t>
            </w:r>
          </w:p>
        </w:tc>
        <w:tc>
          <w:tcPr>
            <w:tcW w:w="708" w:type="dxa"/>
            <w:vAlign w:val="center"/>
          </w:tcPr>
          <w:p w14:paraId="036439AE"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72</w:t>
            </w:r>
          </w:p>
        </w:tc>
        <w:tc>
          <w:tcPr>
            <w:tcW w:w="709" w:type="dxa"/>
            <w:vAlign w:val="center"/>
          </w:tcPr>
          <w:p w14:paraId="37056CED"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54</w:t>
            </w:r>
          </w:p>
        </w:tc>
        <w:tc>
          <w:tcPr>
            <w:tcW w:w="567" w:type="dxa"/>
            <w:vAlign w:val="center"/>
          </w:tcPr>
          <w:p w14:paraId="66309A16"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4</w:t>
            </w:r>
          </w:p>
        </w:tc>
        <w:tc>
          <w:tcPr>
            <w:tcW w:w="709" w:type="dxa"/>
            <w:vAlign w:val="center"/>
          </w:tcPr>
          <w:p w14:paraId="71941D99"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4</w:t>
            </w:r>
          </w:p>
        </w:tc>
        <w:tc>
          <w:tcPr>
            <w:tcW w:w="709" w:type="dxa"/>
            <w:vAlign w:val="center"/>
          </w:tcPr>
          <w:p w14:paraId="5A406E17" w14:textId="77777777" w:rsidR="00971F21" w:rsidRDefault="00971F21">
            <w:pPr>
              <w:spacing w:line="280" w:lineRule="exact"/>
              <w:jc w:val="center"/>
              <w:rPr>
                <w:rFonts w:ascii="仿宋" w:eastAsia="仿宋" w:hAnsi="仿宋"/>
                <w:sz w:val="18"/>
                <w:szCs w:val="18"/>
              </w:rPr>
            </w:pPr>
          </w:p>
        </w:tc>
        <w:tc>
          <w:tcPr>
            <w:tcW w:w="708" w:type="dxa"/>
            <w:vAlign w:val="center"/>
          </w:tcPr>
          <w:p w14:paraId="74CC5DC4" w14:textId="77777777" w:rsidR="00971F21" w:rsidRDefault="00971F21">
            <w:pPr>
              <w:spacing w:line="280" w:lineRule="exact"/>
              <w:jc w:val="center"/>
              <w:rPr>
                <w:rFonts w:ascii="仿宋" w:eastAsia="仿宋" w:hAnsi="仿宋"/>
                <w:sz w:val="18"/>
                <w:szCs w:val="18"/>
              </w:rPr>
            </w:pPr>
          </w:p>
        </w:tc>
        <w:tc>
          <w:tcPr>
            <w:tcW w:w="709" w:type="dxa"/>
            <w:vAlign w:val="center"/>
          </w:tcPr>
          <w:p w14:paraId="5F361A3E" w14:textId="77777777" w:rsidR="00971F21" w:rsidRDefault="00971F21">
            <w:pPr>
              <w:spacing w:line="280" w:lineRule="exact"/>
              <w:jc w:val="center"/>
              <w:rPr>
                <w:rFonts w:ascii="仿宋" w:eastAsia="仿宋" w:hAnsi="仿宋"/>
                <w:sz w:val="18"/>
                <w:szCs w:val="18"/>
              </w:rPr>
            </w:pPr>
          </w:p>
        </w:tc>
        <w:tc>
          <w:tcPr>
            <w:tcW w:w="709" w:type="dxa"/>
            <w:vAlign w:val="center"/>
          </w:tcPr>
          <w:p w14:paraId="3999A80C" w14:textId="77777777" w:rsidR="00971F21" w:rsidRDefault="00971F21">
            <w:pPr>
              <w:spacing w:line="280" w:lineRule="exact"/>
              <w:jc w:val="center"/>
              <w:rPr>
                <w:rFonts w:ascii="仿宋" w:eastAsia="仿宋" w:hAnsi="仿宋"/>
                <w:sz w:val="18"/>
                <w:szCs w:val="18"/>
              </w:rPr>
            </w:pPr>
          </w:p>
        </w:tc>
        <w:tc>
          <w:tcPr>
            <w:tcW w:w="709" w:type="dxa"/>
            <w:vAlign w:val="center"/>
          </w:tcPr>
          <w:p w14:paraId="56D0A0EF" w14:textId="77777777" w:rsidR="00971F21" w:rsidRDefault="00971F21">
            <w:pPr>
              <w:spacing w:line="280" w:lineRule="exact"/>
              <w:jc w:val="center"/>
              <w:rPr>
                <w:rFonts w:ascii="仿宋" w:eastAsia="仿宋" w:hAnsi="仿宋"/>
                <w:sz w:val="18"/>
                <w:szCs w:val="18"/>
              </w:rPr>
            </w:pPr>
          </w:p>
        </w:tc>
        <w:tc>
          <w:tcPr>
            <w:tcW w:w="1701" w:type="dxa"/>
            <w:vAlign w:val="center"/>
          </w:tcPr>
          <w:p w14:paraId="1CBAE318"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作品</w:t>
            </w:r>
          </w:p>
        </w:tc>
        <w:tc>
          <w:tcPr>
            <w:tcW w:w="992" w:type="dxa"/>
            <w:vAlign w:val="center"/>
          </w:tcPr>
          <w:p w14:paraId="48A6C345"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信息系</w:t>
            </w:r>
          </w:p>
        </w:tc>
      </w:tr>
      <w:tr w:rsidR="00971F21" w14:paraId="0082715F" w14:textId="77777777">
        <w:trPr>
          <w:trHeight w:val="340"/>
        </w:trPr>
        <w:tc>
          <w:tcPr>
            <w:tcW w:w="426" w:type="dxa"/>
            <w:vMerge/>
            <w:vAlign w:val="center"/>
          </w:tcPr>
          <w:p w14:paraId="09742307" w14:textId="77777777" w:rsidR="00971F21" w:rsidRDefault="00971F21">
            <w:pPr>
              <w:spacing w:line="280" w:lineRule="exact"/>
              <w:rPr>
                <w:rFonts w:ascii="仿宋" w:eastAsia="仿宋" w:hAnsi="仿宋"/>
                <w:sz w:val="18"/>
                <w:szCs w:val="18"/>
              </w:rPr>
            </w:pPr>
          </w:p>
        </w:tc>
        <w:tc>
          <w:tcPr>
            <w:tcW w:w="851" w:type="dxa"/>
            <w:vMerge/>
            <w:vAlign w:val="center"/>
          </w:tcPr>
          <w:p w14:paraId="47706BC8" w14:textId="77777777" w:rsidR="00971F21" w:rsidRDefault="00971F21">
            <w:pPr>
              <w:spacing w:line="280" w:lineRule="exact"/>
              <w:rPr>
                <w:rFonts w:ascii="仿宋" w:eastAsia="仿宋" w:hAnsi="仿宋"/>
                <w:sz w:val="18"/>
                <w:szCs w:val="18"/>
              </w:rPr>
            </w:pPr>
          </w:p>
        </w:tc>
        <w:tc>
          <w:tcPr>
            <w:tcW w:w="567" w:type="dxa"/>
            <w:vAlign w:val="center"/>
          </w:tcPr>
          <w:p w14:paraId="3EE39FE3"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17</w:t>
            </w:r>
          </w:p>
        </w:tc>
        <w:tc>
          <w:tcPr>
            <w:tcW w:w="3118" w:type="dxa"/>
            <w:gridSpan w:val="2"/>
            <w:vAlign w:val="center"/>
          </w:tcPr>
          <w:p w14:paraId="3D79A533" w14:textId="77777777" w:rsidR="00971F21" w:rsidRDefault="00263BE0">
            <w:pPr>
              <w:spacing w:line="280" w:lineRule="exact"/>
              <w:jc w:val="left"/>
              <w:rPr>
                <w:rFonts w:ascii="仿宋" w:eastAsia="仿宋" w:hAnsi="仿宋"/>
                <w:sz w:val="18"/>
                <w:szCs w:val="18"/>
              </w:rPr>
            </w:pPr>
            <w:r>
              <w:rPr>
                <w:rFonts w:ascii="仿宋" w:eastAsia="仿宋" w:hAnsi="仿宋" w:hint="eastAsia"/>
                <w:sz w:val="18"/>
                <w:szCs w:val="18"/>
              </w:rPr>
              <w:t>设计构成</w:t>
            </w:r>
          </w:p>
        </w:tc>
        <w:tc>
          <w:tcPr>
            <w:tcW w:w="1418" w:type="dxa"/>
            <w:vAlign w:val="center"/>
          </w:tcPr>
          <w:p w14:paraId="7EC37848"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kern w:val="0"/>
                <w:sz w:val="18"/>
                <w:szCs w:val="18"/>
              </w:rPr>
              <w:t>550113116A</w:t>
            </w:r>
          </w:p>
        </w:tc>
        <w:tc>
          <w:tcPr>
            <w:tcW w:w="708" w:type="dxa"/>
            <w:vAlign w:val="center"/>
          </w:tcPr>
          <w:p w14:paraId="2BEA4B6F"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72</w:t>
            </w:r>
          </w:p>
        </w:tc>
        <w:tc>
          <w:tcPr>
            <w:tcW w:w="709" w:type="dxa"/>
            <w:vAlign w:val="center"/>
          </w:tcPr>
          <w:p w14:paraId="565C9CBE"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54</w:t>
            </w:r>
          </w:p>
        </w:tc>
        <w:tc>
          <w:tcPr>
            <w:tcW w:w="567" w:type="dxa"/>
            <w:vAlign w:val="center"/>
          </w:tcPr>
          <w:p w14:paraId="39F60070"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4</w:t>
            </w:r>
          </w:p>
        </w:tc>
        <w:tc>
          <w:tcPr>
            <w:tcW w:w="709" w:type="dxa"/>
            <w:vAlign w:val="center"/>
          </w:tcPr>
          <w:p w14:paraId="2D7B933E" w14:textId="77777777" w:rsidR="00971F21" w:rsidRDefault="00971F21">
            <w:pPr>
              <w:spacing w:line="280" w:lineRule="exact"/>
              <w:jc w:val="center"/>
              <w:rPr>
                <w:rFonts w:ascii="仿宋" w:eastAsia="仿宋" w:hAnsi="仿宋"/>
                <w:sz w:val="18"/>
                <w:szCs w:val="18"/>
              </w:rPr>
            </w:pPr>
          </w:p>
        </w:tc>
        <w:tc>
          <w:tcPr>
            <w:tcW w:w="709" w:type="dxa"/>
            <w:vAlign w:val="center"/>
          </w:tcPr>
          <w:p w14:paraId="78CC8118"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4</w:t>
            </w:r>
          </w:p>
        </w:tc>
        <w:tc>
          <w:tcPr>
            <w:tcW w:w="708" w:type="dxa"/>
            <w:vAlign w:val="center"/>
          </w:tcPr>
          <w:p w14:paraId="5881722C" w14:textId="77777777" w:rsidR="00971F21" w:rsidRDefault="00971F21">
            <w:pPr>
              <w:spacing w:line="280" w:lineRule="exact"/>
              <w:jc w:val="center"/>
              <w:rPr>
                <w:rFonts w:ascii="仿宋" w:eastAsia="仿宋" w:hAnsi="仿宋"/>
                <w:sz w:val="18"/>
                <w:szCs w:val="18"/>
              </w:rPr>
            </w:pPr>
          </w:p>
        </w:tc>
        <w:tc>
          <w:tcPr>
            <w:tcW w:w="709" w:type="dxa"/>
            <w:vAlign w:val="center"/>
          </w:tcPr>
          <w:p w14:paraId="7905F6F2" w14:textId="77777777" w:rsidR="00971F21" w:rsidRDefault="00971F21">
            <w:pPr>
              <w:spacing w:line="280" w:lineRule="exact"/>
              <w:jc w:val="center"/>
              <w:rPr>
                <w:rFonts w:ascii="仿宋" w:eastAsia="仿宋" w:hAnsi="仿宋"/>
                <w:sz w:val="18"/>
                <w:szCs w:val="18"/>
              </w:rPr>
            </w:pPr>
          </w:p>
        </w:tc>
        <w:tc>
          <w:tcPr>
            <w:tcW w:w="709" w:type="dxa"/>
            <w:vAlign w:val="center"/>
          </w:tcPr>
          <w:p w14:paraId="74DF9081" w14:textId="77777777" w:rsidR="00971F21" w:rsidRDefault="00971F21">
            <w:pPr>
              <w:spacing w:line="280" w:lineRule="exact"/>
              <w:jc w:val="center"/>
              <w:rPr>
                <w:rFonts w:ascii="仿宋" w:eastAsia="仿宋" w:hAnsi="仿宋"/>
                <w:sz w:val="18"/>
                <w:szCs w:val="18"/>
              </w:rPr>
            </w:pPr>
          </w:p>
        </w:tc>
        <w:tc>
          <w:tcPr>
            <w:tcW w:w="709" w:type="dxa"/>
            <w:vAlign w:val="center"/>
          </w:tcPr>
          <w:p w14:paraId="3FB7A8F6" w14:textId="77777777" w:rsidR="00971F21" w:rsidRDefault="00971F21">
            <w:pPr>
              <w:spacing w:line="280" w:lineRule="exact"/>
              <w:jc w:val="center"/>
              <w:rPr>
                <w:rFonts w:ascii="仿宋" w:eastAsia="仿宋" w:hAnsi="仿宋"/>
                <w:sz w:val="18"/>
                <w:szCs w:val="18"/>
              </w:rPr>
            </w:pPr>
          </w:p>
        </w:tc>
        <w:tc>
          <w:tcPr>
            <w:tcW w:w="1701" w:type="dxa"/>
            <w:vAlign w:val="center"/>
          </w:tcPr>
          <w:p w14:paraId="03D9C834"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作品</w:t>
            </w:r>
          </w:p>
        </w:tc>
        <w:tc>
          <w:tcPr>
            <w:tcW w:w="992" w:type="dxa"/>
            <w:vAlign w:val="center"/>
          </w:tcPr>
          <w:p w14:paraId="54E21668"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信息系</w:t>
            </w:r>
          </w:p>
        </w:tc>
      </w:tr>
      <w:tr w:rsidR="00971F21" w14:paraId="03D35AF0" w14:textId="77777777">
        <w:trPr>
          <w:trHeight w:val="340"/>
        </w:trPr>
        <w:tc>
          <w:tcPr>
            <w:tcW w:w="426" w:type="dxa"/>
            <w:vMerge/>
            <w:vAlign w:val="center"/>
          </w:tcPr>
          <w:p w14:paraId="2743F7F8" w14:textId="77777777" w:rsidR="00971F21" w:rsidRDefault="00971F21">
            <w:pPr>
              <w:spacing w:line="280" w:lineRule="exact"/>
              <w:rPr>
                <w:rFonts w:ascii="仿宋" w:eastAsia="仿宋" w:hAnsi="仿宋"/>
                <w:sz w:val="18"/>
                <w:szCs w:val="18"/>
              </w:rPr>
            </w:pPr>
          </w:p>
        </w:tc>
        <w:tc>
          <w:tcPr>
            <w:tcW w:w="851" w:type="dxa"/>
            <w:vMerge/>
            <w:vAlign w:val="center"/>
          </w:tcPr>
          <w:p w14:paraId="758CB03F" w14:textId="77777777" w:rsidR="00971F21" w:rsidRDefault="00971F21">
            <w:pPr>
              <w:spacing w:line="280" w:lineRule="exact"/>
              <w:rPr>
                <w:rFonts w:ascii="仿宋" w:eastAsia="仿宋" w:hAnsi="仿宋"/>
                <w:sz w:val="18"/>
                <w:szCs w:val="18"/>
              </w:rPr>
            </w:pPr>
          </w:p>
        </w:tc>
        <w:tc>
          <w:tcPr>
            <w:tcW w:w="567" w:type="dxa"/>
            <w:vAlign w:val="center"/>
          </w:tcPr>
          <w:p w14:paraId="31524D59"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18</w:t>
            </w:r>
          </w:p>
        </w:tc>
        <w:tc>
          <w:tcPr>
            <w:tcW w:w="3118" w:type="dxa"/>
            <w:gridSpan w:val="2"/>
            <w:vAlign w:val="center"/>
          </w:tcPr>
          <w:p w14:paraId="3D6E1325" w14:textId="77777777" w:rsidR="00971F21" w:rsidRDefault="00263BE0">
            <w:pPr>
              <w:spacing w:line="280" w:lineRule="exact"/>
              <w:jc w:val="left"/>
              <w:rPr>
                <w:rFonts w:ascii="仿宋" w:eastAsia="仿宋" w:hAnsi="仿宋"/>
                <w:sz w:val="18"/>
                <w:szCs w:val="18"/>
              </w:rPr>
            </w:pPr>
            <w:r>
              <w:rPr>
                <w:rFonts w:ascii="仿宋" w:eastAsia="仿宋" w:hAnsi="仿宋" w:hint="eastAsia"/>
                <w:sz w:val="18"/>
                <w:szCs w:val="18"/>
              </w:rPr>
              <w:t>Photoshop</w:t>
            </w:r>
            <w:r>
              <w:rPr>
                <w:rFonts w:ascii="仿宋" w:eastAsia="仿宋" w:hAnsi="仿宋" w:hint="eastAsia"/>
                <w:sz w:val="18"/>
                <w:szCs w:val="18"/>
              </w:rPr>
              <w:t>图像处理（基础）</w:t>
            </w:r>
          </w:p>
        </w:tc>
        <w:tc>
          <w:tcPr>
            <w:tcW w:w="1418" w:type="dxa"/>
            <w:vAlign w:val="center"/>
          </w:tcPr>
          <w:p w14:paraId="42E134AE"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550113107A</w:t>
            </w:r>
          </w:p>
        </w:tc>
        <w:tc>
          <w:tcPr>
            <w:tcW w:w="708" w:type="dxa"/>
            <w:vAlign w:val="center"/>
          </w:tcPr>
          <w:p w14:paraId="54AEC091"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72</w:t>
            </w:r>
          </w:p>
        </w:tc>
        <w:tc>
          <w:tcPr>
            <w:tcW w:w="709" w:type="dxa"/>
            <w:vAlign w:val="center"/>
          </w:tcPr>
          <w:p w14:paraId="4F1E4DD8"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54</w:t>
            </w:r>
          </w:p>
        </w:tc>
        <w:tc>
          <w:tcPr>
            <w:tcW w:w="567" w:type="dxa"/>
            <w:vAlign w:val="center"/>
          </w:tcPr>
          <w:p w14:paraId="589D4922"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4</w:t>
            </w:r>
          </w:p>
        </w:tc>
        <w:tc>
          <w:tcPr>
            <w:tcW w:w="709" w:type="dxa"/>
            <w:vAlign w:val="center"/>
          </w:tcPr>
          <w:p w14:paraId="250B8C3F" w14:textId="77777777" w:rsidR="00971F21" w:rsidRDefault="00971F21">
            <w:pPr>
              <w:spacing w:line="280" w:lineRule="exact"/>
              <w:jc w:val="center"/>
              <w:rPr>
                <w:rFonts w:ascii="仿宋" w:eastAsia="仿宋" w:hAnsi="仿宋"/>
                <w:sz w:val="18"/>
                <w:szCs w:val="18"/>
              </w:rPr>
            </w:pPr>
          </w:p>
        </w:tc>
        <w:tc>
          <w:tcPr>
            <w:tcW w:w="709" w:type="dxa"/>
            <w:vAlign w:val="center"/>
          </w:tcPr>
          <w:p w14:paraId="47102022"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4</w:t>
            </w:r>
          </w:p>
        </w:tc>
        <w:tc>
          <w:tcPr>
            <w:tcW w:w="708" w:type="dxa"/>
            <w:vAlign w:val="center"/>
          </w:tcPr>
          <w:p w14:paraId="50AD8A9F" w14:textId="77777777" w:rsidR="00971F21" w:rsidRDefault="00971F21">
            <w:pPr>
              <w:spacing w:line="280" w:lineRule="exact"/>
              <w:jc w:val="center"/>
              <w:rPr>
                <w:rFonts w:ascii="仿宋" w:eastAsia="仿宋" w:hAnsi="仿宋"/>
                <w:sz w:val="18"/>
                <w:szCs w:val="18"/>
              </w:rPr>
            </w:pPr>
          </w:p>
        </w:tc>
        <w:tc>
          <w:tcPr>
            <w:tcW w:w="709" w:type="dxa"/>
            <w:vAlign w:val="center"/>
          </w:tcPr>
          <w:p w14:paraId="2CABE089" w14:textId="77777777" w:rsidR="00971F21" w:rsidRDefault="00971F21">
            <w:pPr>
              <w:spacing w:line="280" w:lineRule="exact"/>
              <w:jc w:val="center"/>
              <w:rPr>
                <w:rFonts w:ascii="仿宋" w:eastAsia="仿宋" w:hAnsi="仿宋"/>
                <w:sz w:val="18"/>
                <w:szCs w:val="18"/>
              </w:rPr>
            </w:pPr>
          </w:p>
        </w:tc>
        <w:tc>
          <w:tcPr>
            <w:tcW w:w="709" w:type="dxa"/>
            <w:vAlign w:val="center"/>
          </w:tcPr>
          <w:p w14:paraId="58D1BB63" w14:textId="77777777" w:rsidR="00971F21" w:rsidRDefault="00971F21">
            <w:pPr>
              <w:spacing w:line="280" w:lineRule="exact"/>
              <w:jc w:val="center"/>
              <w:rPr>
                <w:rFonts w:ascii="仿宋" w:eastAsia="仿宋" w:hAnsi="仿宋"/>
                <w:sz w:val="18"/>
                <w:szCs w:val="18"/>
              </w:rPr>
            </w:pPr>
          </w:p>
        </w:tc>
        <w:tc>
          <w:tcPr>
            <w:tcW w:w="709" w:type="dxa"/>
            <w:vAlign w:val="center"/>
          </w:tcPr>
          <w:p w14:paraId="010EBA15" w14:textId="77777777" w:rsidR="00971F21" w:rsidRDefault="00971F21">
            <w:pPr>
              <w:spacing w:line="280" w:lineRule="exact"/>
              <w:jc w:val="center"/>
              <w:rPr>
                <w:rFonts w:ascii="仿宋" w:eastAsia="仿宋" w:hAnsi="仿宋"/>
                <w:sz w:val="18"/>
                <w:szCs w:val="18"/>
              </w:rPr>
            </w:pPr>
          </w:p>
        </w:tc>
        <w:tc>
          <w:tcPr>
            <w:tcW w:w="1701" w:type="dxa"/>
            <w:vAlign w:val="center"/>
          </w:tcPr>
          <w:p w14:paraId="2D05676F"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作品</w:t>
            </w:r>
          </w:p>
        </w:tc>
        <w:tc>
          <w:tcPr>
            <w:tcW w:w="992" w:type="dxa"/>
            <w:vAlign w:val="center"/>
          </w:tcPr>
          <w:p w14:paraId="435DE2D2"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信息系</w:t>
            </w:r>
          </w:p>
        </w:tc>
      </w:tr>
      <w:tr w:rsidR="00971F21" w14:paraId="007B3D67" w14:textId="77777777">
        <w:trPr>
          <w:trHeight w:val="340"/>
        </w:trPr>
        <w:tc>
          <w:tcPr>
            <w:tcW w:w="426" w:type="dxa"/>
            <w:vMerge/>
            <w:vAlign w:val="center"/>
          </w:tcPr>
          <w:p w14:paraId="5E544D4D" w14:textId="77777777" w:rsidR="00971F21" w:rsidRDefault="00971F21">
            <w:pPr>
              <w:spacing w:line="280" w:lineRule="exact"/>
              <w:rPr>
                <w:rFonts w:ascii="仿宋" w:eastAsia="仿宋" w:hAnsi="仿宋"/>
                <w:sz w:val="18"/>
                <w:szCs w:val="18"/>
              </w:rPr>
            </w:pPr>
          </w:p>
        </w:tc>
        <w:tc>
          <w:tcPr>
            <w:tcW w:w="851" w:type="dxa"/>
            <w:vMerge/>
            <w:vAlign w:val="center"/>
          </w:tcPr>
          <w:p w14:paraId="632671F1" w14:textId="77777777" w:rsidR="00971F21" w:rsidRDefault="00971F21">
            <w:pPr>
              <w:spacing w:line="280" w:lineRule="exact"/>
              <w:rPr>
                <w:rFonts w:ascii="仿宋" w:eastAsia="仿宋" w:hAnsi="仿宋"/>
                <w:sz w:val="18"/>
                <w:szCs w:val="18"/>
              </w:rPr>
            </w:pPr>
          </w:p>
        </w:tc>
        <w:tc>
          <w:tcPr>
            <w:tcW w:w="567" w:type="dxa"/>
            <w:vAlign w:val="center"/>
          </w:tcPr>
          <w:p w14:paraId="54EE04C3"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19</w:t>
            </w:r>
          </w:p>
        </w:tc>
        <w:tc>
          <w:tcPr>
            <w:tcW w:w="3118" w:type="dxa"/>
            <w:gridSpan w:val="2"/>
            <w:vAlign w:val="center"/>
          </w:tcPr>
          <w:p w14:paraId="4A39A15A" w14:textId="77777777" w:rsidR="00971F21" w:rsidRDefault="00263BE0">
            <w:pPr>
              <w:spacing w:line="280" w:lineRule="exact"/>
              <w:jc w:val="left"/>
              <w:rPr>
                <w:rFonts w:ascii="仿宋" w:eastAsia="仿宋" w:hAnsi="仿宋"/>
                <w:sz w:val="18"/>
                <w:szCs w:val="18"/>
              </w:rPr>
            </w:pPr>
            <w:r>
              <w:rPr>
                <w:rFonts w:ascii="仿宋" w:eastAsia="仿宋" w:hAnsi="仿宋" w:hint="eastAsia"/>
                <w:sz w:val="18"/>
                <w:szCs w:val="18"/>
              </w:rPr>
              <w:t>图案基础</w:t>
            </w:r>
          </w:p>
        </w:tc>
        <w:tc>
          <w:tcPr>
            <w:tcW w:w="1418" w:type="dxa"/>
            <w:vAlign w:val="center"/>
          </w:tcPr>
          <w:p w14:paraId="1FEFE4D8"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550113105A</w:t>
            </w:r>
          </w:p>
        </w:tc>
        <w:tc>
          <w:tcPr>
            <w:tcW w:w="708" w:type="dxa"/>
            <w:vAlign w:val="center"/>
          </w:tcPr>
          <w:p w14:paraId="512B0291"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72</w:t>
            </w:r>
          </w:p>
        </w:tc>
        <w:tc>
          <w:tcPr>
            <w:tcW w:w="709" w:type="dxa"/>
            <w:vAlign w:val="center"/>
          </w:tcPr>
          <w:p w14:paraId="7A0E552E"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54</w:t>
            </w:r>
          </w:p>
        </w:tc>
        <w:tc>
          <w:tcPr>
            <w:tcW w:w="567" w:type="dxa"/>
            <w:vAlign w:val="center"/>
          </w:tcPr>
          <w:p w14:paraId="12E6C41E"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4</w:t>
            </w:r>
          </w:p>
        </w:tc>
        <w:tc>
          <w:tcPr>
            <w:tcW w:w="709" w:type="dxa"/>
            <w:vAlign w:val="center"/>
          </w:tcPr>
          <w:p w14:paraId="39FE76DC" w14:textId="77777777" w:rsidR="00971F21" w:rsidRDefault="00971F21">
            <w:pPr>
              <w:spacing w:line="280" w:lineRule="exact"/>
              <w:jc w:val="center"/>
              <w:rPr>
                <w:rFonts w:ascii="仿宋" w:eastAsia="仿宋" w:hAnsi="仿宋"/>
                <w:sz w:val="18"/>
                <w:szCs w:val="18"/>
              </w:rPr>
            </w:pPr>
          </w:p>
        </w:tc>
        <w:tc>
          <w:tcPr>
            <w:tcW w:w="709" w:type="dxa"/>
            <w:vAlign w:val="center"/>
          </w:tcPr>
          <w:p w14:paraId="7222A618" w14:textId="77777777" w:rsidR="00971F21" w:rsidRDefault="00971F21">
            <w:pPr>
              <w:spacing w:line="280" w:lineRule="exact"/>
              <w:jc w:val="center"/>
              <w:rPr>
                <w:rFonts w:ascii="仿宋" w:eastAsia="仿宋" w:hAnsi="仿宋"/>
                <w:sz w:val="18"/>
                <w:szCs w:val="18"/>
              </w:rPr>
            </w:pPr>
          </w:p>
        </w:tc>
        <w:tc>
          <w:tcPr>
            <w:tcW w:w="708" w:type="dxa"/>
            <w:vAlign w:val="center"/>
          </w:tcPr>
          <w:p w14:paraId="364ACE32"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4</w:t>
            </w:r>
          </w:p>
        </w:tc>
        <w:tc>
          <w:tcPr>
            <w:tcW w:w="709" w:type="dxa"/>
            <w:vAlign w:val="center"/>
          </w:tcPr>
          <w:p w14:paraId="6ED52828" w14:textId="77777777" w:rsidR="00971F21" w:rsidRDefault="00971F21">
            <w:pPr>
              <w:spacing w:line="280" w:lineRule="exact"/>
              <w:jc w:val="center"/>
              <w:rPr>
                <w:rFonts w:ascii="仿宋" w:eastAsia="仿宋" w:hAnsi="仿宋"/>
                <w:sz w:val="18"/>
                <w:szCs w:val="18"/>
              </w:rPr>
            </w:pPr>
          </w:p>
        </w:tc>
        <w:tc>
          <w:tcPr>
            <w:tcW w:w="709" w:type="dxa"/>
            <w:vAlign w:val="center"/>
          </w:tcPr>
          <w:p w14:paraId="02727820" w14:textId="77777777" w:rsidR="00971F21" w:rsidRDefault="00971F21">
            <w:pPr>
              <w:spacing w:line="280" w:lineRule="exact"/>
              <w:jc w:val="center"/>
              <w:rPr>
                <w:rFonts w:ascii="仿宋" w:eastAsia="仿宋" w:hAnsi="仿宋"/>
                <w:sz w:val="18"/>
                <w:szCs w:val="18"/>
              </w:rPr>
            </w:pPr>
          </w:p>
        </w:tc>
        <w:tc>
          <w:tcPr>
            <w:tcW w:w="709" w:type="dxa"/>
            <w:vAlign w:val="center"/>
          </w:tcPr>
          <w:p w14:paraId="7C77252F" w14:textId="77777777" w:rsidR="00971F21" w:rsidRDefault="00971F21">
            <w:pPr>
              <w:spacing w:line="280" w:lineRule="exact"/>
              <w:jc w:val="center"/>
              <w:rPr>
                <w:rFonts w:ascii="仿宋" w:eastAsia="仿宋" w:hAnsi="仿宋"/>
                <w:sz w:val="18"/>
                <w:szCs w:val="18"/>
              </w:rPr>
            </w:pPr>
          </w:p>
        </w:tc>
        <w:tc>
          <w:tcPr>
            <w:tcW w:w="1701" w:type="dxa"/>
            <w:vAlign w:val="center"/>
          </w:tcPr>
          <w:p w14:paraId="01DA79CF"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作品</w:t>
            </w:r>
          </w:p>
        </w:tc>
        <w:tc>
          <w:tcPr>
            <w:tcW w:w="992" w:type="dxa"/>
            <w:vAlign w:val="center"/>
          </w:tcPr>
          <w:p w14:paraId="357FBCD0"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信息系</w:t>
            </w:r>
          </w:p>
        </w:tc>
      </w:tr>
      <w:tr w:rsidR="00971F21" w14:paraId="21E6AD32" w14:textId="77777777">
        <w:trPr>
          <w:trHeight w:val="340"/>
        </w:trPr>
        <w:tc>
          <w:tcPr>
            <w:tcW w:w="426" w:type="dxa"/>
            <w:vMerge/>
            <w:vAlign w:val="center"/>
          </w:tcPr>
          <w:p w14:paraId="12EF47A0" w14:textId="77777777" w:rsidR="00971F21" w:rsidRDefault="00971F21">
            <w:pPr>
              <w:spacing w:line="280" w:lineRule="exact"/>
              <w:rPr>
                <w:rFonts w:ascii="仿宋" w:eastAsia="仿宋" w:hAnsi="仿宋"/>
                <w:sz w:val="18"/>
                <w:szCs w:val="18"/>
              </w:rPr>
            </w:pPr>
          </w:p>
        </w:tc>
        <w:tc>
          <w:tcPr>
            <w:tcW w:w="851" w:type="dxa"/>
            <w:vMerge/>
            <w:vAlign w:val="center"/>
          </w:tcPr>
          <w:p w14:paraId="009B893D" w14:textId="77777777" w:rsidR="00971F21" w:rsidRDefault="00971F21">
            <w:pPr>
              <w:spacing w:line="280" w:lineRule="exact"/>
              <w:rPr>
                <w:rFonts w:ascii="仿宋" w:eastAsia="仿宋" w:hAnsi="仿宋"/>
                <w:sz w:val="18"/>
                <w:szCs w:val="18"/>
              </w:rPr>
            </w:pPr>
          </w:p>
        </w:tc>
        <w:tc>
          <w:tcPr>
            <w:tcW w:w="567" w:type="dxa"/>
            <w:vAlign w:val="center"/>
          </w:tcPr>
          <w:p w14:paraId="69ECAC68"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20</w:t>
            </w:r>
          </w:p>
        </w:tc>
        <w:tc>
          <w:tcPr>
            <w:tcW w:w="3118" w:type="dxa"/>
            <w:gridSpan w:val="2"/>
            <w:vAlign w:val="center"/>
          </w:tcPr>
          <w:p w14:paraId="379EFFAA" w14:textId="77777777" w:rsidR="00971F21" w:rsidRDefault="00263BE0">
            <w:pPr>
              <w:spacing w:line="280" w:lineRule="exact"/>
              <w:jc w:val="left"/>
              <w:rPr>
                <w:rFonts w:ascii="仿宋" w:eastAsia="仿宋" w:hAnsi="仿宋"/>
                <w:kern w:val="0"/>
                <w:sz w:val="18"/>
                <w:szCs w:val="18"/>
              </w:rPr>
            </w:pPr>
            <w:r>
              <w:rPr>
                <w:rFonts w:ascii="仿宋" w:eastAsia="仿宋" w:hAnsi="仿宋" w:hint="eastAsia"/>
                <w:sz w:val="18"/>
                <w:szCs w:val="18"/>
              </w:rPr>
              <w:t>字体与版式设计</w:t>
            </w:r>
          </w:p>
        </w:tc>
        <w:tc>
          <w:tcPr>
            <w:tcW w:w="1418" w:type="dxa"/>
            <w:vAlign w:val="center"/>
          </w:tcPr>
          <w:p w14:paraId="69C2FD57" w14:textId="77777777" w:rsidR="00971F21" w:rsidRDefault="00263BE0">
            <w:pPr>
              <w:spacing w:line="280" w:lineRule="exact"/>
              <w:jc w:val="center"/>
              <w:rPr>
                <w:rFonts w:ascii="宋体" w:hAnsi="宋体" w:cs="宋体"/>
                <w:kern w:val="0"/>
                <w:sz w:val="18"/>
                <w:szCs w:val="18"/>
                <w:lang w:bidi="ar"/>
              </w:rPr>
            </w:pPr>
            <w:r>
              <w:rPr>
                <w:rFonts w:ascii="仿宋" w:eastAsia="仿宋" w:hAnsi="仿宋" w:hint="eastAsia"/>
                <w:sz w:val="18"/>
                <w:szCs w:val="18"/>
              </w:rPr>
              <w:t>550113104A</w:t>
            </w:r>
          </w:p>
        </w:tc>
        <w:tc>
          <w:tcPr>
            <w:tcW w:w="708" w:type="dxa"/>
            <w:vAlign w:val="center"/>
          </w:tcPr>
          <w:p w14:paraId="787DD19D"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72</w:t>
            </w:r>
          </w:p>
        </w:tc>
        <w:tc>
          <w:tcPr>
            <w:tcW w:w="709" w:type="dxa"/>
            <w:vAlign w:val="center"/>
          </w:tcPr>
          <w:p w14:paraId="0DDF5A2A"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54</w:t>
            </w:r>
          </w:p>
        </w:tc>
        <w:tc>
          <w:tcPr>
            <w:tcW w:w="567" w:type="dxa"/>
            <w:vAlign w:val="center"/>
          </w:tcPr>
          <w:p w14:paraId="4C92C6E9"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4</w:t>
            </w:r>
          </w:p>
        </w:tc>
        <w:tc>
          <w:tcPr>
            <w:tcW w:w="709" w:type="dxa"/>
            <w:vAlign w:val="center"/>
          </w:tcPr>
          <w:p w14:paraId="35E5C7B0"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4B2A8C1E" w14:textId="77777777" w:rsidR="00971F21" w:rsidRDefault="00971F21">
            <w:pPr>
              <w:spacing w:line="280" w:lineRule="exact"/>
              <w:jc w:val="center"/>
              <w:rPr>
                <w:rFonts w:ascii="仿宋" w:eastAsia="仿宋" w:hAnsi="仿宋" w:cs="宋体"/>
                <w:sz w:val="18"/>
                <w:szCs w:val="18"/>
              </w:rPr>
            </w:pPr>
          </w:p>
        </w:tc>
        <w:tc>
          <w:tcPr>
            <w:tcW w:w="708" w:type="dxa"/>
            <w:vAlign w:val="center"/>
          </w:tcPr>
          <w:p w14:paraId="3A4E4B4B"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4</w:t>
            </w:r>
          </w:p>
        </w:tc>
        <w:tc>
          <w:tcPr>
            <w:tcW w:w="709" w:type="dxa"/>
            <w:vAlign w:val="center"/>
          </w:tcPr>
          <w:p w14:paraId="68AB4167" w14:textId="77777777" w:rsidR="00971F21" w:rsidRDefault="00971F21">
            <w:pPr>
              <w:spacing w:line="280" w:lineRule="exact"/>
              <w:jc w:val="center"/>
              <w:rPr>
                <w:rFonts w:ascii="仿宋" w:eastAsia="仿宋" w:hAnsi="仿宋"/>
                <w:sz w:val="18"/>
                <w:szCs w:val="18"/>
              </w:rPr>
            </w:pPr>
          </w:p>
        </w:tc>
        <w:tc>
          <w:tcPr>
            <w:tcW w:w="709" w:type="dxa"/>
            <w:vAlign w:val="center"/>
          </w:tcPr>
          <w:p w14:paraId="0CF8FF5D" w14:textId="77777777" w:rsidR="00971F21" w:rsidRDefault="00971F21">
            <w:pPr>
              <w:spacing w:line="280" w:lineRule="exact"/>
              <w:jc w:val="center"/>
              <w:rPr>
                <w:rFonts w:ascii="仿宋" w:eastAsia="仿宋" w:hAnsi="仿宋"/>
                <w:sz w:val="18"/>
                <w:szCs w:val="18"/>
              </w:rPr>
            </w:pPr>
          </w:p>
        </w:tc>
        <w:tc>
          <w:tcPr>
            <w:tcW w:w="709" w:type="dxa"/>
            <w:vAlign w:val="center"/>
          </w:tcPr>
          <w:p w14:paraId="47693853" w14:textId="77777777" w:rsidR="00971F21" w:rsidRDefault="00971F21">
            <w:pPr>
              <w:spacing w:line="280" w:lineRule="exact"/>
              <w:jc w:val="center"/>
              <w:rPr>
                <w:rFonts w:ascii="仿宋" w:eastAsia="仿宋" w:hAnsi="仿宋"/>
                <w:sz w:val="18"/>
                <w:szCs w:val="18"/>
              </w:rPr>
            </w:pPr>
          </w:p>
        </w:tc>
        <w:tc>
          <w:tcPr>
            <w:tcW w:w="1701" w:type="dxa"/>
            <w:vAlign w:val="center"/>
          </w:tcPr>
          <w:p w14:paraId="2AA2A211"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作品</w:t>
            </w:r>
          </w:p>
        </w:tc>
        <w:tc>
          <w:tcPr>
            <w:tcW w:w="992" w:type="dxa"/>
            <w:vAlign w:val="center"/>
          </w:tcPr>
          <w:p w14:paraId="3C303ED1" w14:textId="77777777" w:rsidR="00971F21" w:rsidRDefault="00971F21">
            <w:pPr>
              <w:spacing w:line="280" w:lineRule="exact"/>
              <w:jc w:val="center"/>
              <w:rPr>
                <w:rFonts w:ascii="仿宋" w:eastAsia="仿宋" w:hAnsi="仿宋"/>
                <w:sz w:val="18"/>
                <w:szCs w:val="18"/>
              </w:rPr>
            </w:pPr>
          </w:p>
        </w:tc>
      </w:tr>
      <w:tr w:rsidR="00971F21" w14:paraId="26798023" w14:textId="77777777">
        <w:trPr>
          <w:trHeight w:val="340"/>
        </w:trPr>
        <w:tc>
          <w:tcPr>
            <w:tcW w:w="426" w:type="dxa"/>
            <w:vMerge/>
            <w:vAlign w:val="center"/>
          </w:tcPr>
          <w:p w14:paraId="298F25C4" w14:textId="77777777" w:rsidR="00971F21" w:rsidRDefault="00971F21">
            <w:pPr>
              <w:spacing w:line="280" w:lineRule="exact"/>
              <w:rPr>
                <w:rFonts w:ascii="仿宋" w:eastAsia="仿宋" w:hAnsi="仿宋"/>
                <w:sz w:val="18"/>
                <w:szCs w:val="18"/>
              </w:rPr>
            </w:pPr>
          </w:p>
        </w:tc>
        <w:tc>
          <w:tcPr>
            <w:tcW w:w="851" w:type="dxa"/>
            <w:vMerge/>
            <w:vAlign w:val="center"/>
          </w:tcPr>
          <w:p w14:paraId="73A8986E" w14:textId="77777777" w:rsidR="00971F21" w:rsidRDefault="00971F21">
            <w:pPr>
              <w:spacing w:line="280" w:lineRule="exact"/>
              <w:rPr>
                <w:rFonts w:ascii="仿宋" w:eastAsia="仿宋" w:hAnsi="仿宋"/>
                <w:sz w:val="18"/>
                <w:szCs w:val="18"/>
              </w:rPr>
            </w:pPr>
          </w:p>
        </w:tc>
        <w:tc>
          <w:tcPr>
            <w:tcW w:w="567" w:type="dxa"/>
            <w:vAlign w:val="center"/>
          </w:tcPr>
          <w:p w14:paraId="25ECB810"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21</w:t>
            </w:r>
          </w:p>
        </w:tc>
        <w:tc>
          <w:tcPr>
            <w:tcW w:w="3118" w:type="dxa"/>
            <w:gridSpan w:val="2"/>
            <w:vAlign w:val="center"/>
          </w:tcPr>
          <w:p w14:paraId="055DFA49" w14:textId="77777777" w:rsidR="00971F21" w:rsidRDefault="00263BE0">
            <w:pPr>
              <w:widowControl/>
              <w:jc w:val="left"/>
              <w:textAlignment w:val="center"/>
              <w:rPr>
                <w:rFonts w:ascii="仿宋" w:eastAsia="仿宋" w:hAnsi="仿宋"/>
                <w:kern w:val="0"/>
                <w:sz w:val="18"/>
                <w:szCs w:val="18"/>
              </w:rPr>
            </w:pPr>
            <w:r>
              <w:rPr>
                <w:rFonts w:ascii="仿宋" w:eastAsia="仿宋" w:hAnsi="仿宋" w:cs="仿宋" w:hint="eastAsia"/>
                <w:color w:val="000000"/>
                <w:kern w:val="0"/>
                <w:sz w:val="18"/>
                <w:szCs w:val="18"/>
                <w:lang w:bidi="ar"/>
              </w:rPr>
              <w:t>3d MAX</w:t>
            </w:r>
            <w:r>
              <w:rPr>
                <w:rFonts w:ascii="仿宋" w:eastAsia="仿宋" w:hAnsi="仿宋" w:cs="仿宋" w:hint="eastAsia"/>
                <w:color w:val="000000"/>
                <w:kern w:val="0"/>
                <w:sz w:val="18"/>
                <w:szCs w:val="18"/>
                <w:lang w:bidi="ar"/>
              </w:rPr>
              <w:t>及</w:t>
            </w:r>
            <w:r>
              <w:rPr>
                <w:rFonts w:ascii="仿宋" w:eastAsia="仿宋" w:hAnsi="仿宋" w:cs="仿宋" w:hint="eastAsia"/>
                <w:color w:val="000000"/>
                <w:kern w:val="0"/>
                <w:sz w:val="18"/>
                <w:szCs w:val="18"/>
                <w:lang w:bidi="ar"/>
              </w:rPr>
              <w:t>CAD</w:t>
            </w:r>
          </w:p>
        </w:tc>
        <w:tc>
          <w:tcPr>
            <w:tcW w:w="1418" w:type="dxa"/>
            <w:vAlign w:val="center"/>
          </w:tcPr>
          <w:p w14:paraId="0157660A" w14:textId="77777777" w:rsidR="00971F21" w:rsidRDefault="00263BE0">
            <w:pPr>
              <w:widowControl/>
              <w:jc w:val="center"/>
              <w:textAlignment w:val="center"/>
              <w:rPr>
                <w:rFonts w:ascii="仿宋" w:eastAsia="仿宋" w:hAnsi="仿宋" w:cs="宋体"/>
                <w:sz w:val="18"/>
                <w:szCs w:val="18"/>
              </w:rPr>
            </w:pPr>
            <w:r>
              <w:rPr>
                <w:rFonts w:ascii="仿宋" w:eastAsia="仿宋" w:hAnsi="仿宋" w:cs="宋体" w:hint="eastAsia"/>
                <w:color w:val="000000"/>
                <w:kern w:val="0"/>
                <w:sz w:val="18"/>
                <w:szCs w:val="18"/>
                <w:lang w:bidi="ar"/>
              </w:rPr>
              <w:t>550113106A</w:t>
            </w:r>
          </w:p>
        </w:tc>
        <w:tc>
          <w:tcPr>
            <w:tcW w:w="708" w:type="dxa"/>
            <w:vAlign w:val="center"/>
          </w:tcPr>
          <w:p w14:paraId="10F244DC" w14:textId="77777777" w:rsidR="00971F21" w:rsidRDefault="00263BE0">
            <w:pPr>
              <w:widowControl/>
              <w:jc w:val="center"/>
              <w:textAlignment w:val="center"/>
              <w:rPr>
                <w:rFonts w:ascii="仿宋" w:eastAsia="仿宋" w:hAnsi="仿宋" w:cs="宋体"/>
                <w:sz w:val="18"/>
                <w:szCs w:val="18"/>
              </w:rPr>
            </w:pPr>
            <w:r>
              <w:rPr>
                <w:rFonts w:ascii="仿宋" w:eastAsia="仿宋" w:hAnsi="仿宋" w:cs="仿宋" w:hint="eastAsia"/>
                <w:color w:val="000000"/>
                <w:kern w:val="0"/>
                <w:sz w:val="18"/>
                <w:szCs w:val="18"/>
                <w:lang w:bidi="ar"/>
              </w:rPr>
              <w:t>108</w:t>
            </w:r>
          </w:p>
        </w:tc>
        <w:tc>
          <w:tcPr>
            <w:tcW w:w="709" w:type="dxa"/>
            <w:vAlign w:val="center"/>
          </w:tcPr>
          <w:p w14:paraId="39485A61" w14:textId="77777777" w:rsidR="00971F21" w:rsidRDefault="00263BE0">
            <w:pPr>
              <w:widowControl/>
              <w:jc w:val="center"/>
              <w:textAlignment w:val="center"/>
              <w:rPr>
                <w:rFonts w:ascii="仿宋" w:eastAsia="仿宋" w:hAnsi="仿宋" w:cs="宋体"/>
                <w:sz w:val="18"/>
                <w:szCs w:val="18"/>
              </w:rPr>
            </w:pPr>
            <w:r>
              <w:rPr>
                <w:rFonts w:ascii="仿宋" w:eastAsia="仿宋" w:hAnsi="仿宋" w:cs="仿宋" w:hint="eastAsia"/>
                <w:color w:val="000000"/>
                <w:kern w:val="0"/>
                <w:sz w:val="18"/>
                <w:szCs w:val="18"/>
                <w:lang w:bidi="ar"/>
              </w:rPr>
              <w:t>81</w:t>
            </w:r>
          </w:p>
        </w:tc>
        <w:tc>
          <w:tcPr>
            <w:tcW w:w="567" w:type="dxa"/>
            <w:vAlign w:val="center"/>
          </w:tcPr>
          <w:p w14:paraId="27C011E5" w14:textId="77777777" w:rsidR="00971F21" w:rsidRDefault="00263BE0">
            <w:pPr>
              <w:widowControl/>
              <w:jc w:val="center"/>
              <w:textAlignment w:val="center"/>
              <w:rPr>
                <w:rFonts w:ascii="仿宋" w:eastAsia="仿宋" w:hAnsi="仿宋" w:cs="宋体"/>
                <w:sz w:val="18"/>
                <w:szCs w:val="18"/>
              </w:rPr>
            </w:pPr>
            <w:r>
              <w:rPr>
                <w:rFonts w:ascii="仿宋" w:eastAsia="仿宋" w:hAnsi="仿宋" w:cs="仿宋" w:hint="eastAsia"/>
                <w:color w:val="000000"/>
                <w:kern w:val="0"/>
                <w:sz w:val="18"/>
                <w:szCs w:val="18"/>
                <w:lang w:bidi="ar"/>
              </w:rPr>
              <w:t>6</w:t>
            </w:r>
          </w:p>
        </w:tc>
        <w:tc>
          <w:tcPr>
            <w:tcW w:w="709" w:type="dxa"/>
            <w:vAlign w:val="center"/>
          </w:tcPr>
          <w:p w14:paraId="0E7B477A" w14:textId="77777777" w:rsidR="00971F21" w:rsidRDefault="00971F21">
            <w:pPr>
              <w:jc w:val="center"/>
              <w:rPr>
                <w:rFonts w:ascii="仿宋" w:eastAsia="仿宋" w:hAnsi="仿宋" w:cs="宋体"/>
                <w:sz w:val="18"/>
                <w:szCs w:val="18"/>
              </w:rPr>
            </w:pPr>
          </w:p>
        </w:tc>
        <w:tc>
          <w:tcPr>
            <w:tcW w:w="709" w:type="dxa"/>
            <w:vAlign w:val="center"/>
          </w:tcPr>
          <w:p w14:paraId="2A71B929" w14:textId="77777777" w:rsidR="00971F21" w:rsidRDefault="00971F21">
            <w:pPr>
              <w:jc w:val="center"/>
              <w:rPr>
                <w:rFonts w:ascii="仿宋" w:eastAsia="仿宋" w:hAnsi="仿宋" w:cs="宋体"/>
                <w:sz w:val="18"/>
                <w:szCs w:val="18"/>
              </w:rPr>
            </w:pPr>
          </w:p>
        </w:tc>
        <w:tc>
          <w:tcPr>
            <w:tcW w:w="708" w:type="dxa"/>
            <w:vAlign w:val="center"/>
          </w:tcPr>
          <w:p w14:paraId="67D92951" w14:textId="77777777" w:rsidR="00971F21" w:rsidRDefault="00263BE0">
            <w:pPr>
              <w:widowControl/>
              <w:jc w:val="center"/>
              <w:textAlignment w:val="center"/>
              <w:rPr>
                <w:rFonts w:ascii="仿宋" w:eastAsia="仿宋" w:hAnsi="仿宋" w:cs="宋体"/>
                <w:sz w:val="18"/>
                <w:szCs w:val="18"/>
              </w:rPr>
            </w:pPr>
            <w:r>
              <w:rPr>
                <w:rFonts w:ascii="仿宋" w:eastAsia="仿宋" w:hAnsi="仿宋" w:cs="仿宋" w:hint="eastAsia"/>
                <w:color w:val="000000"/>
                <w:kern w:val="0"/>
                <w:sz w:val="18"/>
                <w:szCs w:val="18"/>
                <w:lang w:bidi="ar"/>
              </w:rPr>
              <w:t>6</w:t>
            </w:r>
          </w:p>
        </w:tc>
        <w:tc>
          <w:tcPr>
            <w:tcW w:w="709" w:type="dxa"/>
            <w:vAlign w:val="center"/>
          </w:tcPr>
          <w:p w14:paraId="1112F6F3" w14:textId="77777777" w:rsidR="00971F21" w:rsidRDefault="00971F21">
            <w:pPr>
              <w:spacing w:line="280" w:lineRule="exact"/>
              <w:jc w:val="center"/>
              <w:rPr>
                <w:rFonts w:ascii="仿宋" w:eastAsia="仿宋" w:hAnsi="仿宋"/>
                <w:sz w:val="18"/>
                <w:szCs w:val="18"/>
              </w:rPr>
            </w:pPr>
          </w:p>
        </w:tc>
        <w:tc>
          <w:tcPr>
            <w:tcW w:w="709" w:type="dxa"/>
            <w:vAlign w:val="center"/>
          </w:tcPr>
          <w:p w14:paraId="1F9878AF" w14:textId="77777777" w:rsidR="00971F21" w:rsidRDefault="00971F21">
            <w:pPr>
              <w:spacing w:line="280" w:lineRule="exact"/>
              <w:jc w:val="center"/>
              <w:rPr>
                <w:rFonts w:ascii="仿宋" w:eastAsia="仿宋" w:hAnsi="仿宋"/>
                <w:sz w:val="18"/>
                <w:szCs w:val="18"/>
              </w:rPr>
            </w:pPr>
          </w:p>
        </w:tc>
        <w:tc>
          <w:tcPr>
            <w:tcW w:w="709" w:type="dxa"/>
            <w:vAlign w:val="center"/>
          </w:tcPr>
          <w:p w14:paraId="375A9217" w14:textId="77777777" w:rsidR="00971F21" w:rsidRDefault="00971F21">
            <w:pPr>
              <w:spacing w:line="280" w:lineRule="exact"/>
              <w:jc w:val="center"/>
              <w:rPr>
                <w:rFonts w:ascii="仿宋" w:eastAsia="仿宋" w:hAnsi="仿宋"/>
                <w:sz w:val="18"/>
                <w:szCs w:val="18"/>
              </w:rPr>
            </w:pPr>
          </w:p>
        </w:tc>
        <w:tc>
          <w:tcPr>
            <w:tcW w:w="1701" w:type="dxa"/>
            <w:vAlign w:val="center"/>
          </w:tcPr>
          <w:p w14:paraId="28A33EE5"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作品</w:t>
            </w:r>
          </w:p>
        </w:tc>
        <w:tc>
          <w:tcPr>
            <w:tcW w:w="992" w:type="dxa"/>
            <w:vAlign w:val="center"/>
          </w:tcPr>
          <w:p w14:paraId="19B0960F"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信息系</w:t>
            </w:r>
          </w:p>
        </w:tc>
      </w:tr>
      <w:tr w:rsidR="00971F21" w14:paraId="22738A93" w14:textId="77777777">
        <w:trPr>
          <w:trHeight w:val="561"/>
        </w:trPr>
        <w:tc>
          <w:tcPr>
            <w:tcW w:w="426" w:type="dxa"/>
            <w:vMerge/>
            <w:vAlign w:val="center"/>
          </w:tcPr>
          <w:p w14:paraId="1E358B85" w14:textId="77777777" w:rsidR="00971F21" w:rsidRDefault="00971F21">
            <w:pPr>
              <w:spacing w:line="280" w:lineRule="exact"/>
              <w:rPr>
                <w:rFonts w:ascii="仿宋" w:eastAsia="仿宋" w:hAnsi="仿宋"/>
                <w:sz w:val="18"/>
                <w:szCs w:val="18"/>
              </w:rPr>
            </w:pPr>
          </w:p>
        </w:tc>
        <w:tc>
          <w:tcPr>
            <w:tcW w:w="5954" w:type="dxa"/>
            <w:gridSpan w:val="5"/>
            <w:vAlign w:val="center"/>
          </w:tcPr>
          <w:p w14:paraId="073627C4" w14:textId="77777777" w:rsidR="00971F21" w:rsidRDefault="00263BE0">
            <w:pPr>
              <w:spacing w:line="280" w:lineRule="exact"/>
              <w:ind w:firstLineChars="800" w:firstLine="1446"/>
              <w:rPr>
                <w:rFonts w:ascii="仿宋" w:eastAsia="仿宋" w:hAnsi="仿宋"/>
                <w:b/>
                <w:sz w:val="18"/>
                <w:szCs w:val="18"/>
              </w:rPr>
            </w:pPr>
            <w:r>
              <w:rPr>
                <w:rFonts w:ascii="仿宋" w:eastAsia="仿宋" w:hAnsi="仿宋" w:hint="eastAsia"/>
                <w:b/>
                <w:sz w:val="18"/>
                <w:szCs w:val="18"/>
              </w:rPr>
              <w:t>小计：</w:t>
            </w:r>
          </w:p>
        </w:tc>
        <w:tc>
          <w:tcPr>
            <w:tcW w:w="708" w:type="dxa"/>
            <w:vAlign w:val="center"/>
          </w:tcPr>
          <w:p w14:paraId="43A03164" w14:textId="77777777" w:rsidR="00971F21" w:rsidRDefault="00263BE0">
            <w:pPr>
              <w:widowControl/>
              <w:jc w:val="center"/>
              <w:textAlignment w:val="center"/>
              <w:rPr>
                <w:rFonts w:ascii="仿宋" w:eastAsia="仿宋" w:hAnsi="仿宋"/>
                <w:b/>
                <w:sz w:val="18"/>
                <w:szCs w:val="18"/>
              </w:rPr>
            </w:pPr>
            <w:r>
              <w:rPr>
                <w:rFonts w:ascii="仿宋" w:eastAsia="仿宋" w:hAnsi="仿宋" w:cs="仿宋" w:hint="eastAsia"/>
                <w:b/>
                <w:bCs/>
                <w:color w:val="000000"/>
                <w:kern w:val="0"/>
                <w:sz w:val="18"/>
                <w:szCs w:val="18"/>
                <w:lang w:bidi="ar"/>
              </w:rPr>
              <w:t>468</w:t>
            </w:r>
          </w:p>
        </w:tc>
        <w:tc>
          <w:tcPr>
            <w:tcW w:w="709" w:type="dxa"/>
            <w:vAlign w:val="center"/>
          </w:tcPr>
          <w:p w14:paraId="7393A317" w14:textId="77777777" w:rsidR="00971F21" w:rsidRDefault="00263BE0">
            <w:pPr>
              <w:widowControl/>
              <w:jc w:val="center"/>
              <w:textAlignment w:val="center"/>
              <w:rPr>
                <w:rFonts w:ascii="仿宋" w:eastAsia="仿宋" w:hAnsi="仿宋"/>
                <w:b/>
                <w:sz w:val="18"/>
                <w:szCs w:val="18"/>
              </w:rPr>
            </w:pPr>
            <w:r>
              <w:rPr>
                <w:rFonts w:ascii="仿宋" w:eastAsia="仿宋" w:hAnsi="仿宋" w:cs="仿宋" w:hint="eastAsia"/>
                <w:b/>
                <w:bCs/>
                <w:color w:val="000000"/>
                <w:kern w:val="0"/>
                <w:sz w:val="18"/>
                <w:szCs w:val="18"/>
                <w:lang w:bidi="ar"/>
              </w:rPr>
              <w:t>351</w:t>
            </w:r>
          </w:p>
        </w:tc>
        <w:tc>
          <w:tcPr>
            <w:tcW w:w="567" w:type="dxa"/>
            <w:vAlign w:val="center"/>
          </w:tcPr>
          <w:p w14:paraId="01E49A6D" w14:textId="77777777" w:rsidR="00971F21" w:rsidRDefault="00263BE0">
            <w:pPr>
              <w:widowControl/>
              <w:jc w:val="center"/>
              <w:textAlignment w:val="center"/>
              <w:rPr>
                <w:rFonts w:ascii="仿宋" w:eastAsia="仿宋" w:hAnsi="仿宋"/>
                <w:sz w:val="18"/>
                <w:szCs w:val="18"/>
              </w:rPr>
            </w:pPr>
            <w:r>
              <w:rPr>
                <w:rFonts w:ascii="仿宋" w:eastAsia="仿宋" w:hAnsi="仿宋" w:cs="仿宋" w:hint="eastAsia"/>
                <w:b/>
                <w:bCs/>
                <w:color w:val="000000"/>
                <w:kern w:val="0"/>
                <w:sz w:val="18"/>
                <w:szCs w:val="18"/>
                <w:lang w:bidi="ar"/>
              </w:rPr>
              <w:t>26</w:t>
            </w:r>
          </w:p>
        </w:tc>
        <w:tc>
          <w:tcPr>
            <w:tcW w:w="709" w:type="dxa"/>
            <w:vAlign w:val="center"/>
          </w:tcPr>
          <w:p w14:paraId="3A04FED2" w14:textId="77777777" w:rsidR="00971F21" w:rsidRDefault="00971F21">
            <w:pPr>
              <w:spacing w:line="280" w:lineRule="exact"/>
              <w:jc w:val="center"/>
              <w:rPr>
                <w:rFonts w:ascii="仿宋" w:eastAsia="仿宋" w:hAnsi="仿宋"/>
                <w:sz w:val="18"/>
                <w:szCs w:val="18"/>
              </w:rPr>
            </w:pPr>
          </w:p>
        </w:tc>
        <w:tc>
          <w:tcPr>
            <w:tcW w:w="709" w:type="dxa"/>
            <w:vAlign w:val="center"/>
          </w:tcPr>
          <w:p w14:paraId="6CB0931C" w14:textId="77777777" w:rsidR="00971F21" w:rsidRDefault="00971F21">
            <w:pPr>
              <w:spacing w:line="280" w:lineRule="exact"/>
              <w:jc w:val="center"/>
              <w:rPr>
                <w:rFonts w:ascii="仿宋" w:eastAsia="仿宋" w:hAnsi="仿宋"/>
                <w:sz w:val="18"/>
                <w:szCs w:val="18"/>
              </w:rPr>
            </w:pPr>
          </w:p>
        </w:tc>
        <w:tc>
          <w:tcPr>
            <w:tcW w:w="708" w:type="dxa"/>
            <w:vAlign w:val="center"/>
          </w:tcPr>
          <w:p w14:paraId="4D087B54" w14:textId="77777777" w:rsidR="00971F21" w:rsidRDefault="00971F21">
            <w:pPr>
              <w:spacing w:line="280" w:lineRule="exact"/>
              <w:jc w:val="center"/>
              <w:rPr>
                <w:rFonts w:ascii="仿宋" w:eastAsia="仿宋" w:hAnsi="仿宋"/>
                <w:sz w:val="18"/>
                <w:szCs w:val="18"/>
              </w:rPr>
            </w:pPr>
          </w:p>
        </w:tc>
        <w:tc>
          <w:tcPr>
            <w:tcW w:w="709" w:type="dxa"/>
            <w:vAlign w:val="center"/>
          </w:tcPr>
          <w:p w14:paraId="59701D8E" w14:textId="77777777" w:rsidR="00971F21" w:rsidRDefault="00971F21">
            <w:pPr>
              <w:spacing w:line="280" w:lineRule="exact"/>
              <w:jc w:val="center"/>
              <w:rPr>
                <w:rFonts w:ascii="仿宋" w:eastAsia="仿宋" w:hAnsi="仿宋"/>
                <w:sz w:val="18"/>
                <w:szCs w:val="18"/>
              </w:rPr>
            </w:pPr>
          </w:p>
        </w:tc>
        <w:tc>
          <w:tcPr>
            <w:tcW w:w="709" w:type="dxa"/>
            <w:vAlign w:val="center"/>
          </w:tcPr>
          <w:p w14:paraId="3D2ABAD6" w14:textId="77777777" w:rsidR="00971F21" w:rsidRDefault="00971F21">
            <w:pPr>
              <w:spacing w:line="280" w:lineRule="exact"/>
              <w:jc w:val="center"/>
              <w:rPr>
                <w:rFonts w:ascii="仿宋" w:eastAsia="仿宋" w:hAnsi="仿宋"/>
                <w:sz w:val="18"/>
                <w:szCs w:val="18"/>
              </w:rPr>
            </w:pPr>
          </w:p>
        </w:tc>
        <w:tc>
          <w:tcPr>
            <w:tcW w:w="709" w:type="dxa"/>
            <w:vAlign w:val="center"/>
          </w:tcPr>
          <w:p w14:paraId="2B4E6CF3" w14:textId="77777777" w:rsidR="00971F21" w:rsidRDefault="00971F21">
            <w:pPr>
              <w:spacing w:line="280" w:lineRule="exact"/>
              <w:jc w:val="center"/>
              <w:rPr>
                <w:rFonts w:ascii="仿宋" w:eastAsia="仿宋" w:hAnsi="仿宋"/>
                <w:sz w:val="18"/>
                <w:szCs w:val="18"/>
              </w:rPr>
            </w:pPr>
          </w:p>
        </w:tc>
        <w:tc>
          <w:tcPr>
            <w:tcW w:w="1701" w:type="dxa"/>
          </w:tcPr>
          <w:p w14:paraId="7AB66B82" w14:textId="77777777" w:rsidR="00971F21" w:rsidRDefault="00971F21">
            <w:pPr>
              <w:spacing w:line="280" w:lineRule="exact"/>
              <w:jc w:val="center"/>
              <w:rPr>
                <w:rFonts w:ascii="仿宋" w:eastAsia="仿宋" w:hAnsi="仿宋"/>
                <w:sz w:val="18"/>
                <w:szCs w:val="18"/>
              </w:rPr>
            </w:pPr>
          </w:p>
        </w:tc>
        <w:tc>
          <w:tcPr>
            <w:tcW w:w="992" w:type="dxa"/>
          </w:tcPr>
          <w:p w14:paraId="43475423" w14:textId="77777777" w:rsidR="00971F21" w:rsidRDefault="00971F21">
            <w:pPr>
              <w:spacing w:line="280" w:lineRule="exact"/>
              <w:jc w:val="center"/>
              <w:rPr>
                <w:rFonts w:ascii="仿宋" w:eastAsia="仿宋" w:hAnsi="仿宋"/>
                <w:sz w:val="18"/>
                <w:szCs w:val="18"/>
              </w:rPr>
            </w:pPr>
          </w:p>
        </w:tc>
      </w:tr>
      <w:tr w:rsidR="00971F21" w14:paraId="0916A33A" w14:textId="77777777">
        <w:trPr>
          <w:trHeight w:val="340"/>
        </w:trPr>
        <w:tc>
          <w:tcPr>
            <w:tcW w:w="426" w:type="dxa"/>
            <w:vMerge/>
            <w:vAlign w:val="center"/>
          </w:tcPr>
          <w:p w14:paraId="4597E44C" w14:textId="77777777" w:rsidR="00971F21" w:rsidRDefault="00971F21">
            <w:pPr>
              <w:spacing w:line="280" w:lineRule="exact"/>
              <w:rPr>
                <w:rFonts w:ascii="仿宋" w:eastAsia="仿宋" w:hAnsi="仿宋"/>
                <w:sz w:val="18"/>
                <w:szCs w:val="18"/>
              </w:rPr>
            </w:pPr>
          </w:p>
        </w:tc>
        <w:tc>
          <w:tcPr>
            <w:tcW w:w="851" w:type="dxa"/>
            <w:vMerge w:val="restart"/>
            <w:vAlign w:val="center"/>
          </w:tcPr>
          <w:p w14:paraId="6F1E089B" w14:textId="77777777" w:rsidR="00971F21" w:rsidRDefault="00263BE0">
            <w:pPr>
              <w:spacing w:line="280" w:lineRule="exact"/>
              <w:rPr>
                <w:rFonts w:ascii="WRFGAA+ËÎÌå" w:hAnsi="WRFGAA+ËÎÌå" w:cs="WRFGAA+ËÎÌå"/>
                <w:sz w:val="18"/>
              </w:rPr>
            </w:pPr>
            <w:r>
              <w:rPr>
                <w:rFonts w:ascii="仿宋" w:eastAsia="仿宋" w:hAnsi="仿宋"/>
                <w:sz w:val="18"/>
                <w:szCs w:val="18"/>
              </w:rPr>
              <w:t>岗位能力学习领域</w:t>
            </w:r>
          </w:p>
        </w:tc>
        <w:tc>
          <w:tcPr>
            <w:tcW w:w="567" w:type="dxa"/>
            <w:vAlign w:val="center"/>
          </w:tcPr>
          <w:p w14:paraId="6E3D09B5"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22</w:t>
            </w:r>
          </w:p>
        </w:tc>
        <w:tc>
          <w:tcPr>
            <w:tcW w:w="3118" w:type="dxa"/>
            <w:gridSpan w:val="2"/>
            <w:vAlign w:val="center"/>
          </w:tcPr>
          <w:p w14:paraId="36AA5812" w14:textId="77777777" w:rsidR="00971F21" w:rsidRDefault="00263BE0">
            <w:pPr>
              <w:widowControl/>
              <w:spacing w:line="280" w:lineRule="exact"/>
              <w:rPr>
                <w:rFonts w:ascii="仿宋" w:eastAsia="仿宋" w:hAnsi="仿宋" w:cs="宋体"/>
                <w:sz w:val="18"/>
                <w:szCs w:val="18"/>
              </w:rPr>
            </w:pPr>
            <w:r>
              <w:rPr>
                <w:rFonts w:ascii="仿宋" w:eastAsia="仿宋" w:hAnsi="仿宋" w:hint="eastAsia"/>
                <w:sz w:val="18"/>
                <w:szCs w:val="18"/>
              </w:rPr>
              <w:t>企业形象设计</w:t>
            </w:r>
          </w:p>
        </w:tc>
        <w:tc>
          <w:tcPr>
            <w:tcW w:w="1418" w:type="dxa"/>
            <w:vAlign w:val="center"/>
          </w:tcPr>
          <w:p w14:paraId="400172FF"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kern w:val="0"/>
                <w:sz w:val="18"/>
                <w:szCs w:val="18"/>
              </w:rPr>
              <w:t>550113121A</w:t>
            </w:r>
          </w:p>
        </w:tc>
        <w:tc>
          <w:tcPr>
            <w:tcW w:w="708" w:type="dxa"/>
            <w:vAlign w:val="center"/>
          </w:tcPr>
          <w:p w14:paraId="12A56CEB" w14:textId="77777777" w:rsidR="00971F21" w:rsidRDefault="00263BE0">
            <w:pPr>
              <w:widowControl/>
              <w:spacing w:line="280" w:lineRule="exact"/>
              <w:jc w:val="center"/>
              <w:rPr>
                <w:rFonts w:ascii="仿宋" w:eastAsia="仿宋" w:hAnsi="仿宋" w:cs="宋体"/>
                <w:sz w:val="18"/>
                <w:szCs w:val="18"/>
              </w:rPr>
            </w:pPr>
            <w:r>
              <w:rPr>
                <w:rFonts w:ascii="仿宋" w:eastAsia="仿宋" w:hAnsi="仿宋" w:hint="eastAsia"/>
                <w:sz w:val="18"/>
                <w:szCs w:val="18"/>
              </w:rPr>
              <w:t>72</w:t>
            </w:r>
          </w:p>
        </w:tc>
        <w:tc>
          <w:tcPr>
            <w:tcW w:w="709" w:type="dxa"/>
            <w:vAlign w:val="center"/>
          </w:tcPr>
          <w:p w14:paraId="6F502366" w14:textId="77777777" w:rsidR="00971F21" w:rsidRDefault="00263BE0">
            <w:pPr>
              <w:widowControl/>
              <w:spacing w:line="280" w:lineRule="exact"/>
              <w:jc w:val="center"/>
              <w:rPr>
                <w:rFonts w:ascii="仿宋" w:eastAsia="仿宋" w:hAnsi="仿宋" w:cs="宋体"/>
                <w:sz w:val="18"/>
                <w:szCs w:val="18"/>
              </w:rPr>
            </w:pPr>
            <w:r>
              <w:rPr>
                <w:rFonts w:ascii="仿宋" w:eastAsia="仿宋" w:hAnsi="仿宋" w:hint="eastAsia"/>
                <w:sz w:val="18"/>
                <w:szCs w:val="18"/>
              </w:rPr>
              <w:t>54</w:t>
            </w:r>
          </w:p>
        </w:tc>
        <w:tc>
          <w:tcPr>
            <w:tcW w:w="567" w:type="dxa"/>
            <w:vAlign w:val="center"/>
          </w:tcPr>
          <w:p w14:paraId="706AEA73" w14:textId="77777777" w:rsidR="00971F21" w:rsidRDefault="00263BE0">
            <w:pPr>
              <w:widowControl/>
              <w:spacing w:line="280" w:lineRule="exact"/>
              <w:jc w:val="center"/>
              <w:rPr>
                <w:rFonts w:ascii="仿宋" w:eastAsia="仿宋" w:hAnsi="仿宋" w:cs="宋体"/>
                <w:sz w:val="18"/>
                <w:szCs w:val="18"/>
              </w:rPr>
            </w:pPr>
            <w:r>
              <w:rPr>
                <w:rFonts w:ascii="仿宋" w:eastAsia="仿宋" w:hAnsi="仿宋" w:hint="eastAsia"/>
                <w:sz w:val="18"/>
                <w:szCs w:val="18"/>
              </w:rPr>
              <w:t>4</w:t>
            </w:r>
          </w:p>
        </w:tc>
        <w:tc>
          <w:tcPr>
            <w:tcW w:w="709" w:type="dxa"/>
            <w:vAlign w:val="center"/>
          </w:tcPr>
          <w:p w14:paraId="50B13B48" w14:textId="77777777" w:rsidR="00971F21" w:rsidRDefault="00971F21">
            <w:pPr>
              <w:widowControl/>
              <w:spacing w:line="280" w:lineRule="exact"/>
              <w:jc w:val="center"/>
              <w:rPr>
                <w:rFonts w:ascii="仿宋" w:eastAsia="仿宋" w:hAnsi="仿宋" w:cs="宋体"/>
                <w:sz w:val="18"/>
                <w:szCs w:val="18"/>
              </w:rPr>
            </w:pPr>
          </w:p>
        </w:tc>
        <w:tc>
          <w:tcPr>
            <w:tcW w:w="709" w:type="dxa"/>
            <w:vAlign w:val="center"/>
          </w:tcPr>
          <w:p w14:paraId="3A3C1C96" w14:textId="77777777" w:rsidR="00971F21" w:rsidRDefault="00971F21">
            <w:pPr>
              <w:widowControl/>
              <w:spacing w:line="280" w:lineRule="exact"/>
              <w:jc w:val="center"/>
              <w:rPr>
                <w:rFonts w:ascii="仿宋" w:eastAsia="仿宋" w:hAnsi="仿宋" w:cs="宋体"/>
                <w:sz w:val="18"/>
                <w:szCs w:val="18"/>
              </w:rPr>
            </w:pPr>
          </w:p>
        </w:tc>
        <w:tc>
          <w:tcPr>
            <w:tcW w:w="708" w:type="dxa"/>
            <w:vAlign w:val="center"/>
          </w:tcPr>
          <w:p w14:paraId="2F2181C2" w14:textId="77777777" w:rsidR="00971F21" w:rsidRDefault="00263BE0">
            <w:pPr>
              <w:widowControl/>
              <w:spacing w:line="280" w:lineRule="exact"/>
              <w:jc w:val="center"/>
              <w:rPr>
                <w:rFonts w:ascii="仿宋" w:eastAsia="仿宋" w:hAnsi="仿宋" w:cs="宋体"/>
                <w:sz w:val="18"/>
                <w:szCs w:val="18"/>
              </w:rPr>
            </w:pPr>
            <w:r>
              <w:rPr>
                <w:rFonts w:ascii="仿宋" w:eastAsia="仿宋" w:hAnsi="仿宋" w:hint="eastAsia"/>
                <w:sz w:val="18"/>
                <w:szCs w:val="18"/>
              </w:rPr>
              <w:t>4</w:t>
            </w:r>
          </w:p>
        </w:tc>
        <w:tc>
          <w:tcPr>
            <w:tcW w:w="709" w:type="dxa"/>
            <w:vAlign w:val="center"/>
          </w:tcPr>
          <w:p w14:paraId="337BAC18" w14:textId="77777777" w:rsidR="00971F21" w:rsidRDefault="00971F21">
            <w:pPr>
              <w:widowControl/>
              <w:spacing w:line="280" w:lineRule="exact"/>
              <w:jc w:val="center"/>
              <w:rPr>
                <w:rFonts w:ascii="仿宋" w:eastAsia="仿宋" w:hAnsi="仿宋" w:cs="宋体"/>
                <w:sz w:val="18"/>
                <w:szCs w:val="18"/>
              </w:rPr>
            </w:pPr>
          </w:p>
        </w:tc>
        <w:tc>
          <w:tcPr>
            <w:tcW w:w="709" w:type="dxa"/>
            <w:vAlign w:val="center"/>
          </w:tcPr>
          <w:p w14:paraId="2A85EC89" w14:textId="77777777" w:rsidR="00971F21" w:rsidRDefault="00971F21">
            <w:pPr>
              <w:widowControl/>
              <w:spacing w:line="280" w:lineRule="exact"/>
              <w:jc w:val="center"/>
              <w:rPr>
                <w:rFonts w:ascii="宋体" w:hAnsi="宋体" w:cs="宋体"/>
                <w:sz w:val="18"/>
                <w:szCs w:val="18"/>
              </w:rPr>
            </w:pPr>
          </w:p>
        </w:tc>
        <w:tc>
          <w:tcPr>
            <w:tcW w:w="709" w:type="dxa"/>
            <w:vAlign w:val="center"/>
          </w:tcPr>
          <w:p w14:paraId="6ED0191C" w14:textId="77777777" w:rsidR="00971F21" w:rsidRDefault="00971F21">
            <w:pPr>
              <w:widowControl/>
              <w:spacing w:line="280" w:lineRule="exact"/>
              <w:jc w:val="center"/>
              <w:rPr>
                <w:rFonts w:ascii="仿宋" w:eastAsia="仿宋" w:hAnsi="仿宋" w:cs="宋体"/>
                <w:sz w:val="18"/>
                <w:szCs w:val="18"/>
              </w:rPr>
            </w:pPr>
          </w:p>
        </w:tc>
        <w:tc>
          <w:tcPr>
            <w:tcW w:w="1701" w:type="dxa"/>
            <w:vAlign w:val="center"/>
          </w:tcPr>
          <w:p w14:paraId="4060431B"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作品</w:t>
            </w:r>
          </w:p>
        </w:tc>
        <w:tc>
          <w:tcPr>
            <w:tcW w:w="992" w:type="dxa"/>
            <w:vAlign w:val="center"/>
          </w:tcPr>
          <w:p w14:paraId="47FB2711"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信息系</w:t>
            </w:r>
          </w:p>
        </w:tc>
      </w:tr>
      <w:tr w:rsidR="00971F21" w14:paraId="43CFFC0E" w14:textId="77777777">
        <w:trPr>
          <w:trHeight w:val="340"/>
        </w:trPr>
        <w:tc>
          <w:tcPr>
            <w:tcW w:w="426" w:type="dxa"/>
            <w:vMerge/>
            <w:vAlign w:val="center"/>
          </w:tcPr>
          <w:p w14:paraId="448098B3" w14:textId="77777777" w:rsidR="00971F21" w:rsidRDefault="00971F21">
            <w:pPr>
              <w:spacing w:line="280" w:lineRule="exact"/>
              <w:rPr>
                <w:rFonts w:ascii="仿宋" w:eastAsia="仿宋" w:hAnsi="仿宋"/>
                <w:sz w:val="18"/>
                <w:szCs w:val="18"/>
              </w:rPr>
            </w:pPr>
          </w:p>
        </w:tc>
        <w:tc>
          <w:tcPr>
            <w:tcW w:w="851" w:type="dxa"/>
            <w:vMerge/>
            <w:vAlign w:val="center"/>
          </w:tcPr>
          <w:p w14:paraId="146EE073" w14:textId="77777777" w:rsidR="00971F21" w:rsidRDefault="00971F21">
            <w:pPr>
              <w:spacing w:line="280" w:lineRule="exact"/>
              <w:rPr>
                <w:rFonts w:ascii="WRFGAA+ËÎÌå" w:hAnsi="WRFGAA+ËÎÌå" w:cs="WRFGAA+ËÎÌå"/>
                <w:sz w:val="18"/>
              </w:rPr>
            </w:pPr>
          </w:p>
        </w:tc>
        <w:tc>
          <w:tcPr>
            <w:tcW w:w="567" w:type="dxa"/>
            <w:vAlign w:val="center"/>
          </w:tcPr>
          <w:p w14:paraId="7CA551F2"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23</w:t>
            </w:r>
          </w:p>
        </w:tc>
        <w:tc>
          <w:tcPr>
            <w:tcW w:w="3118" w:type="dxa"/>
            <w:gridSpan w:val="2"/>
            <w:vAlign w:val="center"/>
          </w:tcPr>
          <w:p w14:paraId="6D45BDA1" w14:textId="77777777" w:rsidR="00971F21" w:rsidRDefault="00263BE0">
            <w:pPr>
              <w:spacing w:line="280" w:lineRule="exact"/>
              <w:jc w:val="left"/>
              <w:rPr>
                <w:rFonts w:ascii="仿宋" w:eastAsia="仿宋" w:hAnsi="仿宋" w:cs="宋体"/>
                <w:sz w:val="18"/>
                <w:szCs w:val="18"/>
              </w:rPr>
            </w:pPr>
            <w:r>
              <w:rPr>
                <w:rFonts w:ascii="仿宋" w:eastAsia="仿宋" w:hAnsi="仿宋" w:hint="eastAsia"/>
                <w:sz w:val="18"/>
                <w:szCs w:val="18"/>
              </w:rPr>
              <w:t>广告创意设计</w:t>
            </w:r>
          </w:p>
        </w:tc>
        <w:tc>
          <w:tcPr>
            <w:tcW w:w="1418" w:type="dxa"/>
            <w:vAlign w:val="center"/>
          </w:tcPr>
          <w:p w14:paraId="2788A820"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kern w:val="0"/>
                <w:sz w:val="18"/>
                <w:szCs w:val="18"/>
              </w:rPr>
              <w:t>550113120A</w:t>
            </w:r>
          </w:p>
        </w:tc>
        <w:tc>
          <w:tcPr>
            <w:tcW w:w="708" w:type="dxa"/>
            <w:vAlign w:val="center"/>
          </w:tcPr>
          <w:p w14:paraId="40A696FC"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72</w:t>
            </w:r>
          </w:p>
        </w:tc>
        <w:tc>
          <w:tcPr>
            <w:tcW w:w="709" w:type="dxa"/>
            <w:vAlign w:val="center"/>
          </w:tcPr>
          <w:p w14:paraId="51FB26B3"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54</w:t>
            </w:r>
          </w:p>
        </w:tc>
        <w:tc>
          <w:tcPr>
            <w:tcW w:w="567" w:type="dxa"/>
            <w:vAlign w:val="center"/>
          </w:tcPr>
          <w:p w14:paraId="2B08831C"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4</w:t>
            </w:r>
          </w:p>
        </w:tc>
        <w:tc>
          <w:tcPr>
            <w:tcW w:w="709" w:type="dxa"/>
            <w:vAlign w:val="center"/>
          </w:tcPr>
          <w:p w14:paraId="009A9A19"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46166B27" w14:textId="77777777" w:rsidR="00971F21" w:rsidRDefault="00971F21">
            <w:pPr>
              <w:spacing w:line="280" w:lineRule="exact"/>
              <w:jc w:val="center"/>
              <w:rPr>
                <w:rFonts w:ascii="仿宋" w:eastAsia="仿宋" w:hAnsi="仿宋" w:cs="宋体"/>
                <w:sz w:val="18"/>
                <w:szCs w:val="18"/>
              </w:rPr>
            </w:pPr>
          </w:p>
        </w:tc>
        <w:tc>
          <w:tcPr>
            <w:tcW w:w="708" w:type="dxa"/>
            <w:vAlign w:val="center"/>
          </w:tcPr>
          <w:p w14:paraId="6519883D"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1F8C85FF"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4</w:t>
            </w:r>
          </w:p>
        </w:tc>
        <w:tc>
          <w:tcPr>
            <w:tcW w:w="709" w:type="dxa"/>
            <w:vAlign w:val="center"/>
          </w:tcPr>
          <w:p w14:paraId="6CFD4873" w14:textId="77777777" w:rsidR="00971F21" w:rsidRDefault="00971F21">
            <w:pPr>
              <w:spacing w:line="280" w:lineRule="exact"/>
              <w:jc w:val="center"/>
              <w:rPr>
                <w:rFonts w:ascii="宋体" w:hAnsi="宋体" w:cs="宋体"/>
                <w:sz w:val="18"/>
                <w:szCs w:val="18"/>
              </w:rPr>
            </w:pPr>
          </w:p>
        </w:tc>
        <w:tc>
          <w:tcPr>
            <w:tcW w:w="709" w:type="dxa"/>
            <w:vAlign w:val="center"/>
          </w:tcPr>
          <w:p w14:paraId="4BD14230" w14:textId="77777777" w:rsidR="00971F21" w:rsidRDefault="00971F21">
            <w:pPr>
              <w:spacing w:line="280" w:lineRule="exact"/>
              <w:jc w:val="center"/>
              <w:rPr>
                <w:rFonts w:ascii="仿宋" w:eastAsia="仿宋" w:hAnsi="仿宋" w:cs="宋体"/>
                <w:sz w:val="18"/>
                <w:szCs w:val="18"/>
              </w:rPr>
            </w:pPr>
          </w:p>
        </w:tc>
        <w:tc>
          <w:tcPr>
            <w:tcW w:w="1701" w:type="dxa"/>
            <w:vAlign w:val="center"/>
          </w:tcPr>
          <w:p w14:paraId="35E5002F"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作品</w:t>
            </w:r>
          </w:p>
        </w:tc>
        <w:tc>
          <w:tcPr>
            <w:tcW w:w="992" w:type="dxa"/>
            <w:vAlign w:val="center"/>
          </w:tcPr>
          <w:p w14:paraId="2D44CF43"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信息系</w:t>
            </w:r>
          </w:p>
        </w:tc>
      </w:tr>
      <w:tr w:rsidR="00971F21" w14:paraId="5D603253" w14:textId="77777777">
        <w:trPr>
          <w:trHeight w:val="340"/>
        </w:trPr>
        <w:tc>
          <w:tcPr>
            <w:tcW w:w="426" w:type="dxa"/>
            <w:vMerge/>
            <w:vAlign w:val="center"/>
          </w:tcPr>
          <w:p w14:paraId="1D058034" w14:textId="77777777" w:rsidR="00971F21" w:rsidRDefault="00971F21">
            <w:pPr>
              <w:spacing w:line="280" w:lineRule="exact"/>
              <w:rPr>
                <w:rFonts w:ascii="仿宋" w:eastAsia="仿宋" w:hAnsi="仿宋"/>
                <w:sz w:val="18"/>
                <w:szCs w:val="18"/>
              </w:rPr>
            </w:pPr>
          </w:p>
        </w:tc>
        <w:tc>
          <w:tcPr>
            <w:tcW w:w="851" w:type="dxa"/>
            <w:vMerge/>
            <w:vAlign w:val="center"/>
          </w:tcPr>
          <w:p w14:paraId="7713F991" w14:textId="77777777" w:rsidR="00971F21" w:rsidRDefault="00971F21">
            <w:pPr>
              <w:spacing w:line="280" w:lineRule="exact"/>
              <w:rPr>
                <w:rFonts w:ascii="仿宋" w:eastAsia="仿宋" w:hAnsi="仿宋"/>
                <w:sz w:val="18"/>
                <w:szCs w:val="18"/>
              </w:rPr>
            </w:pPr>
          </w:p>
        </w:tc>
        <w:tc>
          <w:tcPr>
            <w:tcW w:w="567" w:type="dxa"/>
            <w:vAlign w:val="center"/>
          </w:tcPr>
          <w:p w14:paraId="545A3619"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24</w:t>
            </w:r>
          </w:p>
        </w:tc>
        <w:tc>
          <w:tcPr>
            <w:tcW w:w="3118" w:type="dxa"/>
            <w:gridSpan w:val="2"/>
            <w:vAlign w:val="center"/>
          </w:tcPr>
          <w:p w14:paraId="23DA31D4" w14:textId="77777777" w:rsidR="00971F21" w:rsidRDefault="00263BE0">
            <w:pPr>
              <w:spacing w:line="280" w:lineRule="exact"/>
              <w:jc w:val="left"/>
              <w:rPr>
                <w:rFonts w:ascii="仿宋" w:eastAsia="仿宋" w:hAnsi="仿宋" w:cs="宋体"/>
                <w:sz w:val="18"/>
                <w:szCs w:val="18"/>
              </w:rPr>
            </w:pPr>
            <w:r>
              <w:rPr>
                <w:rFonts w:ascii="仿宋" w:eastAsia="仿宋" w:hAnsi="仿宋" w:hint="eastAsia"/>
                <w:sz w:val="18"/>
                <w:szCs w:val="18"/>
              </w:rPr>
              <w:t>包装设计</w:t>
            </w:r>
          </w:p>
        </w:tc>
        <w:tc>
          <w:tcPr>
            <w:tcW w:w="1418" w:type="dxa"/>
            <w:vAlign w:val="center"/>
          </w:tcPr>
          <w:p w14:paraId="04B65634"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kern w:val="0"/>
                <w:sz w:val="18"/>
                <w:szCs w:val="18"/>
              </w:rPr>
              <w:t>550113109A</w:t>
            </w:r>
          </w:p>
        </w:tc>
        <w:tc>
          <w:tcPr>
            <w:tcW w:w="708" w:type="dxa"/>
            <w:vAlign w:val="center"/>
          </w:tcPr>
          <w:p w14:paraId="6215C79B"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72</w:t>
            </w:r>
          </w:p>
        </w:tc>
        <w:tc>
          <w:tcPr>
            <w:tcW w:w="709" w:type="dxa"/>
            <w:vAlign w:val="center"/>
          </w:tcPr>
          <w:p w14:paraId="7897606B"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54</w:t>
            </w:r>
          </w:p>
        </w:tc>
        <w:tc>
          <w:tcPr>
            <w:tcW w:w="567" w:type="dxa"/>
            <w:vAlign w:val="center"/>
          </w:tcPr>
          <w:p w14:paraId="625AE447"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4</w:t>
            </w:r>
          </w:p>
        </w:tc>
        <w:tc>
          <w:tcPr>
            <w:tcW w:w="709" w:type="dxa"/>
            <w:vAlign w:val="center"/>
          </w:tcPr>
          <w:p w14:paraId="53F457ED"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5FDDFAA9" w14:textId="77777777" w:rsidR="00971F21" w:rsidRDefault="00971F21">
            <w:pPr>
              <w:spacing w:line="280" w:lineRule="exact"/>
              <w:jc w:val="center"/>
              <w:rPr>
                <w:rFonts w:ascii="仿宋" w:eastAsia="仿宋" w:hAnsi="仿宋" w:cs="宋体"/>
                <w:sz w:val="18"/>
                <w:szCs w:val="18"/>
              </w:rPr>
            </w:pPr>
          </w:p>
        </w:tc>
        <w:tc>
          <w:tcPr>
            <w:tcW w:w="708" w:type="dxa"/>
            <w:vAlign w:val="center"/>
          </w:tcPr>
          <w:p w14:paraId="61E5FDE2"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4F49B4CC"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4</w:t>
            </w:r>
          </w:p>
        </w:tc>
        <w:tc>
          <w:tcPr>
            <w:tcW w:w="709" w:type="dxa"/>
            <w:vAlign w:val="center"/>
          </w:tcPr>
          <w:p w14:paraId="59A9CCF3" w14:textId="77777777" w:rsidR="00971F21" w:rsidRDefault="00971F21">
            <w:pPr>
              <w:spacing w:line="280" w:lineRule="exact"/>
              <w:jc w:val="center"/>
              <w:rPr>
                <w:rFonts w:ascii="宋体" w:hAnsi="宋体" w:cs="宋体"/>
                <w:sz w:val="18"/>
                <w:szCs w:val="18"/>
              </w:rPr>
            </w:pPr>
          </w:p>
        </w:tc>
        <w:tc>
          <w:tcPr>
            <w:tcW w:w="709" w:type="dxa"/>
            <w:vAlign w:val="center"/>
          </w:tcPr>
          <w:p w14:paraId="6228741F" w14:textId="77777777" w:rsidR="00971F21" w:rsidRDefault="00971F21">
            <w:pPr>
              <w:spacing w:line="280" w:lineRule="exact"/>
              <w:jc w:val="center"/>
              <w:rPr>
                <w:rFonts w:ascii="仿宋" w:eastAsia="仿宋" w:hAnsi="仿宋" w:cs="宋体"/>
                <w:sz w:val="18"/>
                <w:szCs w:val="18"/>
              </w:rPr>
            </w:pPr>
          </w:p>
        </w:tc>
        <w:tc>
          <w:tcPr>
            <w:tcW w:w="1701" w:type="dxa"/>
            <w:vAlign w:val="center"/>
          </w:tcPr>
          <w:p w14:paraId="44FBAE0A"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作品</w:t>
            </w:r>
          </w:p>
        </w:tc>
        <w:tc>
          <w:tcPr>
            <w:tcW w:w="992" w:type="dxa"/>
            <w:vAlign w:val="center"/>
          </w:tcPr>
          <w:p w14:paraId="06509B3D"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信息系</w:t>
            </w:r>
          </w:p>
        </w:tc>
      </w:tr>
      <w:tr w:rsidR="00971F21" w14:paraId="3458A000" w14:textId="77777777">
        <w:trPr>
          <w:trHeight w:val="340"/>
        </w:trPr>
        <w:tc>
          <w:tcPr>
            <w:tcW w:w="426" w:type="dxa"/>
            <w:vMerge/>
            <w:vAlign w:val="center"/>
          </w:tcPr>
          <w:p w14:paraId="4E7778B6" w14:textId="77777777" w:rsidR="00971F21" w:rsidRDefault="00971F21">
            <w:pPr>
              <w:spacing w:line="280" w:lineRule="exact"/>
              <w:rPr>
                <w:rFonts w:ascii="仿宋" w:eastAsia="仿宋" w:hAnsi="仿宋"/>
                <w:sz w:val="18"/>
                <w:szCs w:val="18"/>
              </w:rPr>
            </w:pPr>
          </w:p>
        </w:tc>
        <w:tc>
          <w:tcPr>
            <w:tcW w:w="851" w:type="dxa"/>
            <w:vMerge/>
            <w:vAlign w:val="center"/>
          </w:tcPr>
          <w:p w14:paraId="585EC0CC" w14:textId="77777777" w:rsidR="00971F21" w:rsidRDefault="00971F21">
            <w:pPr>
              <w:spacing w:line="280" w:lineRule="exact"/>
              <w:rPr>
                <w:rFonts w:ascii="仿宋" w:eastAsia="仿宋" w:hAnsi="仿宋"/>
                <w:sz w:val="18"/>
                <w:szCs w:val="18"/>
              </w:rPr>
            </w:pPr>
          </w:p>
        </w:tc>
        <w:tc>
          <w:tcPr>
            <w:tcW w:w="567" w:type="dxa"/>
            <w:vAlign w:val="center"/>
          </w:tcPr>
          <w:p w14:paraId="4617346A"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25</w:t>
            </w:r>
          </w:p>
        </w:tc>
        <w:tc>
          <w:tcPr>
            <w:tcW w:w="3118" w:type="dxa"/>
            <w:gridSpan w:val="2"/>
            <w:vAlign w:val="center"/>
          </w:tcPr>
          <w:p w14:paraId="0342AC57" w14:textId="77777777" w:rsidR="00971F21" w:rsidRDefault="00263BE0">
            <w:pPr>
              <w:spacing w:line="280" w:lineRule="exact"/>
              <w:jc w:val="left"/>
              <w:rPr>
                <w:rFonts w:ascii="仿宋" w:eastAsia="仿宋" w:hAnsi="仿宋" w:cs="宋体"/>
                <w:sz w:val="18"/>
                <w:szCs w:val="18"/>
              </w:rPr>
            </w:pPr>
            <w:r>
              <w:rPr>
                <w:rFonts w:ascii="仿宋" w:eastAsia="仿宋" w:hAnsi="仿宋" w:hint="eastAsia"/>
                <w:sz w:val="18"/>
                <w:szCs w:val="18"/>
              </w:rPr>
              <w:t>展示设计</w:t>
            </w:r>
          </w:p>
        </w:tc>
        <w:tc>
          <w:tcPr>
            <w:tcW w:w="1418" w:type="dxa"/>
            <w:vAlign w:val="center"/>
          </w:tcPr>
          <w:p w14:paraId="2FDA3350"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kern w:val="0"/>
                <w:sz w:val="18"/>
                <w:szCs w:val="18"/>
              </w:rPr>
              <w:t>550113111A</w:t>
            </w:r>
          </w:p>
        </w:tc>
        <w:tc>
          <w:tcPr>
            <w:tcW w:w="708" w:type="dxa"/>
            <w:vAlign w:val="center"/>
          </w:tcPr>
          <w:p w14:paraId="60EF5642"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72</w:t>
            </w:r>
          </w:p>
        </w:tc>
        <w:tc>
          <w:tcPr>
            <w:tcW w:w="709" w:type="dxa"/>
            <w:vAlign w:val="center"/>
          </w:tcPr>
          <w:p w14:paraId="58CD1CC8"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54</w:t>
            </w:r>
          </w:p>
        </w:tc>
        <w:tc>
          <w:tcPr>
            <w:tcW w:w="567" w:type="dxa"/>
            <w:vAlign w:val="center"/>
          </w:tcPr>
          <w:p w14:paraId="4FD619B2"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4</w:t>
            </w:r>
          </w:p>
        </w:tc>
        <w:tc>
          <w:tcPr>
            <w:tcW w:w="709" w:type="dxa"/>
            <w:vAlign w:val="center"/>
          </w:tcPr>
          <w:p w14:paraId="63A490DD"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3B5647E6" w14:textId="77777777" w:rsidR="00971F21" w:rsidRDefault="00971F21">
            <w:pPr>
              <w:spacing w:line="280" w:lineRule="exact"/>
              <w:jc w:val="center"/>
              <w:rPr>
                <w:rFonts w:ascii="仿宋" w:eastAsia="仿宋" w:hAnsi="仿宋" w:cs="宋体"/>
                <w:sz w:val="18"/>
                <w:szCs w:val="18"/>
              </w:rPr>
            </w:pPr>
          </w:p>
        </w:tc>
        <w:tc>
          <w:tcPr>
            <w:tcW w:w="708" w:type="dxa"/>
            <w:vAlign w:val="center"/>
          </w:tcPr>
          <w:p w14:paraId="781125AF"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44DF9054"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4</w:t>
            </w:r>
          </w:p>
        </w:tc>
        <w:tc>
          <w:tcPr>
            <w:tcW w:w="709" w:type="dxa"/>
            <w:vAlign w:val="center"/>
          </w:tcPr>
          <w:p w14:paraId="4FB0B3C4" w14:textId="77777777" w:rsidR="00971F21" w:rsidRDefault="00971F21">
            <w:pPr>
              <w:spacing w:line="280" w:lineRule="exact"/>
              <w:jc w:val="center"/>
              <w:rPr>
                <w:rFonts w:ascii="宋体" w:hAnsi="宋体" w:cs="宋体"/>
                <w:sz w:val="18"/>
                <w:szCs w:val="18"/>
              </w:rPr>
            </w:pPr>
          </w:p>
        </w:tc>
        <w:tc>
          <w:tcPr>
            <w:tcW w:w="709" w:type="dxa"/>
            <w:vAlign w:val="center"/>
          </w:tcPr>
          <w:p w14:paraId="48ED4A75" w14:textId="77777777" w:rsidR="00971F21" w:rsidRDefault="00971F21">
            <w:pPr>
              <w:spacing w:line="280" w:lineRule="exact"/>
              <w:jc w:val="center"/>
              <w:rPr>
                <w:rFonts w:ascii="仿宋" w:eastAsia="仿宋" w:hAnsi="仿宋" w:cs="宋体"/>
                <w:sz w:val="18"/>
                <w:szCs w:val="18"/>
              </w:rPr>
            </w:pPr>
          </w:p>
        </w:tc>
        <w:tc>
          <w:tcPr>
            <w:tcW w:w="1701" w:type="dxa"/>
            <w:vAlign w:val="center"/>
          </w:tcPr>
          <w:p w14:paraId="524E45B1"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作品</w:t>
            </w:r>
          </w:p>
        </w:tc>
        <w:tc>
          <w:tcPr>
            <w:tcW w:w="992" w:type="dxa"/>
            <w:vAlign w:val="center"/>
          </w:tcPr>
          <w:p w14:paraId="1FD47351"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信息系</w:t>
            </w:r>
          </w:p>
        </w:tc>
      </w:tr>
      <w:tr w:rsidR="00971F21" w14:paraId="1007FF06" w14:textId="77777777">
        <w:trPr>
          <w:trHeight w:val="340"/>
        </w:trPr>
        <w:tc>
          <w:tcPr>
            <w:tcW w:w="426" w:type="dxa"/>
            <w:vMerge/>
            <w:vAlign w:val="center"/>
          </w:tcPr>
          <w:p w14:paraId="46FEF4F8" w14:textId="77777777" w:rsidR="00971F21" w:rsidRDefault="00971F21">
            <w:pPr>
              <w:spacing w:line="280" w:lineRule="exact"/>
              <w:rPr>
                <w:rFonts w:ascii="仿宋" w:eastAsia="仿宋" w:hAnsi="仿宋"/>
                <w:sz w:val="18"/>
                <w:szCs w:val="18"/>
              </w:rPr>
            </w:pPr>
          </w:p>
        </w:tc>
        <w:tc>
          <w:tcPr>
            <w:tcW w:w="851" w:type="dxa"/>
            <w:vMerge/>
            <w:vAlign w:val="center"/>
          </w:tcPr>
          <w:p w14:paraId="3E08A72F" w14:textId="77777777" w:rsidR="00971F21" w:rsidRDefault="00971F21">
            <w:pPr>
              <w:spacing w:line="280" w:lineRule="exact"/>
              <w:rPr>
                <w:rFonts w:ascii="仿宋" w:eastAsia="仿宋" w:hAnsi="仿宋"/>
                <w:sz w:val="18"/>
                <w:szCs w:val="18"/>
              </w:rPr>
            </w:pPr>
          </w:p>
        </w:tc>
        <w:tc>
          <w:tcPr>
            <w:tcW w:w="567" w:type="dxa"/>
            <w:vAlign w:val="center"/>
          </w:tcPr>
          <w:p w14:paraId="6D028EC9"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26</w:t>
            </w:r>
          </w:p>
        </w:tc>
        <w:tc>
          <w:tcPr>
            <w:tcW w:w="3118" w:type="dxa"/>
            <w:gridSpan w:val="2"/>
            <w:vAlign w:val="center"/>
          </w:tcPr>
          <w:p w14:paraId="162CB79F" w14:textId="77777777" w:rsidR="00971F21" w:rsidRDefault="00263BE0">
            <w:pPr>
              <w:widowControl/>
              <w:jc w:val="left"/>
              <w:textAlignment w:val="center"/>
              <w:rPr>
                <w:rFonts w:ascii="仿宋" w:eastAsia="仿宋" w:hAnsi="仿宋" w:cs="宋体"/>
                <w:sz w:val="18"/>
                <w:szCs w:val="18"/>
              </w:rPr>
            </w:pPr>
            <w:r>
              <w:rPr>
                <w:rFonts w:ascii="仿宋" w:eastAsia="仿宋" w:hAnsi="仿宋" w:cs="仿宋" w:hint="eastAsia"/>
                <w:color w:val="000000"/>
                <w:kern w:val="0"/>
                <w:sz w:val="18"/>
                <w:szCs w:val="18"/>
                <w:lang w:bidi="ar"/>
              </w:rPr>
              <w:t>C4D</w:t>
            </w:r>
            <w:r>
              <w:rPr>
                <w:rFonts w:ascii="仿宋" w:eastAsia="仿宋" w:hAnsi="仿宋" w:cs="仿宋" w:hint="eastAsia"/>
                <w:color w:val="000000"/>
                <w:kern w:val="0"/>
                <w:sz w:val="18"/>
                <w:szCs w:val="18"/>
                <w:lang w:bidi="ar"/>
              </w:rPr>
              <w:t>商业动画制作</w:t>
            </w:r>
          </w:p>
        </w:tc>
        <w:tc>
          <w:tcPr>
            <w:tcW w:w="1418" w:type="dxa"/>
            <w:vAlign w:val="center"/>
          </w:tcPr>
          <w:p w14:paraId="4C8D1951" w14:textId="77777777" w:rsidR="00971F21" w:rsidRDefault="00263BE0">
            <w:pPr>
              <w:widowControl/>
              <w:jc w:val="center"/>
              <w:textAlignment w:val="center"/>
              <w:rPr>
                <w:rFonts w:ascii="仿宋" w:eastAsia="仿宋" w:hAnsi="仿宋" w:cs="宋体"/>
                <w:sz w:val="18"/>
                <w:szCs w:val="18"/>
              </w:rPr>
            </w:pPr>
            <w:r>
              <w:rPr>
                <w:rFonts w:ascii="仿宋" w:eastAsia="仿宋" w:hAnsi="仿宋" w:cs="宋体" w:hint="eastAsia"/>
                <w:color w:val="000000"/>
                <w:kern w:val="0"/>
                <w:sz w:val="18"/>
                <w:szCs w:val="18"/>
                <w:lang w:bidi="ar"/>
              </w:rPr>
              <w:t>550113125A</w:t>
            </w:r>
          </w:p>
        </w:tc>
        <w:tc>
          <w:tcPr>
            <w:tcW w:w="708" w:type="dxa"/>
            <w:vAlign w:val="center"/>
          </w:tcPr>
          <w:p w14:paraId="5C110800" w14:textId="77777777" w:rsidR="00971F21" w:rsidRDefault="00263BE0">
            <w:pPr>
              <w:widowControl/>
              <w:jc w:val="center"/>
              <w:textAlignment w:val="center"/>
              <w:rPr>
                <w:rFonts w:ascii="仿宋" w:eastAsia="仿宋" w:hAnsi="仿宋" w:cs="宋体"/>
                <w:sz w:val="18"/>
                <w:szCs w:val="18"/>
              </w:rPr>
            </w:pPr>
            <w:r>
              <w:rPr>
                <w:rFonts w:ascii="仿宋" w:eastAsia="仿宋" w:hAnsi="仿宋" w:cs="仿宋" w:hint="eastAsia"/>
                <w:color w:val="000000"/>
                <w:kern w:val="0"/>
                <w:sz w:val="18"/>
                <w:szCs w:val="18"/>
                <w:lang w:bidi="ar"/>
              </w:rPr>
              <w:t>72</w:t>
            </w:r>
          </w:p>
        </w:tc>
        <w:tc>
          <w:tcPr>
            <w:tcW w:w="709" w:type="dxa"/>
            <w:vAlign w:val="center"/>
          </w:tcPr>
          <w:p w14:paraId="146CBE18" w14:textId="77777777" w:rsidR="00971F21" w:rsidRDefault="00263BE0">
            <w:pPr>
              <w:widowControl/>
              <w:jc w:val="center"/>
              <w:textAlignment w:val="center"/>
              <w:rPr>
                <w:rFonts w:ascii="仿宋" w:eastAsia="仿宋" w:hAnsi="仿宋" w:cs="宋体"/>
                <w:sz w:val="18"/>
                <w:szCs w:val="18"/>
              </w:rPr>
            </w:pPr>
            <w:r>
              <w:rPr>
                <w:rFonts w:ascii="仿宋" w:eastAsia="仿宋" w:hAnsi="仿宋" w:cs="仿宋" w:hint="eastAsia"/>
                <w:color w:val="000000"/>
                <w:kern w:val="0"/>
                <w:sz w:val="18"/>
                <w:szCs w:val="18"/>
                <w:lang w:bidi="ar"/>
              </w:rPr>
              <w:t>54</w:t>
            </w:r>
          </w:p>
        </w:tc>
        <w:tc>
          <w:tcPr>
            <w:tcW w:w="567" w:type="dxa"/>
            <w:vAlign w:val="center"/>
          </w:tcPr>
          <w:p w14:paraId="2AC56D3F" w14:textId="77777777" w:rsidR="00971F21" w:rsidRDefault="00263BE0">
            <w:pPr>
              <w:widowControl/>
              <w:jc w:val="center"/>
              <w:textAlignment w:val="center"/>
              <w:rPr>
                <w:rFonts w:ascii="仿宋" w:eastAsia="仿宋" w:hAnsi="仿宋" w:cs="宋体"/>
                <w:sz w:val="18"/>
                <w:szCs w:val="18"/>
              </w:rPr>
            </w:pPr>
            <w:r>
              <w:rPr>
                <w:rFonts w:ascii="仿宋" w:eastAsia="仿宋" w:hAnsi="仿宋" w:cs="仿宋" w:hint="eastAsia"/>
                <w:color w:val="000000"/>
                <w:kern w:val="0"/>
                <w:sz w:val="18"/>
                <w:szCs w:val="18"/>
                <w:lang w:bidi="ar"/>
              </w:rPr>
              <w:t>4</w:t>
            </w:r>
          </w:p>
        </w:tc>
        <w:tc>
          <w:tcPr>
            <w:tcW w:w="709" w:type="dxa"/>
            <w:vAlign w:val="center"/>
          </w:tcPr>
          <w:p w14:paraId="72FCCB25" w14:textId="77777777" w:rsidR="00971F21" w:rsidRDefault="00971F21">
            <w:pPr>
              <w:jc w:val="center"/>
              <w:rPr>
                <w:rFonts w:ascii="仿宋" w:eastAsia="仿宋" w:hAnsi="仿宋" w:cs="宋体"/>
                <w:sz w:val="18"/>
                <w:szCs w:val="18"/>
              </w:rPr>
            </w:pPr>
          </w:p>
        </w:tc>
        <w:tc>
          <w:tcPr>
            <w:tcW w:w="709" w:type="dxa"/>
            <w:vAlign w:val="center"/>
          </w:tcPr>
          <w:p w14:paraId="670A52A9" w14:textId="77777777" w:rsidR="00971F21" w:rsidRDefault="00971F21">
            <w:pPr>
              <w:jc w:val="center"/>
              <w:rPr>
                <w:rFonts w:ascii="仿宋" w:eastAsia="仿宋" w:hAnsi="仿宋" w:cs="宋体"/>
                <w:sz w:val="18"/>
                <w:szCs w:val="18"/>
              </w:rPr>
            </w:pPr>
          </w:p>
        </w:tc>
        <w:tc>
          <w:tcPr>
            <w:tcW w:w="708" w:type="dxa"/>
            <w:vAlign w:val="center"/>
          </w:tcPr>
          <w:p w14:paraId="1211FFEE" w14:textId="77777777" w:rsidR="00971F21" w:rsidRDefault="00971F21">
            <w:pPr>
              <w:jc w:val="center"/>
              <w:rPr>
                <w:rFonts w:ascii="仿宋" w:eastAsia="仿宋" w:hAnsi="仿宋" w:cs="宋体"/>
                <w:sz w:val="18"/>
                <w:szCs w:val="18"/>
              </w:rPr>
            </w:pPr>
          </w:p>
        </w:tc>
        <w:tc>
          <w:tcPr>
            <w:tcW w:w="709" w:type="dxa"/>
            <w:vAlign w:val="center"/>
          </w:tcPr>
          <w:p w14:paraId="5793FB77" w14:textId="77777777" w:rsidR="00971F21" w:rsidRDefault="00971F21">
            <w:pPr>
              <w:jc w:val="center"/>
              <w:rPr>
                <w:rFonts w:ascii="仿宋" w:eastAsia="仿宋" w:hAnsi="仿宋" w:cs="宋体"/>
                <w:sz w:val="18"/>
                <w:szCs w:val="18"/>
              </w:rPr>
            </w:pPr>
          </w:p>
        </w:tc>
        <w:tc>
          <w:tcPr>
            <w:tcW w:w="709" w:type="dxa"/>
            <w:vAlign w:val="center"/>
          </w:tcPr>
          <w:p w14:paraId="6322F24C" w14:textId="77777777" w:rsidR="00971F21" w:rsidRDefault="00263BE0">
            <w:pPr>
              <w:widowControl/>
              <w:jc w:val="center"/>
              <w:textAlignment w:val="center"/>
              <w:rPr>
                <w:rFonts w:ascii="宋体" w:hAnsi="宋体" w:cs="宋体"/>
                <w:sz w:val="18"/>
                <w:szCs w:val="18"/>
              </w:rPr>
            </w:pPr>
            <w:r>
              <w:rPr>
                <w:rFonts w:ascii="仿宋" w:eastAsia="仿宋" w:hAnsi="仿宋" w:cs="仿宋" w:hint="eastAsia"/>
                <w:color w:val="000000"/>
                <w:kern w:val="0"/>
                <w:sz w:val="18"/>
                <w:szCs w:val="18"/>
                <w:lang w:bidi="ar"/>
              </w:rPr>
              <w:t>4</w:t>
            </w:r>
            <w:r>
              <w:rPr>
                <w:rFonts w:ascii="仿宋" w:eastAsia="仿宋" w:hAnsi="仿宋" w:cs="仿宋" w:hint="eastAsia"/>
                <w:color w:val="000000"/>
                <w:kern w:val="0"/>
                <w:sz w:val="18"/>
                <w:szCs w:val="18"/>
                <w:lang w:bidi="ar"/>
              </w:rPr>
              <w:t>周</w:t>
            </w:r>
          </w:p>
        </w:tc>
        <w:tc>
          <w:tcPr>
            <w:tcW w:w="709" w:type="dxa"/>
            <w:vAlign w:val="center"/>
          </w:tcPr>
          <w:p w14:paraId="4EB6474B" w14:textId="77777777" w:rsidR="00971F21" w:rsidRDefault="00971F21">
            <w:pPr>
              <w:jc w:val="center"/>
              <w:rPr>
                <w:rFonts w:ascii="仿宋" w:eastAsia="仿宋" w:hAnsi="仿宋" w:cs="宋体"/>
                <w:sz w:val="18"/>
                <w:szCs w:val="18"/>
              </w:rPr>
            </w:pPr>
          </w:p>
        </w:tc>
        <w:tc>
          <w:tcPr>
            <w:tcW w:w="1701" w:type="dxa"/>
            <w:vAlign w:val="center"/>
          </w:tcPr>
          <w:p w14:paraId="41D9E17C"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作品</w:t>
            </w:r>
          </w:p>
        </w:tc>
        <w:tc>
          <w:tcPr>
            <w:tcW w:w="992" w:type="dxa"/>
            <w:vAlign w:val="center"/>
          </w:tcPr>
          <w:p w14:paraId="5EAC38B2"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信息系</w:t>
            </w:r>
          </w:p>
        </w:tc>
      </w:tr>
      <w:tr w:rsidR="00971F21" w14:paraId="007A43B9" w14:textId="77777777">
        <w:trPr>
          <w:trHeight w:val="340"/>
        </w:trPr>
        <w:tc>
          <w:tcPr>
            <w:tcW w:w="426" w:type="dxa"/>
            <w:vMerge/>
            <w:vAlign w:val="center"/>
          </w:tcPr>
          <w:p w14:paraId="1DCF5469" w14:textId="77777777" w:rsidR="00971F21" w:rsidRDefault="00971F21">
            <w:pPr>
              <w:spacing w:line="280" w:lineRule="exact"/>
              <w:rPr>
                <w:rFonts w:ascii="仿宋" w:eastAsia="仿宋" w:hAnsi="仿宋"/>
                <w:sz w:val="18"/>
                <w:szCs w:val="18"/>
              </w:rPr>
            </w:pPr>
          </w:p>
        </w:tc>
        <w:tc>
          <w:tcPr>
            <w:tcW w:w="5954" w:type="dxa"/>
            <w:gridSpan w:val="5"/>
            <w:vAlign w:val="center"/>
          </w:tcPr>
          <w:p w14:paraId="35E601B5" w14:textId="77777777" w:rsidR="00971F21" w:rsidRDefault="00263BE0">
            <w:pPr>
              <w:widowControl/>
              <w:spacing w:line="280" w:lineRule="exact"/>
              <w:jc w:val="center"/>
              <w:rPr>
                <w:rFonts w:ascii="仿宋" w:eastAsia="仿宋" w:hAnsi="仿宋"/>
                <w:b/>
                <w:sz w:val="18"/>
                <w:szCs w:val="18"/>
              </w:rPr>
            </w:pPr>
            <w:r>
              <w:rPr>
                <w:rFonts w:ascii="仿宋" w:eastAsia="仿宋" w:hAnsi="仿宋" w:hint="eastAsia"/>
                <w:b/>
                <w:sz w:val="18"/>
                <w:szCs w:val="18"/>
              </w:rPr>
              <w:t>小计：</w:t>
            </w:r>
          </w:p>
        </w:tc>
        <w:tc>
          <w:tcPr>
            <w:tcW w:w="708" w:type="dxa"/>
            <w:vAlign w:val="center"/>
          </w:tcPr>
          <w:p w14:paraId="53DC541F" w14:textId="77777777" w:rsidR="00971F21" w:rsidRDefault="00263BE0">
            <w:pPr>
              <w:widowControl/>
              <w:jc w:val="center"/>
              <w:textAlignment w:val="center"/>
              <w:rPr>
                <w:rFonts w:ascii="仿宋" w:eastAsia="仿宋" w:hAnsi="仿宋"/>
                <w:b/>
                <w:sz w:val="18"/>
                <w:szCs w:val="18"/>
              </w:rPr>
            </w:pPr>
            <w:r>
              <w:rPr>
                <w:rFonts w:ascii="仿宋" w:eastAsia="仿宋" w:hAnsi="仿宋" w:cs="仿宋" w:hint="eastAsia"/>
                <w:b/>
                <w:bCs/>
                <w:color w:val="000000"/>
                <w:kern w:val="0"/>
                <w:sz w:val="18"/>
                <w:szCs w:val="18"/>
                <w:lang w:bidi="ar"/>
              </w:rPr>
              <w:t>360</w:t>
            </w:r>
          </w:p>
        </w:tc>
        <w:tc>
          <w:tcPr>
            <w:tcW w:w="709" w:type="dxa"/>
            <w:vAlign w:val="center"/>
          </w:tcPr>
          <w:p w14:paraId="4693FB29" w14:textId="77777777" w:rsidR="00971F21" w:rsidRDefault="00263BE0">
            <w:pPr>
              <w:widowControl/>
              <w:jc w:val="center"/>
              <w:textAlignment w:val="center"/>
              <w:rPr>
                <w:rFonts w:ascii="仿宋" w:eastAsia="仿宋" w:hAnsi="仿宋"/>
                <w:b/>
                <w:sz w:val="18"/>
                <w:szCs w:val="18"/>
              </w:rPr>
            </w:pPr>
            <w:r>
              <w:rPr>
                <w:rFonts w:ascii="仿宋" w:eastAsia="仿宋" w:hAnsi="仿宋" w:cs="仿宋" w:hint="eastAsia"/>
                <w:b/>
                <w:bCs/>
                <w:color w:val="000000"/>
                <w:kern w:val="0"/>
                <w:sz w:val="18"/>
                <w:szCs w:val="18"/>
                <w:lang w:bidi="ar"/>
              </w:rPr>
              <w:t>270</w:t>
            </w:r>
          </w:p>
        </w:tc>
        <w:tc>
          <w:tcPr>
            <w:tcW w:w="567" w:type="dxa"/>
            <w:vAlign w:val="center"/>
          </w:tcPr>
          <w:p w14:paraId="36171BD4" w14:textId="77777777" w:rsidR="00971F21" w:rsidRDefault="00263BE0">
            <w:pPr>
              <w:widowControl/>
              <w:jc w:val="center"/>
              <w:textAlignment w:val="center"/>
              <w:rPr>
                <w:rFonts w:ascii="仿宋" w:eastAsia="仿宋" w:hAnsi="仿宋"/>
                <w:sz w:val="18"/>
                <w:szCs w:val="18"/>
              </w:rPr>
            </w:pPr>
            <w:r>
              <w:rPr>
                <w:rFonts w:ascii="仿宋" w:eastAsia="仿宋" w:hAnsi="仿宋" w:cs="仿宋" w:hint="eastAsia"/>
                <w:b/>
                <w:bCs/>
                <w:color w:val="000000"/>
                <w:kern w:val="0"/>
                <w:sz w:val="18"/>
                <w:szCs w:val="18"/>
                <w:lang w:bidi="ar"/>
              </w:rPr>
              <w:t>20</w:t>
            </w:r>
          </w:p>
        </w:tc>
        <w:tc>
          <w:tcPr>
            <w:tcW w:w="709" w:type="dxa"/>
            <w:vAlign w:val="center"/>
          </w:tcPr>
          <w:p w14:paraId="2F9355E1" w14:textId="77777777" w:rsidR="00971F21" w:rsidRDefault="00971F21">
            <w:pPr>
              <w:widowControl/>
              <w:spacing w:line="280" w:lineRule="exact"/>
              <w:jc w:val="center"/>
              <w:rPr>
                <w:rFonts w:ascii="仿宋" w:eastAsia="仿宋" w:hAnsi="仿宋"/>
                <w:sz w:val="18"/>
                <w:szCs w:val="18"/>
              </w:rPr>
            </w:pPr>
          </w:p>
        </w:tc>
        <w:tc>
          <w:tcPr>
            <w:tcW w:w="709" w:type="dxa"/>
            <w:vAlign w:val="center"/>
          </w:tcPr>
          <w:p w14:paraId="4252659D" w14:textId="77777777" w:rsidR="00971F21" w:rsidRDefault="00971F21">
            <w:pPr>
              <w:widowControl/>
              <w:spacing w:line="280" w:lineRule="exact"/>
              <w:jc w:val="center"/>
              <w:rPr>
                <w:rFonts w:ascii="仿宋" w:eastAsia="仿宋" w:hAnsi="仿宋"/>
                <w:sz w:val="18"/>
                <w:szCs w:val="18"/>
              </w:rPr>
            </w:pPr>
          </w:p>
        </w:tc>
        <w:tc>
          <w:tcPr>
            <w:tcW w:w="708" w:type="dxa"/>
            <w:vAlign w:val="center"/>
          </w:tcPr>
          <w:p w14:paraId="6E111FCF" w14:textId="77777777" w:rsidR="00971F21" w:rsidRDefault="00971F21">
            <w:pPr>
              <w:widowControl/>
              <w:spacing w:line="280" w:lineRule="exact"/>
              <w:jc w:val="center"/>
              <w:rPr>
                <w:rFonts w:ascii="仿宋" w:eastAsia="仿宋" w:hAnsi="仿宋"/>
                <w:sz w:val="18"/>
                <w:szCs w:val="18"/>
              </w:rPr>
            </w:pPr>
          </w:p>
        </w:tc>
        <w:tc>
          <w:tcPr>
            <w:tcW w:w="709" w:type="dxa"/>
            <w:vAlign w:val="center"/>
          </w:tcPr>
          <w:p w14:paraId="21FE37FF" w14:textId="77777777" w:rsidR="00971F21" w:rsidRDefault="00971F21">
            <w:pPr>
              <w:widowControl/>
              <w:spacing w:line="280" w:lineRule="exact"/>
              <w:jc w:val="center"/>
              <w:rPr>
                <w:rFonts w:ascii="仿宋" w:eastAsia="仿宋" w:hAnsi="仿宋"/>
                <w:sz w:val="18"/>
                <w:szCs w:val="18"/>
              </w:rPr>
            </w:pPr>
          </w:p>
        </w:tc>
        <w:tc>
          <w:tcPr>
            <w:tcW w:w="709" w:type="dxa"/>
            <w:vAlign w:val="center"/>
          </w:tcPr>
          <w:p w14:paraId="30B6E56A" w14:textId="77777777" w:rsidR="00971F21" w:rsidRDefault="00971F21">
            <w:pPr>
              <w:widowControl/>
              <w:spacing w:line="280" w:lineRule="exact"/>
              <w:jc w:val="center"/>
              <w:rPr>
                <w:rFonts w:ascii="仿宋" w:eastAsia="仿宋" w:hAnsi="仿宋"/>
                <w:sz w:val="18"/>
                <w:szCs w:val="18"/>
              </w:rPr>
            </w:pPr>
          </w:p>
        </w:tc>
        <w:tc>
          <w:tcPr>
            <w:tcW w:w="709" w:type="dxa"/>
            <w:vAlign w:val="center"/>
          </w:tcPr>
          <w:p w14:paraId="738BDAB0" w14:textId="77777777" w:rsidR="00971F21" w:rsidRDefault="00971F21">
            <w:pPr>
              <w:widowControl/>
              <w:spacing w:line="280" w:lineRule="exact"/>
              <w:jc w:val="center"/>
              <w:rPr>
                <w:rFonts w:ascii="仿宋" w:eastAsia="仿宋" w:hAnsi="仿宋"/>
                <w:sz w:val="18"/>
                <w:szCs w:val="18"/>
              </w:rPr>
            </w:pPr>
          </w:p>
        </w:tc>
        <w:tc>
          <w:tcPr>
            <w:tcW w:w="1701" w:type="dxa"/>
          </w:tcPr>
          <w:p w14:paraId="57518134" w14:textId="77777777" w:rsidR="00971F21" w:rsidRDefault="00971F21">
            <w:pPr>
              <w:widowControl/>
              <w:spacing w:line="280" w:lineRule="exact"/>
              <w:jc w:val="center"/>
              <w:rPr>
                <w:rFonts w:ascii="仿宋" w:eastAsia="仿宋" w:hAnsi="仿宋"/>
                <w:sz w:val="18"/>
                <w:szCs w:val="18"/>
              </w:rPr>
            </w:pPr>
          </w:p>
        </w:tc>
        <w:tc>
          <w:tcPr>
            <w:tcW w:w="992" w:type="dxa"/>
          </w:tcPr>
          <w:p w14:paraId="6CD69E0D" w14:textId="77777777" w:rsidR="00971F21" w:rsidRDefault="00971F21">
            <w:pPr>
              <w:widowControl/>
              <w:spacing w:line="280" w:lineRule="exact"/>
              <w:jc w:val="center"/>
              <w:rPr>
                <w:rFonts w:ascii="仿宋" w:eastAsia="仿宋" w:hAnsi="仿宋"/>
                <w:sz w:val="18"/>
                <w:szCs w:val="18"/>
              </w:rPr>
            </w:pPr>
          </w:p>
        </w:tc>
      </w:tr>
      <w:tr w:rsidR="00971F21" w14:paraId="1B272F5A" w14:textId="77777777">
        <w:trPr>
          <w:trHeight w:val="340"/>
        </w:trPr>
        <w:tc>
          <w:tcPr>
            <w:tcW w:w="426" w:type="dxa"/>
            <w:vMerge/>
            <w:vAlign w:val="center"/>
          </w:tcPr>
          <w:p w14:paraId="6D84D25E" w14:textId="77777777" w:rsidR="00971F21" w:rsidRDefault="00971F21">
            <w:pPr>
              <w:spacing w:line="280" w:lineRule="exact"/>
              <w:rPr>
                <w:rFonts w:ascii="仿宋" w:eastAsia="仿宋" w:hAnsi="仿宋"/>
                <w:sz w:val="18"/>
                <w:szCs w:val="18"/>
              </w:rPr>
            </w:pPr>
          </w:p>
        </w:tc>
        <w:tc>
          <w:tcPr>
            <w:tcW w:w="851" w:type="dxa"/>
            <w:vMerge w:val="restart"/>
            <w:vAlign w:val="center"/>
          </w:tcPr>
          <w:p w14:paraId="1B8748E7" w14:textId="77777777" w:rsidR="00971F21" w:rsidRDefault="00263BE0">
            <w:pPr>
              <w:spacing w:line="280" w:lineRule="exact"/>
              <w:rPr>
                <w:rFonts w:ascii="仿宋" w:eastAsia="仿宋" w:hAnsi="仿宋"/>
                <w:sz w:val="18"/>
                <w:szCs w:val="18"/>
              </w:rPr>
            </w:pPr>
            <w:r>
              <w:rPr>
                <w:rFonts w:ascii="仿宋" w:eastAsia="仿宋" w:hAnsi="仿宋" w:hint="eastAsia"/>
                <w:sz w:val="18"/>
                <w:szCs w:val="18"/>
              </w:rPr>
              <w:t>综合能力学习领域</w:t>
            </w:r>
          </w:p>
        </w:tc>
        <w:tc>
          <w:tcPr>
            <w:tcW w:w="567" w:type="dxa"/>
            <w:vAlign w:val="center"/>
          </w:tcPr>
          <w:p w14:paraId="30048263" w14:textId="77777777" w:rsidR="00971F21" w:rsidRDefault="00263BE0">
            <w:pPr>
              <w:widowControl/>
              <w:spacing w:line="280" w:lineRule="exact"/>
              <w:jc w:val="center"/>
              <w:rPr>
                <w:rFonts w:ascii="仿宋" w:eastAsia="仿宋" w:hAnsi="仿宋"/>
                <w:sz w:val="18"/>
                <w:szCs w:val="18"/>
              </w:rPr>
            </w:pPr>
            <w:r>
              <w:rPr>
                <w:rFonts w:ascii="仿宋" w:eastAsia="仿宋" w:hAnsi="仿宋" w:hint="eastAsia"/>
                <w:sz w:val="18"/>
                <w:szCs w:val="18"/>
              </w:rPr>
              <w:t>27</w:t>
            </w:r>
          </w:p>
        </w:tc>
        <w:tc>
          <w:tcPr>
            <w:tcW w:w="3118" w:type="dxa"/>
            <w:gridSpan w:val="2"/>
            <w:shd w:val="clear" w:color="auto" w:fill="auto"/>
            <w:vAlign w:val="center"/>
          </w:tcPr>
          <w:p w14:paraId="380AD9D8" w14:textId="77777777" w:rsidR="00971F21" w:rsidRDefault="00263BE0">
            <w:pPr>
              <w:widowControl/>
              <w:spacing w:line="280" w:lineRule="exact"/>
              <w:jc w:val="left"/>
              <w:rPr>
                <w:rFonts w:ascii="仿宋" w:eastAsia="仿宋" w:hAnsi="仿宋"/>
                <w:sz w:val="18"/>
                <w:szCs w:val="18"/>
              </w:rPr>
            </w:pPr>
            <w:r>
              <w:rPr>
                <w:rFonts w:ascii="仿宋" w:eastAsia="仿宋" w:hAnsi="仿宋" w:hint="eastAsia"/>
                <w:sz w:val="18"/>
                <w:szCs w:val="18"/>
              </w:rPr>
              <w:t>认识</w:t>
            </w:r>
            <w:r>
              <w:rPr>
                <w:rFonts w:ascii="仿宋" w:eastAsia="仿宋" w:hAnsi="仿宋"/>
                <w:sz w:val="18"/>
                <w:szCs w:val="18"/>
              </w:rPr>
              <w:t>实习</w:t>
            </w:r>
          </w:p>
        </w:tc>
        <w:tc>
          <w:tcPr>
            <w:tcW w:w="1418" w:type="dxa"/>
            <w:shd w:val="clear" w:color="auto" w:fill="auto"/>
            <w:vAlign w:val="center"/>
          </w:tcPr>
          <w:p w14:paraId="1354110F" w14:textId="77777777" w:rsidR="00971F21" w:rsidRDefault="00263BE0">
            <w:pPr>
              <w:widowControl/>
              <w:spacing w:line="280" w:lineRule="exact"/>
              <w:jc w:val="center"/>
              <w:rPr>
                <w:rFonts w:ascii="仿宋" w:eastAsia="仿宋" w:hAnsi="仿宋"/>
                <w:sz w:val="18"/>
                <w:szCs w:val="18"/>
              </w:rPr>
            </w:pPr>
            <w:r>
              <w:rPr>
                <w:rFonts w:ascii="仿宋" w:eastAsia="仿宋" w:hAnsi="仿宋" w:hint="eastAsia"/>
                <w:sz w:val="18"/>
                <w:szCs w:val="18"/>
              </w:rPr>
              <w:t>999999018A</w:t>
            </w:r>
          </w:p>
        </w:tc>
        <w:tc>
          <w:tcPr>
            <w:tcW w:w="708" w:type="dxa"/>
            <w:shd w:val="clear" w:color="auto" w:fill="auto"/>
            <w:vAlign w:val="center"/>
          </w:tcPr>
          <w:p w14:paraId="1B1F1AE8" w14:textId="77777777" w:rsidR="00971F21" w:rsidRDefault="00263BE0">
            <w:pPr>
              <w:widowControl/>
              <w:spacing w:line="280" w:lineRule="exact"/>
              <w:jc w:val="center"/>
              <w:rPr>
                <w:rFonts w:ascii="仿宋" w:eastAsia="仿宋" w:hAnsi="仿宋"/>
                <w:sz w:val="18"/>
                <w:szCs w:val="18"/>
              </w:rPr>
            </w:pPr>
            <w:r>
              <w:rPr>
                <w:rFonts w:ascii="仿宋" w:eastAsia="仿宋" w:hAnsi="仿宋"/>
                <w:sz w:val="18"/>
                <w:szCs w:val="18"/>
              </w:rPr>
              <w:t>48</w:t>
            </w:r>
          </w:p>
        </w:tc>
        <w:tc>
          <w:tcPr>
            <w:tcW w:w="709" w:type="dxa"/>
            <w:shd w:val="clear" w:color="auto" w:fill="auto"/>
            <w:vAlign w:val="center"/>
          </w:tcPr>
          <w:p w14:paraId="13580170" w14:textId="77777777" w:rsidR="00971F21" w:rsidRDefault="00263BE0">
            <w:pPr>
              <w:widowControl/>
              <w:spacing w:line="280" w:lineRule="exact"/>
              <w:jc w:val="center"/>
              <w:rPr>
                <w:rFonts w:ascii="仿宋" w:eastAsia="仿宋" w:hAnsi="仿宋"/>
                <w:sz w:val="18"/>
                <w:szCs w:val="18"/>
              </w:rPr>
            </w:pPr>
            <w:r>
              <w:rPr>
                <w:rFonts w:ascii="仿宋" w:eastAsia="仿宋" w:hAnsi="仿宋"/>
                <w:sz w:val="18"/>
                <w:szCs w:val="18"/>
              </w:rPr>
              <w:t>24</w:t>
            </w:r>
          </w:p>
        </w:tc>
        <w:tc>
          <w:tcPr>
            <w:tcW w:w="567" w:type="dxa"/>
            <w:shd w:val="clear" w:color="auto" w:fill="auto"/>
            <w:vAlign w:val="center"/>
          </w:tcPr>
          <w:p w14:paraId="323BE048" w14:textId="77777777" w:rsidR="00971F21" w:rsidRDefault="00263BE0">
            <w:pPr>
              <w:widowControl/>
              <w:spacing w:line="280" w:lineRule="exact"/>
              <w:jc w:val="center"/>
              <w:rPr>
                <w:rFonts w:ascii="仿宋" w:eastAsia="仿宋" w:hAnsi="仿宋"/>
                <w:sz w:val="18"/>
                <w:szCs w:val="18"/>
              </w:rPr>
            </w:pPr>
            <w:r>
              <w:rPr>
                <w:rFonts w:ascii="仿宋" w:eastAsia="仿宋" w:hAnsi="仿宋"/>
                <w:sz w:val="18"/>
                <w:szCs w:val="18"/>
              </w:rPr>
              <w:t>2</w:t>
            </w:r>
          </w:p>
        </w:tc>
        <w:tc>
          <w:tcPr>
            <w:tcW w:w="709" w:type="dxa"/>
            <w:shd w:val="clear" w:color="auto" w:fill="auto"/>
            <w:vAlign w:val="center"/>
          </w:tcPr>
          <w:p w14:paraId="3E1805A5" w14:textId="77777777" w:rsidR="00971F21" w:rsidRDefault="00971F21">
            <w:pPr>
              <w:widowControl/>
              <w:spacing w:line="280" w:lineRule="exact"/>
              <w:jc w:val="center"/>
              <w:rPr>
                <w:rFonts w:ascii="仿宋" w:eastAsia="仿宋" w:hAnsi="仿宋"/>
                <w:sz w:val="18"/>
                <w:szCs w:val="18"/>
              </w:rPr>
            </w:pPr>
          </w:p>
        </w:tc>
        <w:tc>
          <w:tcPr>
            <w:tcW w:w="709" w:type="dxa"/>
            <w:shd w:val="clear" w:color="auto" w:fill="auto"/>
            <w:vAlign w:val="center"/>
          </w:tcPr>
          <w:p w14:paraId="3A9D5C77" w14:textId="77777777" w:rsidR="00971F21" w:rsidRDefault="00971F21">
            <w:pPr>
              <w:widowControl/>
              <w:spacing w:line="280" w:lineRule="exact"/>
              <w:jc w:val="center"/>
              <w:rPr>
                <w:rFonts w:ascii="仿宋" w:eastAsia="仿宋" w:hAnsi="仿宋"/>
                <w:sz w:val="18"/>
                <w:szCs w:val="18"/>
              </w:rPr>
            </w:pPr>
          </w:p>
        </w:tc>
        <w:tc>
          <w:tcPr>
            <w:tcW w:w="708" w:type="dxa"/>
            <w:shd w:val="clear" w:color="auto" w:fill="auto"/>
            <w:vAlign w:val="center"/>
          </w:tcPr>
          <w:p w14:paraId="41F10CAF" w14:textId="77777777" w:rsidR="00971F21" w:rsidRDefault="00971F21">
            <w:pPr>
              <w:widowControl/>
              <w:spacing w:line="280" w:lineRule="exact"/>
              <w:jc w:val="center"/>
              <w:rPr>
                <w:rFonts w:ascii="仿宋" w:eastAsia="仿宋" w:hAnsi="仿宋"/>
                <w:sz w:val="18"/>
                <w:szCs w:val="18"/>
              </w:rPr>
            </w:pPr>
          </w:p>
        </w:tc>
        <w:tc>
          <w:tcPr>
            <w:tcW w:w="709" w:type="dxa"/>
            <w:shd w:val="clear" w:color="auto" w:fill="auto"/>
            <w:vAlign w:val="center"/>
          </w:tcPr>
          <w:p w14:paraId="57806C0A" w14:textId="77777777" w:rsidR="00971F21" w:rsidRDefault="00971F21">
            <w:pPr>
              <w:widowControl/>
              <w:spacing w:line="280" w:lineRule="exact"/>
              <w:jc w:val="center"/>
              <w:rPr>
                <w:rFonts w:ascii="仿宋" w:eastAsia="仿宋" w:hAnsi="仿宋"/>
                <w:sz w:val="18"/>
                <w:szCs w:val="18"/>
              </w:rPr>
            </w:pPr>
          </w:p>
        </w:tc>
        <w:tc>
          <w:tcPr>
            <w:tcW w:w="709" w:type="dxa"/>
            <w:shd w:val="clear" w:color="auto" w:fill="auto"/>
            <w:vAlign w:val="center"/>
          </w:tcPr>
          <w:p w14:paraId="74BDACFF" w14:textId="77777777" w:rsidR="00971F21" w:rsidRDefault="00263BE0">
            <w:pPr>
              <w:widowControl/>
              <w:spacing w:line="280" w:lineRule="exact"/>
              <w:jc w:val="center"/>
              <w:rPr>
                <w:rFonts w:ascii="仿宋" w:eastAsia="仿宋" w:hAnsi="仿宋"/>
                <w:sz w:val="18"/>
                <w:szCs w:val="18"/>
              </w:rPr>
            </w:pPr>
            <w:r>
              <w:rPr>
                <w:rFonts w:ascii="仿宋" w:eastAsia="仿宋" w:hAnsi="仿宋"/>
                <w:sz w:val="18"/>
                <w:szCs w:val="18"/>
              </w:rPr>
              <w:t>2</w:t>
            </w:r>
            <w:r>
              <w:rPr>
                <w:rFonts w:ascii="仿宋" w:eastAsia="仿宋" w:hAnsi="仿宋" w:hint="eastAsia"/>
                <w:sz w:val="18"/>
                <w:szCs w:val="18"/>
              </w:rPr>
              <w:t>周</w:t>
            </w:r>
          </w:p>
        </w:tc>
        <w:tc>
          <w:tcPr>
            <w:tcW w:w="709" w:type="dxa"/>
            <w:shd w:val="clear" w:color="auto" w:fill="auto"/>
            <w:vAlign w:val="center"/>
          </w:tcPr>
          <w:p w14:paraId="2BA2AC06" w14:textId="77777777" w:rsidR="00971F21" w:rsidRDefault="00971F21">
            <w:pPr>
              <w:spacing w:line="280" w:lineRule="exact"/>
              <w:jc w:val="center"/>
              <w:rPr>
                <w:rFonts w:ascii="仿宋" w:eastAsia="仿宋" w:hAnsi="仿宋" w:cs="宋体"/>
                <w:sz w:val="18"/>
                <w:szCs w:val="18"/>
              </w:rPr>
            </w:pPr>
          </w:p>
        </w:tc>
        <w:tc>
          <w:tcPr>
            <w:tcW w:w="1701" w:type="dxa"/>
            <w:shd w:val="clear" w:color="auto" w:fill="auto"/>
          </w:tcPr>
          <w:p w14:paraId="1AAE1F8C"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总结</w:t>
            </w:r>
          </w:p>
        </w:tc>
        <w:tc>
          <w:tcPr>
            <w:tcW w:w="992" w:type="dxa"/>
            <w:vAlign w:val="center"/>
          </w:tcPr>
          <w:p w14:paraId="24FD0EA2"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信息系</w:t>
            </w:r>
          </w:p>
        </w:tc>
      </w:tr>
      <w:tr w:rsidR="00971F21" w14:paraId="52535703" w14:textId="77777777">
        <w:trPr>
          <w:trHeight w:val="340"/>
        </w:trPr>
        <w:tc>
          <w:tcPr>
            <w:tcW w:w="426" w:type="dxa"/>
            <w:vMerge/>
            <w:vAlign w:val="center"/>
          </w:tcPr>
          <w:p w14:paraId="495042A5" w14:textId="77777777" w:rsidR="00971F21" w:rsidRDefault="00971F21">
            <w:pPr>
              <w:spacing w:line="280" w:lineRule="exact"/>
              <w:rPr>
                <w:rFonts w:ascii="仿宋" w:eastAsia="仿宋" w:hAnsi="仿宋"/>
                <w:sz w:val="18"/>
                <w:szCs w:val="18"/>
              </w:rPr>
            </w:pPr>
          </w:p>
        </w:tc>
        <w:tc>
          <w:tcPr>
            <w:tcW w:w="851" w:type="dxa"/>
            <w:vMerge/>
            <w:vAlign w:val="center"/>
          </w:tcPr>
          <w:p w14:paraId="2719A190" w14:textId="77777777" w:rsidR="00971F21" w:rsidRDefault="00971F21">
            <w:pPr>
              <w:spacing w:line="280" w:lineRule="exact"/>
              <w:rPr>
                <w:rFonts w:ascii="仿宋" w:eastAsia="仿宋" w:hAnsi="仿宋"/>
                <w:sz w:val="18"/>
                <w:szCs w:val="18"/>
              </w:rPr>
            </w:pPr>
          </w:p>
        </w:tc>
        <w:tc>
          <w:tcPr>
            <w:tcW w:w="567" w:type="dxa"/>
            <w:vAlign w:val="center"/>
          </w:tcPr>
          <w:p w14:paraId="1D57E130" w14:textId="77777777" w:rsidR="00971F21" w:rsidRDefault="00263BE0">
            <w:pPr>
              <w:widowControl/>
              <w:spacing w:line="280" w:lineRule="exact"/>
              <w:jc w:val="center"/>
              <w:rPr>
                <w:rFonts w:ascii="仿宋" w:eastAsia="仿宋" w:hAnsi="仿宋"/>
                <w:sz w:val="18"/>
                <w:szCs w:val="18"/>
              </w:rPr>
            </w:pPr>
            <w:r>
              <w:rPr>
                <w:rFonts w:ascii="仿宋" w:eastAsia="仿宋" w:hAnsi="仿宋" w:hint="eastAsia"/>
                <w:sz w:val="18"/>
                <w:szCs w:val="18"/>
              </w:rPr>
              <w:t>28</w:t>
            </w:r>
          </w:p>
        </w:tc>
        <w:tc>
          <w:tcPr>
            <w:tcW w:w="3118" w:type="dxa"/>
            <w:gridSpan w:val="2"/>
            <w:shd w:val="clear" w:color="auto" w:fill="auto"/>
            <w:vAlign w:val="center"/>
          </w:tcPr>
          <w:p w14:paraId="4F66BA0A" w14:textId="77777777" w:rsidR="00971F21" w:rsidRDefault="00263BE0">
            <w:pPr>
              <w:widowControl/>
              <w:spacing w:line="280" w:lineRule="exact"/>
              <w:jc w:val="left"/>
              <w:rPr>
                <w:rFonts w:ascii="仿宋" w:eastAsia="仿宋" w:hAnsi="仿宋"/>
                <w:sz w:val="18"/>
                <w:szCs w:val="18"/>
              </w:rPr>
            </w:pPr>
            <w:r>
              <w:rPr>
                <w:rFonts w:ascii="仿宋" w:eastAsia="仿宋" w:hAnsi="仿宋" w:hint="eastAsia"/>
                <w:sz w:val="18"/>
                <w:szCs w:val="18"/>
              </w:rPr>
              <w:t>学训</w:t>
            </w:r>
          </w:p>
        </w:tc>
        <w:tc>
          <w:tcPr>
            <w:tcW w:w="1418" w:type="dxa"/>
            <w:shd w:val="clear" w:color="auto" w:fill="auto"/>
            <w:vAlign w:val="center"/>
          </w:tcPr>
          <w:p w14:paraId="32FBF60A" w14:textId="77777777" w:rsidR="00971F21" w:rsidRDefault="00263BE0">
            <w:pPr>
              <w:widowControl/>
              <w:spacing w:line="280" w:lineRule="exact"/>
              <w:jc w:val="center"/>
              <w:rPr>
                <w:rFonts w:ascii="仿宋" w:eastAsia="仿宋" w:hAnsi="仿宋"/>
                <w:sz w:val="18"/>
                <w:szCs w:val="18"/>
              </w:rPr>
            </w:pPr>
            <w:r>
              <w:rPr>
                <w:rFonts w:ascii="仿宋" w:eastAsia="仿宋" w:hAnsi="仿宋" w:hint="eastAsia"/>
                <w:sz w:val="18"/>
                <w:szCs w:val="18"/>
              </w:rPr>
              <w:t>999999029A</w:t>
            </w:r>
          </w:p>
        </w:tc>
        <w:tc>
          <w:tcPr>
            <w:tcW w:w="708" w:type="dxa"/>
            <w:shd w:val="clear" w:color="auto" w:fill="auto"/>
            <w:vAlign w:val="center"/>
          </w:tcPr>
          <w:p w14:paraId="071AA066" w14:textId="77777777" w:rsidR="00971F21" w:rsidRDefault="00263BE0">
            <w:pPr>
              <w:widowControl/>
              <w:spacing w:line="280" w:lineRule="exact"/>
              <w:jc w:val="center"/>
              <w:rPr>
                <w:rFonts w:ascii="仿宋" w:eastAsia="仿宋" w:hAnsi="仿宋"/>
                <w:sz w:val="18"/>
                <w:szCs w:val="18"/>
              </w:rPr>
            </w:pPr>
            <w:r>
              <w:rPr>
                <w:rFonts w:ascii="仿宋" w:eastAsia="仿宋" w:hAnsi="仿宋"/>
                <w:sz w:val="18"/>
                <w:szCs w:val="18"/>
              </w:rPr>
              <w:t>192</w:t>
            </w:r>
          </w:p>
        </w:tc>
        <w:tc>
          <w:tcPr>
            <w:tcW w:w="709" w:type="dxa"/>
            <w:shd w:val="clear" w:color="auto" w:fill="auto"/>
            <w:vAlign w:val="center"/>
          </w:tcPr>
          <w:p w14:paraId="23881677" w14:textId="77777777" w:rsidR="00971F21" w:rsidRDefault="00263BE0">
            <w:pPr>
              <w:widowControl/>
              <w:spacing w:line="280" w:lineRule="exact"/>
              <w:jc w:val="center"/>
              <w:rPr>
                <w:rFonts w:ascii="仿宋" w:eastAsia="仿宋" w:hAnsi="仿宋"/>
                <w:sz w:val="18"/>
                <w:szCs w:val="18"/>
              </w:rPr>
            </w:pPr>
            <w:r>
              <w:rPr>
                <w:rFonts w:ascii="仿宋" w:eastAsia="仿宋" w:hAnsi="仿宋"/>
                <w:sz w:val="18"/>
                <w:szCs w:val="18"/>
              </w:rPr>
              <w:t>192</w:t>
            </w:r>
          </w:p>
        </w:tc>
        <w:tc>
          <w:tcPr>
            <w:tcW w:w="567" w:type="dxa"/>
            <w:shd w:val="clear" w:color="auto" w:fill="auto"/>
            <w:vAlign w:val="center"/>
          </w:tcPr>
          <w:p w14:paraId="36D2898E" w14:textId="77777777" w:rsidR="00971F21" w:rsidRDefault="00263BE0">
            <w:pPr>
              <w:widowControl/>
              <w:spacing w:line="280" w:lineRule="exact"/>
              <w:jc w:val="center"/>
              <w:rPr>
                <w:rFonts w:ascii="仿宋" w:eastAsia="仿宋" w:hAnsi="仿宋"/>
                <w:sz w:val="18"/>
                <w:szCs w:val="18"/>
              </w:rPr>
            </w:pPr>
            <w:r>
              <w:rPr>
                <w:rFonts w:ascii="仿宋" w:eastAsia="仿宋" w:hAnsi="仿宋"/>
                <w:sz w:val="18"/>
                <w:szCs w:val="18"/>
              </w:rPr>
              <w:t>8</w:t>
            </w:r>
          </w:p>
        </w:tc>
        <w:tc>
          <w:tcPr>
            <w:tcW w:w="709" w:type="dxa"/>
            <w:shd w:val="clear" w:color="auto" w:fill="auto"/>
            <w:vAlign w:val="center"/>
          </w:tcPr>
          <w:p w14:paraId="45F3DA83" w14:textId="77777777" w:rsidR="00971F21" w:rsidRDefault="00971F21">
            <w:pPr>
              <w:widowControl/>
              <w:spacing w:line="280" w:lineRule="exact"/>
              <w:jc w:val="center"/>
              <w:rPr>
                <w:rFonts w:ascii="仿宋" w:eastAsia="仿宋" w:hAnsi="仿宋"/>
                <w:sz w:val="18"/>
                <w:szCs w:val="18"/>
              </w:rPr>
            </w:pPr>
          </w:p>
        </w:tc>
        <w:tc>
          <w:tcPr>
            <w:tcW w:w="709" w:type="dxa"/>
            <w:shd w:val="clear" w:color="auto" w:fill="auto"/>
            <w:vAlign w:val="center"/>
          </w:tcPr>
          <w:p w14:paraId="3712A9D5" w14:textId="77777777" w:rsidR="00971F21" w:rsidRDefault="00971F21">
            <w:pPr>
              <w:widowControl/>
              <w:spacing w:line="280" w:lineRule="exact"/>
              <w:jc w:val="center"/>
              <w:rPr>
                <w:rFonts w:ascii="仿宋" w:eastAsia="仿宋" w:hAnsi="仿宋"/>
                <w:sz w:val="18"/>
                <w:szCs w:val="18"/>
              </w:rPr>
            </w:pPr>
          </w:p>
        </w:tc>
        <w:tc>
          <w:tcPr>
            <w:tcW w:w="708" w:type="dxa"/>
            <w:shd w:val="clear" w:color="auto" w:fill="auto"/>
            <w:vAlign w:val="center"/>
          </w:tcPr>
          <w:p w14:paraId="620A2CD7" w14:textId="77777777" w:rsidR="00971F21" w:rsidRDefault="00971F21">
            <w:pPr>
              <w:widowControl/>
              <w:spacing w:line="280" w:lineRule="exact"/>
              <w:jc w:val="center"/>
              <w:rPr>
                <w:rFonts w:ascii="仿宋" w:eastAsia="仿宋" w:hAnsi="仿宋"/>
                <w:sz w:val="18"/>
                <w:szCs w:val="18"/>
              </w:rPr>
            </w:pPr>
          </w:p>
        </w:tc>
        <w:tc>
          <w:tcPr>
            <w:tcW w:w="709" w:type="dxa"/>
            <w:shd w:val="clear" w:color="auto" w:fill="auto"/>
            <w:vAlign w:val="center"/>
          </w:tcPr>
          <w:p w14:paraId="3B67137D" w14:textId="77777777" w:rsidR="00971F21" w:rsidRDefault="00971F21">
            <w:pPr>
              <w:widowControl/>
              <w:spacing w:line="280" w:lineRule="exact"/>
              <w:jc w:val="center"/>
              <w:rPr>
                <w:rFonts w:ascii="仿宋" w:eastAsia="仿宋" w:hAnsi="仿宋"/>
                <w:sz w:val="18"/>
                <w:szCs w:val="18"/>
              </w:rPr>
            </w:pPr>
          </w:p>
        </w:tc>
        <w:tc>
          <w:tcPr>
            <w:tcW w:w="709" w:type="dxa"/>
            <w:shd w:val="clear" w:color="auto" w:fill="auto"/>
            <w:vAlign w:val="center"/>
          </w:tcPr>
          <w:p w14:paraId="7C638503" w14:textId="77777777" w:rsidR="00971F21" w:rsidRDefault="00263BE0">
            <w:pPr>
              <w:widowControl/>
              <w:spacing w:line="280" w:lineRule="exact"/>
              <w:jc w:val="center"/>
              <w:rPr>
                <w:rFonts w:ascii="仿宋" w:eastAsia="仿宋" w:hAnsi="仿宋"/>
                <w:sz w:val="18"/>
                <w:szCs w:val="18"/>
              </w:rPr>
            </w:pPr>
            <w:r>
              <w:rPr>
                <w:rFonts w:ascii="仿宋" w:eastAsia="仿宋" w:hAnsi="仿宋"/>
                <w:sz w:val="18"/>
                <w:szCs w:val="18"/>
              </w:rPr>
              <w:t>8</w:t>
            </w:r>
            <w:r>
              <w:rPr>
                <w:rFonts w:ascii="仿宋" w:eastAsia="仿宋" w:hAnsi="仿宋" w:hint="eastAsia"/>
                <w:sz w:val="18"/>
                <w:szCs w:val="18"/>
              </w:rPr>
              <w:t>周</w:t>
            </w:r>
          </w:p>
        </w:tc>
        <w:tc>
          <w:tcPr>
            <w:tcW w:w="709" w:type="dxa"/>
            <w:shd w:val="clear" w:color="auto" w:fill="auto"/>
            <w:vAlign w:val="center"/>
          </w:tcPr>
          <w:p w14:paraId="10F2C5CB" w14:textId="77777777" w:rsidR="00971F21" w:rsidRDefault="00971F21">
            <w:pPr>
              <w:spacing w:line="280" w:lineRule="exact"/>
              <w:jc w:val="center"/>
              <w:rPr>
                <w:rFonts w:ascii="仿宋" w:eastAsia="仿宋" w:hAnsi="仿宋" w:cs="宋体"/>
                <w:sz w:val="18"/>
                <w:szCs w:val="18"/>
              </w:rPr>
            </w:pPr>
          </w:p>
        </w:tc>
        <w:tc>
          <w:tcPr>
            <w:tcW w:w="1701" w:type="dxa"/>
            <w:shd w:val="clear" w:color="auto" w:fill="auto"/>
          </w:tcPr>
          <w:p w14:paraId="4C9AC068"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总结</w:t>
            </w:r>
          </w:p>
        </w:tc>
        <w:tc>
          <w:tcPr>
            <w:tcW w:w="992" w:type="dxa"/>
            <w:vAlign w:val="center"/>
          </w:tcPr>
          <w:p w14:paraId="67D43071"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信息系</w:t>
            </w:r>
          </w:p>
        </w:tc>
      </w:tr>
      <w:tr w:rsidR="00971F21" w14:paraId="369EC791" w14:textId="77777777">
        <w:trPr>
          <w:trHeight w:val="340"/>
        </w:trPr>
        <w:tc>
          <w:tcPr>
            <w:tcW w:w="426" w:type="dxa"/>
            <w:vMerge/>
            <w:vAlign w:val="center"/>
          </w:tcPr>
          <w:p w14:paraId="623DE082" w14:textId="77777777" w:rsidR="00971F21" w:rsidRDefault="00971F21">
            <w:pPr>
              <w:spacing w:line="280" w:lineRule="exact"/>
              <w:rPr>
                <w:rFonts w:ascii="仿宋" w:eastAsia="仿宋" w:hAnsi="仿宋"/>
                <w:sz w:val="18"/>
                <w:szCs w:val="18"/>
              </w:rPr>
            </w:pPr>
          </w:p>
        </w:tc>
        <w:tc>
          <w:tcPr>
            <w:tcW w:w="851" w:type="dxa"/>
            <w:vMerge/>
            <w:vAlign w:val="center"/>
          </w:tcPr>
          <w:p w14:paraId="7ADAD3EF" w14:textId="77777777" w:rsidR="00971F21" w:rsidRDefault="00971F21">
            <w:pPr>
              <w:spacing w:line="280" w:lineRule="exact"/>
              <w:rPr>
                <w:rFonts w:ascii="仿宋" w:eastAsia="仿宋" w:hAnsi="仿宋"/>
                <w:sz w:val="18"/>
                <w:szCs w:val="18"/>
              </w:rPr>
            </w:pPr>
          </w:p>
        </w:tc>
        <w:tc>
          <w:tcPr>
            <w:tcW w:w="567" w:type="dxa"/>
            <w:vAlign w:val="center"/>
          </w:tcPr>
          <w:p w14:paraId="38016991"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29</w:t>
            </w:r>
          </w:p>
        </w:tc>
        <w:tc>
          <w:tcPr>
            <w:tcW w:w="3118" w:type="dxa"/>
            <w:gridSpan w:val="2"/>
            <w:shd w:val="clear" w:color="auto" w:fill="auto"/>
            <w:vAlign w:val="center"/>
          </w:tcPr>
          <w:p w14:paraId="293BAF54" w14:textId="77777777" w:rsidR="00971F21" w:rsidRDefault="00263BE0">
            <w:pPr>
              <w:widowControl/>
              <w:spacing w:line="280" w:lineRule="exact"/>
              <w:jc w:val="left"/>
              <w:rPr>
                <w:rFonts w:ascii="仿宋" w:eastAsia="仿宋" w:hAnsi="仿宋"/>
                <w:sz w:val="18"/>
                <w:szCs w:val="18"/>
              </w:rPr>
            </w:pPr>
            <w:r>
              <w:rPr>
                <w:rFonts w:ascii="仿宋" w:eastAsia="仿宋" w:hAnsi="仿宋" w:hint="eastAsia"/>
                <w:sz w:val="18"/>
                <w:szCs w:val="18"/>
              </w:rPr>
              <w:t>岗位</w:t>
            </w:r>
            <w:r>
              <w:rPr>
                <w:rFonts w:ascii="仿宋" w:eastAsia="仿宋" w:hAnsi="仿宋"/>
                <w:sz w:val="18"/>
                <w:szCs w:val="18"/>
              </w:rPr>
              <w:t>实习</w:t>
            </w:r>
          </w:p>
        </w:tc>
        <w:tc>
          <w:tcPr>
            <w:tcW w:w="1418" w:type="dxa"/>
            <w:shd w:val="clear" w:color="auto" w:fill="auto"/>
            <w:vAlign w:val="center"/>
          </w:tcPr>
          <w:p w14:paraId="71C1E036" w14:textId="77777777" w:rsidR="00971F21" w:rsidRDefault="00263BE0">
            <w:pPr>
              <w:widowControl/>
              <w:spacing w:line="280" w:lineRule="exact"/>
              <w:jc w:val="center"/>
              <w:rPr>
                <w:rFonts w:ascii="仿宋" w:eastAsia="仿宋" w:hAnsi="仿宋"/>
                <w:sz w:val="18"/>
                <w:szCs w:val="18"/>
              </w:rPr>
            </w:pPr>
            <w:r>
              <w:rPr>
                <w:rFonts w:ascii="仿宋" w:eastAsia="仿宋" w:hAnsi="仿宋" w:hint="eastAsia"/>
                <w:sz w:val="18"/>
                <w:szCs w:val="18"/>
              </w:rPr>
              <w:t>999999020A</w:t>
            </w:r>
          </w:p>
        </w:tc>
        <w:tc>
          <w:tcPr>
            <w:tcW w:w="708" w:type="dxa"/>
            <w:shd w:val="clear" w:color="auto" w:fill="auto"/>
            <w:vAlign w:val="center"/>
          </w:tcPr>
          <w:p w14:paraId="35C36863" w14:textId="77777777" w:rsidR="00971F21" w:rsidRDefault="00263BE0">
            <w:pPr>
              <w:widowControl/>
              <w:spacing w:line="280" w:lineRule="exact"/>
              <w:jc w:val="center"/>
              <w:rPr>
                <w:rFonts w:ascii="仿宋" w:eastAsia="仿宋" w:hAnsi="仿宋"/>
                <w:sz w:val="18"/>
                <w:szCs w:val="18"/>
              </w:rPr>
            </w:pPr>
            <w:r>
              <w:rPr>
                <w:rFonts w:ascii="仿宋" w:eastAsia="仿宋" w:hAnsi="仿宋" w:hint="eastAsia"/>
                <w:sz w:val="18"/>
                <w:szCs w:val="18"/>
              </w:rPr>
              <w:t>576</w:t>
            </w:r>
          </w:p>
        </w:tc>
        <w:tc>
          <w:tcPr>
            <w:tcW w:w="709" w:type="dxa"/>
            <w:shd w:val="clear" w:color="auto" w:fill="auto"/>
            <w:vAlign w:val="center"/>
          </w:tcPr>
          <w:p w14:paraId="24885FAE" w14:textId="77777777" w:rsidR="00971F21" w:rsidRDefault="00263BE0">
            <w:pPr>
              <w:widowControl/>
              <w:spacing w:line="280" w:lineRule="exact"/>
              <w:jc w:val="center"/>
              <w:rPr>
                <w:rFonts w:ascii="仿宋" w:eastAsia="仿宋" w:hAnsi="仿宋"/>
                <w:sz w:val="18"/>
                <w:szCs w:val="18"/>
              </w:rPr>
            </w:pPr>
            <w:r>
              <w:rPr>
                <w:rFonts w:ascii="仿宋" w:eastAsia="仿宋" w:hAnsi="仿宋" w:hint="eastAsia"/>
                <w:sz w:val="18"/>
                <w:szCs w:val="18"/>
              </w:rPr>
              <w:t>576</w:t>
            </w:r>
          </w:p>
        </w:tc>
        <w:tc>
          <w:tcPr>
            <w:tcW w:w="567" w:type="dxa"/>
            <w:shd w:val="clear" w:color="auto" w:fill="auto"/>
            <w:vAlign w:val="center"/>
          </w:tcPr>
          <w:p w14:paraId="1ECB5527" w14:textId="77777777" w:rsidR="00971F21" w:rsidRDefault="00263BE0">
            <w:pPr>
              <w:widowControl/>
              <w:spacing w:line="280" w:lineRule="exact"/>
              <w:jc w:val="center"/>
              <w:rPr>
                <w:rFonts w:ascii="仿宋" w:eastAsia="仿宋" w:hAnsi="仿宋"/>
                <w:sz w:val="18"/>
                <w:szCs w:val="18"/>
              </w:rPr>
            </w:pPr>
            <w:r>
              <w:rPr>
                <w:rFonts w:ascii="仿宋" w:eastAsia="仿宋" w:hAnsi="仿宋" w:hint="eastAsia"/>
                <w:sz w:val="18"/>
                <w:szCs w:val="18"/>
              </w:rPr>
              <w:t>24</w:t>
            </w:r>
          </w:p>
        </w:tc>
        <w:tc>
          <w:tcPr>
            <w:tcW w:w="709" w:type="dxa"/>
            <w:shd w:val="clear" w:color="auto" w:fill="auto"/>
            <w:vAlign w:val="center"/>
          </w:tcPr>
          <w:p w14:paraId="798E82D2" w14:textId="77777777" w:rsidR="00971F21" w:rsidRDefault="00971F21">
            <w:pPr>
              <w:widowControl/>
              <w:spacing w:line="280" w:lineRule="exact"/>
              <w:jc w:val="center"/>
              <w:rPr>
                <w:rFonts w:ascii="仿宋" w:eastAsia="仿宋" w:hAnsi="仿宋"/>
                <w:sz w:val="18"/>
                <w:szCs w:val="18"/>
              </w:rPr>
            </w:pPr>
          </w:p>
        </w:tc>
        <w:tc>
          <w:tcPr>
            <w:tcW w:w="709" w:type="dxa"/>
            <w:shd w:val="clear" w:color="auto" w:fill="auto"/>
            <w:vAlign w:val="center"/>
          </w:tcPr>
          <w:p w14:paraId="6B3DA155" w14:textId="77777777" w:rsidR="00971F21" w:rsidRDefault="00971F21">
            <w:pPr>
              <w:widowControl/>
              <w:spacing w:line="280" w:lineRule="exact"/>
              <w:jc w:val="center"/>
              <w:rPr>
                <w:rFonts w:ascii="仿宋" w:eastAsia="仿宋" w:hAnsi="仿宋"/>
                <w:sz w:val="18"/>
                <w:szCs w:val="18"/>
              </w:rPr>
            </w:pPr>
          </w:p>
        </w:tc>
        <w:tc>
          <w:tcPr>
            <w:tcW w:w="708" w:type="dxa"/>
            <w:shd w:val="clear" w:color="auto" w:fill="auto"/>
            <w:vAlign w:val="center"/>
          </w:tcPr>
          <w:p w14:paraId="36631B36" w14:textId="77777777" w:rsidR="00971F21" w:rsidRDefault="00971F21">
            <w:pPr>
              <w:widowControl/>
              <w:spacing w:line="280" w:lineRule="exact"/>
              <w:jc w:val="center"/>
              <w:rPr>
                <w:rFonts w:ascii="仿宋" w:eastAsia="仿宋" w:hAnsi="仿宋"/>
                <w:sz w:val="18"/>
                <w:szCs w:val="18"/>
              </w:rPr>
            </w:pPr>
          </w:p>
        </w:tc>
        <w:tc>
          <w:tcPr>
            <w:tcW w:w="709" w:type="dxa"/>
            <w:shd w:val="clear" w:color="auto" w:fill="auto"/>
            <w:vAlign w:val="center"/>
          </w:tcPr>
          <w:p w14:paraId="1317BEA9" w14:textId="77777777" w:rsidR="00971F21" w:rsidRDefault="00971F21">
            <w:pPr>
              <w:widowControl/>
              <w:spacing w:line="280" w:lineRule="exact"/>
              <w:jc w:val="center"/>
              <w:rPr>
                <w:rFonts w:ascii="仿宋" w:eastAsia="仿宋" w:hAnsi="仿宋"/>
                <w:sz w:val="18"/>
                <w:szCs w:val="18"/>
              </w:rPr>
            </w:pPr>
          </w:p>
        </w:tc>
        <w:tc>
          <w:tcPr>
            <w:tcW w:w="709" w:type="dxa"/>
            <w:shd w:val="clear" w:color="auto" w:fill="auto"/>
            <w:vAlign w:val="center"/>
          </w:tcPr>
          <w:p w14:paraId="10FA1D48" w14:textId="77777777" w:rsidR="00971F21" w:rsidRDefault="00263BE0">
            <w:pPr>
              <w:widowControl/>
              <w:spacing w:line="280" w:lineRule="exact"/>
              <w:jc w:val="center"/>
              <w:rPr>
                <w:rFonts w:ascii="仿宋" w:eastAsia="仿宋" w:hAnsi="仿宋"/>
                <w:sz w:val="18"/>
                <w:szCs w:val="18"/>
              </w:rPr>
            </w:pPr>
            <w:r>
              <w:rPr>
                <w:rFonts w:ascii="仿宋" w:eastAsia="仿宋" w:hAnsi="仿宋" w:hint="eastAsia"/>
                <w:sz w:val="18"/>
                <w:szCs w:val="18"/>
              </w:rPr>
              <w:t>6</w:t>
            </w:r>
            <w:r>
              <w:rPr>
                <w:rFonts w:ascii="仿宋" w:eastAsia="仿宋" w:hAnsi="仿宋" w:hint="eastAsia"/>
                <w:sz w:val="18"/>
                <w:szCs w:val="18"/>
              </w:rPr>
              <w:t>周</w:t>
            </w:r>
          </w:p>
        </w:tc>
        <w:tc>
          <w:tcPr>
            <w:tcW w:w="709" w:type="dxa"/>
            <w:shd w:val="clear" w:color="auto" w:fill="auto"/>
            <w:vAlign w:val="center"/>
          </w:tcPr>
          <w:p w14:paraId="66421C5C" w14:textId="77777777" w:rsidR="00971F21" w:rsidRDefault="00263BE0">
            <w:pPr>
              <w:spacing w:line="280" w:lineRule="exact"/>
              <w:jc w:val="center"/>
              <w:rPr>
                <w:rFonts w:ascii="仿宋" w:eastAsia="仿宋" w:hAnsi="仿宋" w:cs="宋体"/>
                <w:sz w:val="18"/>
                <w:szCs w:val="18"/>
              </w:rPr>
            </w:pPr>
            <w:r>
              <w:rPr>
                <w:rFonts w:ascii="仿宋" w:eastAsia="仿宋" w:hAnsi="仿宋" w:cs="宋体"/>
                <w:sz w:val="18"/>
                <w:szCs w:val="18"/>
              </w:rPr>
              <w:t>18</w:t>
            </w:r>
            <w:r>
              <w:rPr>
                <w:rFonts w:ascii="仿宋" w:eastAsia="仿宋" w:hAnsi="仿宋" w:cs="宋体" w:hint="eastAsia"/>
                <w:sz w:val="18"/>
                <w:szCs w:val="18"/>
              </w:rPr>
              <w:t>周</w:t>
            </w:r>
          </w:p>
        </w:tc>
        <w:tc>
          <w:tcPr>
            <w:tcW w:w="1701" w:type="dxa"/>
            <w:shd w:val="clear" w:color="auto" w:fill="auto"/>
          </w:tcPr>
          <w:p w14:paraId="1146E106"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总结</w:t>
            </w:r>
          </w:p>
        </w:tc>
        <w:tc>
          <w:tcPr>
            <w:tcW w:w="992" w:type="dxa"/>
            <w:vAlign w:val="center"/>
          </w:tcPr>
          <w:p w14:paraId="6733505C"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信息系</w:t>
            </w:r>
          </w:p>
        </w:tc>
      </w:tr>
      <w:tr w:rsidR="00971F21" w14:paraId="1CD6E45E" w14:textId="77777777">
        <w:trPr>
          <w:trHeight w:val="340"/>
        </w:trPr>
        <w:tc>
          <w:tcPr>
            <w:tcW w:w="426" w:type="dxa"/>
            <w:vMerge/>
            <w:vAlign w:val="center"/>
          </w:tcPr>
          <w:p w14:paraId="045ADFF8" w14:textId="77777777" w:rsidR="00971F21" w:rsidRDefault="00971F21">
            <w:pPr>
              <w:spacing w:line="280" w:lineRule="exact"/>
              <w:rPr>
                <w:rFonts w:ascii="仿宋" w:eastAsia="仿宋" w:hAnsi="仿宋"/>
                <w:sz w:val="18"/>
                <w:szCs w:val="18"/>
              </w:rPr>
            </w:pPr>
          </w:p>
        </w:tc>
        <w:tc>
          <w:tcPr>
            <w:tcW w:w="851" w:type="dxa"/>
            <w:vMerge/>
            <w:vAlign w:val="center"/>
          </w:tcPr>
          <w:p w14:paraId="2D4EDBDA" w14:textId="77777777" w:rsidR="00971F21" w:rsidRDefault="00971F21">
            <w:pPr>
              <w:spacing w:line="280" w:lineRule="exact"/>
              <w:rPr>
                <w:rFonts w:ascii="仿宋" w:eastAsia="仿宋" w:hAnsi="仿宋"/>
                <w:sz w:val="18"/>
                <w:szCs w:val="18"/>
              </w:rPr>
            </w:pPr>
          </w:p>
        </w:tc>
        <w:tc>
          <w:tcPr>
            <w:tcW w:w="567" w:type="dxa"/>
            <w:vAlign w:val="center"/>
          </w:tcPr>
          <w:p w14:paraId="4554FADC"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30</w:t>
            </w:r>
          </w:p>
        </w:tc>
        <w:tc>
          <w:tcPr>
            <w:tcW w:w="3118" w:type="dxa"/>
            <w:gridSpan w:val="2"/>
            <w:shd w:val="clear" w:color="auto" w:fill="auto"/>
            <w:vAlign w:val="center"/>
          </w:tcPr>
          <w:p w14:paraId="68289A65" w14:textId="77777777" w:rsidR="00971F21" w:rsidRDefault="00263BE0">
            <w:pPr>
              <w:widowControl/>
              <w:spacing w:line="280" w:lineRule="exact"/>
              <w:jc w:val="left"/>
              <w:rPr>
                <w:rFonts w:ascii="仿宋" w:eastAsia="仿宋" w:hAnsi="仿宋"/>
                <w:sz w:val="18"/>
                <w:szCs w:val="18"/>
              </w:rPr>
            </w:pPr>
            <w:r>
              <w:rPr>
                <w:rFonts w:ascii="仿宋" w:eastAsia="仿宋" w:hAnsi="仿宋"/>
                <w:sz w:val="18"/>
                <w:szCs w:val="18"/>
              </w:rPr>
              <w:t>毕业设计</w:t>
            </w:r>
          </w:p>
        </w:tc>
        <w:tc>
          <w:tcPr>
            <w:tcW w:w="1418" w:type="dxa"/>
            <w:shd w:val="clear" w:color="auto" w:fill="auto"/>
            <w:vAlign w:val="center"/>
          </w:tcPr>
          <w:p w14:paraId="78B7F1AD"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999999021A</w:t>
            </w:r>
          </w:p>
        </w:tc>
        <w:tc>
          <w:tcPr>
            <w:tcW w:w="708" w:type="dxa"/>
            <w:shd w:val="clear" w:color="auto" w:fill="auto"/>
            <w:vAlign w:val="center"/>
          </w:tcPr>
          <w:p w14:paraId="43BF63A6"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48</w:t>
            </w:r>
          </w:p>
        </w:tc>
        <w:tc>
          <w:tcPr>
            <w:tcW w:w="709" w:type="dxa"/>
            <w:shd w:val="clear" w:color="auto" w:fill="auto"/>
            <w:vAlign w:val="center"/>
          </w:tcPr>
          <w:p w14:paraId="205E9D11"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48</w:t>
            </w:r>
          </w:p>
        </w:tc>
        <w:tc>
          <w:tcPr>
            <w:tcW w:w="567" w:type="dxa"/>
            <w:shd w:val="clear" w:color="auto" w:fill="auto"/>
            <w:vAlign w:val="center"/>
          </w:tcPr>
          <w:p w14:paraId="68BC4CC5"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shd w:val="clear" w:color="auto" w:fill="auto"/>
            <w:vAlign w:val="center"/>
          </w:tcPr>
          <w:p w14:paraId="1ADA193B" w14:textId="77777777" w:rsidR="00971F21" w:rsidRDefault="00971F21">
            <w:pPr>
              <w:spacing w:line="280" w:lineRule="exact"/>
              <w:jc w:val="center"/>
              <w:rPr>
                <w:rFonts w:ascii="仿宋" w:eastAsia="仿宋" w:hAnsi="仿宋"/>
                <w:sz w:val="18"/>
                <w:szCs w:val="18"/>
              </w:rPr>
            </w:pPr>
          </w:p>
        </w:tc>
        <w:tc>
          <w:tcPr>
            <w:tcW w:w="709" w:type="dxa"/>
            <w:shd w:val="clear" w:color="auto" w:fill="auto"/>
            <w:vAlign w:val="center"/>
          </w:tcPr>
          <w:p w14:paraId="3C06A2FB" w14:textId="77777777" w:rsidR="00971F21" w:rsidRDefault="00971F21">
            <w:pPr>
              <w:spacing w:line="280" w:lineRule="exact"/>
              <w:jc w:val="center"/>
              <w:rPr>
                <w:rFonts w:ascii="仿宋" w:eastAsia="仿宋" w:hAnsi="仿宋"/>
                <w:sz w:val="18"/>
                <w:szCs w:val="18"/>
              </w:rPr>
            </w:pPr>
          </w:p>
        </w:tc>
        <w:tc>
          <w:tcPr>
            <w:tcW w:w="708" w:type="dxa"/>
            <w:shd w:val="clear" w:color="auto" w:fill="auto"/>
            <w:vAlign w:val="center"/>
          </w:tcPr>
          <w:p w14:paraId="65A75A03" w14:textId="77777777" w:rsidR="00971F21" w:rsidRDefault="00971F21">
            <w:pPr>
              <w:spacing w:line="280" w:lineRule="exact"/>
              <w:jc w:val="center"/>
              <w:rPr>
                <w:rFonts w:ascii="仿宋" w:eastAsia="仿宋" w:hAnsi="仿宋"/>
                <w:sz w:val="18"/>
                <w:szCs w:val="18"/>
              </w:rPr>
            </w:pPr>
          </w:p>
        </w:tc>
        <w:tc>
          <w:tcPr>
            <w:tcW w:w="709" w:type="dxa"/>
            <w:shd w:val="clear" w:color="auto" w:fill="auto"/>
            <w:vAlign w:val="center"/>
          </w:tcPr>
          <w:p w14:paraId="60351555" w14:textId="77777777" w:rsidR="00971F21" w:rsidRDefault="00971F21">
            <w:pPr>
              <w:spacing w:line="280" w:lineRule="exact"/>
              <w:jc w:val="center"/>
              <w:rPr>
                <w:rFonts w:ascii="仿宋" w:eastAsia="仿宋" w:hAnsi="仿宋" w:cs="宋体"/>
                <w:sz w:val="18"/>
                <w:szCs w:val="18"/>
              </w:rPr>
            </w:pPr>
          </w:p>
        </w:tc>
        <w:tc>
          <w:tcPr>
            <w:tcW w:w="709" w:type="dxa"/>
            <w:shd w:val="clear" w:color="auto" w:fill="auto"/>
            <w:vAlign w:val="center"/>
          </w:tcPr>
          <w:p w14:paraId="6F803B76" w14:textId="77777777" w:rsidR="00971F21" w:rsidRDefault="00971F21">
            <w:pPr>
              <w:spacing w:line="280" w:lineRule="exact"/>
              <w:jc w:val="center"/>
              <w:rPr>
                <w:rFonts w:ascii="仿宋" w:eastAsia="仿宋" w:hAnsi="仿宋" w:cs="宋体"/>
                <w:sz w:val="18"/>
                <w:szCs w:val="18"/>
              </w:rPr>
            </w:pPr>
          </w:p>
        </w:tc>
        <w:tc>
          <w:tcPr>
            <w:tcW w:w="709" w:type="dxa"/>
            <w:shd w:val="clear" w:color="auto" w:fill="auto"/>
            <w:vAlign w:val="center"/>
          </w:tcPr>
          <w:p w14:paraId="2576190D"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r>
              <w:rPr>
                <w:rFonts w:ascii="仿宋" w:eastAsia="仿宋" w:hAnsi="仿宋" w:cs="宋体" w:hint="eastAsia"/>
                <w:sz w:val="18"/>
                <w:szCs w:val="18"/>
              </w:rPr>
              <w:t>周</w:t>
            </w:r>
          </w:p>
        </w:tc>
        <w:tc>
          <w:tcPr>
            <w:tcW w:w="1701" w:type="dxa"/>
            <w:shd w:val="clear" w:color="auto" w:fill="auto"/>
          </w:tcPr>
          <w:p w14:paraId="3EABD2E0"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作品、论文</w:t>
            </w:r>
          </w:p>
        </w:tc>
        <w:tc>
          <w:tcPr>
            <w:tcW w:w="992" w:type="dxa"/>
            <w:vAlign w:val="center"/>
          </w:tcPr>
          <w:p w14:paraId="60C5BC55"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sz w:val="18"/>
                <w:szCs w:val="18"/>
              </w:rPr>
              <w:t>信息系</w:t>
            </w:r>
          </w:p>
        </w:tc>
      </w:tr>
      <w:tr w:rsidR="00971F21" w14:paraId="734C2FEE" w14:textId="77777777">
        <w:trPr>
          <w:trHeight w:val="340"/>
        </w:trPr>
        <w:tc>
          <w:tcPr>
            <w:tcW w:w="426" w:type="dxa"/>
            <w:tcBorders>
              <w:top w:val="nil"/>
            </w:tcBorders>
            <w:vAlign w:val="center"/>
          </w:tcPr>
          <w:p w14:paraId="7B03BBAB" w14:textId="77777777" w:rsidR="00971F21" w:rsidRDefault="00971F21">
            <w:pPr>
              <w:spacing w:line="280" w:lineRule="exact"/>
              <w:rPr>
                <w:rFonts w:ascii="仿宋" w:eastAsia="仿宋" w:hAnsi="仿宋"/>
                <w:sz w:val="18"/>
                <w:szCs w:val="18"/>
              </w:rPr>
            </w:pPr>
          </w:p>
        </w:tc>
        <w:tc>
          <w:tcPr>
            <w:tcW w:w="851" w:type="dxa"/>
            <w:vMerge/>
            <w:vAlign w:val="center"/>
          </w:tcPr>
          <w:p w14:paraId="594380F0" w14:textId="77777777" w:rsidR="00971F21" w:rsidRDefault="00971F21">
            <w:pPr>
              <w:spacing w:line="280" w:lineRule="exact"/>
              <w:rPr>
                <w:rFonts w:ascii="仿宋" w:eastAsia="仿宋" w:hAnsi="仿宋"/>
                <w:sz w:val="18"/>
                <w:szCs w:val="18"/>
              </w:rPr>
            </w:pPr>
          </w:p>
        </w:tc>
        <w:tc>
          <w:tcPr>
            <w:tcW w:w="5103" w:type="dxa"/>
            <w:gridSpan w:val="4"/>
            <w:vAlign w:val="center"/>
          </w:tcPr>
          <w:p w14:paraId="0DB64DBC"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小计：</w:t>
            </w:r>
          </w:p>
        </w:tc>
        <w:tc>
          <w:tcPr>
            <w:tcW w:w="708" w:type="dxa"/>
            <w:shd w:val="clear" w:color="auto" w:fill="auto"/>
            <w:vAlign w:val="center"/>
          </w:tcPr>
          <w:p w14:paraId="25D0D0E8"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864</w:t>
            </w:r>
          </w:p>
        </w:tc>
        <w:tc>
          <w:tcPr>
            <w:tcW w:w="709" w:type="dxa"/>
            <w:shd w:val="clear" w:color="auto" w:fill="auto"/>
            <w:vAlign w:val="center"/>
          </w:tcPr>
          <w:p w14:paraId="56EB232E"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840</w:t>
            </w:r>
          </w:p>
        </w:tc>
        <w:tc>
          <w:tcPr>
            <w:tcW w:w="567" w:type="dxa"/>
            <w:shd w:val="clear" w:color="auto" w:fill="auto"/>
            <w:vAlign w:val="center"/>
          </w:tcPr>
          <w:p w14:paraId="15B17FD1"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36</w:t>
            </w:r>
          </w:p>
        </w:tc>
        <w:tc>
          <w:tcPr>
            <w:tcW w:w="709" w:type="dxa"/>
            <w:vAlign w:val="center"/>
          </w:tcPr>
          <w:p w14:paraId="5581422D"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5AD49C9A" w14:textId="77777777" w:rsidR="00971F21" w:rsidRDefault="00971F21">
            <w:pPr>
              <w:spacing w:line="280" w:lineRule="exact"/>
              <w:jc w:val="center"/>
              <w:rPr>
                <w:rFonts w:ascii="仿宋" w:eastAsia="仿宋" w:hAnsi="仿宋" w:cs="宋体"/>
                <w:sz w:val="18"/>
                <w:szCs w:val="18"/>
              </w:rPr>
            </w:pPr>
          </w:p>
        </w:tc>
        <w:tc>
          <w:tcPr>
            <w:tcW w:w="708" w:type="dxa"/>
            <w:vAlign w:val="center"/>
          </w:tcPr>
          <w:p w14:paraId="29889B22"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78B4435C"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368922B9"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4605E840" w14:textId="77777777" w:rsidR="00971F21" w:rsidRDefault="00971F21">
            <w:pPr>
              <w:spacing w:line="280" w:lineRule="exact"/>
              <w:jc w:val="center"/>
              <w:rPr>
                <w:rFonts w:ascii="仿宋" w:eastAsia="仿宋" w:hAnsi="仿宋" w:cs="宋体"/>
                <w:sz w:val="18"/>
                <w:szCs w:val="18"/>
              </w:rPr>
            </w:pPr>
          </w:p>
        </w:tc>
        <w:tc>
          <w:tcPr>
            <w:tcW w:w="1701" w:type="dxa"/>
          </w:tcPr>
          <w:p w14:paraId="6BABBF4E" w14:textId="77777777" w:rsidR="00971F21" w:rsidRDefault="00971F21">
            <w:pPr>
              <w:spacing w:line="280" w:lineRule="exact"/>
              <w:jc w:val="center"/>
              <w:rPr>
                <w:rFonts w:ascii="仿宋" w:eastAsia="仿宋" w:hAnsi="仿宋"/>
                <w:sz w:val="18"/>
                <w:szCs w:val="18"/>
              </w:rPr>
            </w:pPr>
          </w:p>
        </w:tc>
        <w:tc>
          <w:tcPr>
            <w:tcW w:w="992" w:type="dxa"/>
          </w:tcPr>
          <w:p w14:paraId="36D70E4B" w14:textId="77777777" w:rsidR="00971F21" w:rsidRDefault="00971F21">
            <w:pPr>
              <w:spacing w:line="280" w:lineRule="exact"/>
              <w:jc w:val="center"/>
              <w:rPr>
                <w:rFonts w:ascii="仿宋" w:eastAsia="仿宋" w:hAnsi="仿宋"/>
                <w:sz w:val="18"/>
                <w:szCs w:val="18"/>
              </w:rPr>
            </w:pPr>
          </w:p>
        </w:tc>
      </w:tr>
      <w:tr w:rsidR="00971F21" w14:paraId="4210371E" w14:textId="77777777">
        <w:trPr>
          <w:trHeight w:val="270"/>
        </w:trPr>
        <w:tc>
          <w:tcPr>
            <w:tcW w:w="426" w:type="dxa"/>
            <w:vMerge w:val="restart"/>
            <w:vAlign w:val="center"/>
          </w:tcPr>
          <w:p w14:paraId="4CD7B1C0" w14:textId="77777777" w:rsidR="00971F21" w:rsidRDefault="00263BE0">
            <w:pPr>
              <w:spacing w:line="280" w:lineRule="exact"/>
              <w:rPr>
                <w:rFonts w:ascii="仿宋" w:eastAsia="仿宋" w:hAnsi="仿宋"/>
                <w:sz w:val="18"/>
                <w:szCs w:val="18"/>
              </w:rPr>
            </w:pPr>
            <w:r>
              <w:rPr>
                <w:rFonts w:ascii="仿宋" w:eastAsia="仿宋" w:hAnsi="仿宋" w:hint="eastAsia"/>
                <w:sz w:val="18"/>
                <w:szCs w:val="18"/>
              </w:rPr>
              <w:t>选</w:t>
            </w:r>
          </w:p>
          <w:p w14:paraId="09CAE8FF" w14:textId="77777777" w:rsidR="00971F21" w:rsidRDefault="00263BE0">
            <w:pPr>
              <w:spacing w:line="280" w:lineRule="exact"/>
              <w:rPr>
                <w:rFonts w:ascii="仿宋" w:eastAsia="仿宋" w:hAnsi="仿宋"/>
                <w:sz w:val="18"/>
                <w:szCs w:val="18"/>
              </w:rPr>
            </w:pPr>
            <w:r>
              <w:rPr>
                <w:rFonts w:ascii="仿宋" w:eastAsia="仿宋" w:hAnsi="仿宋" w:hint="eastAsia"/>
                <w:sz w:val="18"/>
                <w:szCs w:val="18"/>
              </w:rPr>
              <w:t>修</w:t>
            </w:r>
          </w:p>
          <w:p w14:paraId="485934BC" w14:textId="77777777" w:rsidR="00971F21" w:rsidRDefault="00971F21">
            <w:pPr>
              <w:spacing w:line="280" w:lineRule="exact"/>
              <w:rPr>
                <w:rFonts w:ascii="仿宋" w:eastAsia="仿宋" w:hAnsi="仿宋"/>
                <w:sz w:val="18"/>
                <w:szCs w:val="18"/>
              </w:rPr>
            </w:pPr>
          </w:p>
        </w:tc>
        <w:tc>
          <w:tcPr>
            <w:tcW w:w="851" w:type="dxa"/>
            <w:vMerge w:val="restart"/>
            <w:vAlign w:val="center"/>
          </w:tcPr>
          <w:p w14:paraId="2148EFAF" w14:textId="77777777" w:rsidR="00971F21" w:rsidRDefault="00263BE0">
            <w:pPr>
              <w:spacing w:line="280" w:lineRule="exact"/>
              <w:rPr>
                <w:rFonts w:ascii="仿宋" w:eastAsia="仿宋" w:hAnsi="仿宋"/>
                <w:sz w:val="18"/>
                <w:szCs w:val="18"/>
              </w:rPr>
            </w:pPr>
            <w:r>
              <w:rPr>
                <w:rFonts w:ascii="仿宋" w:eastAsia="仿宋" w:hAnsi="仿宋"/>
                <w:sz w:val="18"/>
                <w:szCs w:val="18"/>
              </w:rPr>
              <w:t>拓展能力学习领域</w:t>
            </w:r>
          </w:p>
        </w:tc>
        <w:tc>
          <w:tcPr>
            <w:tcW w:w="567" w:type="dxa"/>
            <w:vMerge w:val="restart"/>
            <w:vAlign w:val="center"/>
          </w:tcPr>
          <w:p w14:paraId="061FC8D2"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1</w:t>
            </w:r>
          </w:p>
        </w:tc>
        <w:tc>
          <w:tcPr>
            <w:tcW w:w="2268" w:type="dxa"/>
            <w:vAlign w:val="center"/>
          </w:tcPr>
          <w:p w14:paraId="0C67D544" w14:textId="77777777" w:rsidR="00971F21" w:rsidRDefault="00263BE0">
            <w:pPr>
              <w:spacing w:line="280" w:lineRule="exact"/>
              <w:rPr>
                <w:rFonts w:ascii="仿宋" w:eastAsia="仿宋" w:hAnsi="仿宋" w:cs="宋体"/>
                <w:sz w:val="18"/>
                <w:szCs w:val="18"/>
              </w:rPr>
            </w:pPr>
            <w:r>
              <w:rPr>
                <w:rFonts w:ascii="仿宋" w:eastAsia="仿宋" w:hAnsi="仿宋" w:hint="eastAsia"/>
                <w:kern w:val="0"/>
                <w:sz w:val="18"/>
                <w:szCs w:val="18"/>
              </w:rPr>
              <w:t>美术鉴赏</w:t>
            </w:r>
          </w:p>
        </w:tc>
        <w:tc>
          <w:tcPr>
            <w:tcW w:w="850" w:type="dxa"/>
            <w:vMerge w:val="restart"/>
            <w:vAlign w:val="center"/>
          </w:tcPr>
          <w:p w14:paraId="066D554B" w14:textId="77777777" w:rsidR="00971F21" w:rsidRDefault="00263BE0">
            <w:pPr>
              <w:spacing w:line="280" w:lineRule="exact"/>
              <w:rPr>
                <w:rFonts w:ascii="仿宋" w:eastAsia="仿宋" w:hAnsi="仿宋" w:cs="宋体"/>
                <w:sz w:val="18"/>
                <w:szCs w:val="18"/>
              </w:rPr>
            </w:pPr>
            <w:r>
              <w:rPr>
                <w:rFonts w:ascii="仿宋" w:eastAsia="仿宋" w:hAnsi="仿宋" w:cs="宋体" w:hint="eastAsia"/>
                <w:sz w:val="18"/>
                <w:szCs w:val="18"/>
              </w:rPr>
              <w:t>五</w:t>
            </w:r>
            <w:r>
              <w:rPr>
                <w:rFonts w:ascii="仿宋" w:eastAsia="仿宋" w:hAnsi="仿宋" w:cs="宋体"/>
                <w:sz w:val="18"/>
                <w:szCs w:val="18"/>
              </w:rPr>
              <w:t>选</w:t>
            </w:r>
            <w:proofErr w:type="gramStart"/>
            <w:r>
              <w:rPr>
                <w:rFonts w:ascii="仿宋" w:eastAsia="仿宋" w:hAnsi="仿宋" w:cs="宋体"/>
                <w:sz w:val="18"/>
                <w:szCs w:val="18"/>
              </w:rPr>
              <w:t>一</w:t>
            </w:r>
            <w:proofErr w:type="gramEnd"/>
          </w:p>
        </w:tc>
        <w:tc>
          <w:tcPr>
            <w:tcW w:w="1418" w:type="dxa"/>
            <w:vAlign w:val="center"/>
          </w:tcPr>
          <w:p w14:paraId="2B6DCB94" w14:textId="77777777" w:rsidR="00971F21" w:rsidRDefault="00263BE0">
            <w:pPr>
              <w:spacing w:line="280" w:lineRule="exact"/>
              <w:jc w:val="center"/>
              <w:rPr>
                <w:rFonts w:ascii="仿宋" w:eastAsia="仿宋" w:hAnsi="仿宋"/>
                <w:kern w:val="0"/>
                <w:sz w:val="18"/>
                <w:szCs w:val="18"/>
              </w:rPr>
            </w:pPr>
            <w:r>
              <w:rPr>
                <w:rFonts w:ascii="仿宋" w:eastAsia="仿宋" w:hAnsi="仿宋"/>
                <w:kern w:val="0"/>
                <w:sz w:val="18"/>
                <w:szCs w:val="18"/>
              </w:rPr>
              <w:t>999999003B</w:t>
            </w:r>
          </w:p>
        </w:tc>
        <w:tc>
          <w:tcPr>
            <w:tcW w:w="708" w:type="dxa"/>
            <w:vMerge w:val="restart"/>
            <w:vAlign w:val="center"/>
          </w:tcPr>
          <w:p w14:paraId="2E27C27C"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36</w:t>
            </w:r>
          </w:p>
        </w:tc>
        <w:tc>
          <w:tcPr>
            <w:tcW w:w="709" w:type="dxa"/>
            <w:vAlign w:val="center"/>
          </w:tcPr>
          <w:p w14:paraId="465CE118" w14:textId="77777777" w:rsidR="00971F21" w:rsidRDefault="00263BE0">
            <w:pPr>
              <w:adjustRightInd w:val="0"/>
              <w:snapToGrid w:val="0"/>
              <w:spacing w:line="280" w:lineRule="exact"/>
              <w:jc w:val="center"/>
              <w:rPr>
                <w:rFonts w:ascii="仿宋" w:eastAsia="仿宋" w:hAnsi="仿宋"/>
                <w:sz w:val="18"/>
                <w:szCs w:val="18"/>
              </w:rPr>
            </w:pPr>
            <w:r>
              <w:rPr>
                <w:rFonts w:ascii="仿宋" w:eastAsia="仿宋" w:hAnsi="仿宋" w:hint="eastAsia"/>
                <w:sz w:val="18"/>
                <w:szCs w:val="18"/>
              </w:rPr>
              <w:t>18</w:t>
            </w:r>
          </w:p>
        </w:tc>
        <w:tc>
          <w:tcPr>
            <w:tcW w:w="567" w:type="dxa"/>
            <w:vMerge w:val="restart"/>
            <w:vAlign w:val="center"/>
          </w:tcPr>
          <w:p w14:paraId="74342B95" w14:textId="77777777" w:rsidR="00971F21" w:rsidRDefault="00263BE0">
            <w:pPr>
              <w:adjustRightInd w:val="0"/>
              <w:snapToGrid w:val="0"/>
              <w:spacing w:line="280" w:lineRule="exact"/>
              <w:jc w:val="center"/>
              <w:rPr>
                <w:rFonts w:ascii="仿宋" w:eastAsia="仿宋" w:hAnsi="仿宋"/>
                <w:sz w:val="18"/>
                <w:szCs w:val="18"/>
              </w:rPr>
            </w:pPr>
            <w:r>
              <w:rPr>
                <w:rFonts w:ascii="仿宋" w:eastAsia="仿宋" w:hAnsi="仿宋" w:hint="eastAsia"/>
                <w:sz w:val="18"/>
                <w:szCs w:val="18"/>
              </w:rPr>
              <w:t>2</w:t>
            </w:r>
          </w:p>
        </w:tc>
        <w:tc>
          <w:tcPr>
            <w:tcW w:w="709" w:type="dxa"/>
            <w:vAlign w:val="center"/>
          </w:tcPr>
          <w:p w14:paraId="1078F97B" w14:textId="77777777" w:rsidR="00971F21" w:rsidRDefault="00971F21">
            <w:pPr>
              <w:adjustRightInd w:val="0"/>
              <w:snapToGrid w:val="0"/>
              <w:spacing w:line="280" w:lineRule="exact"/>
              <w:jc w:val="center"/>
              <w:rPr>
                <w:rFonts w:ascii="仿宋" w:eastAsia="仿宋" w:hAnsi="仿宋"/>
                <w:sz w:val="18"/>
                <w:szCs w:val="18"/>
              </w:rPr>
            </w:pPr>
          </w:p>
        </w:tc>
        <w:tc>
          <w:tcPr>
            <w:tcW w:w="709" w:type="dxa"/>
            <w:vMerge w:val="restart"/>
            <w:vAlign w:val="center"/>
          </w:tcPr>
          <w:p w14:paraId="0C078B06"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8" w:type="dxa"/>
            <w:vAlign w:val="center"/>
          </w:tcPr>
          <w:p w14:paraId="186D2685"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2E6B7EC7"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6CEB768D" w14:textId="77777777" w:rsidR="00971F21" w:rsidRDefault="00971F21">
            <w:pPr>
              <w:adjustRightInd w:val="0"/>
              <w:snapToGrid w:val="0"/>
              <w:spacing w:line="280" w:lineRule="exact"/>
              <w:jc w:val="center"/>
              <w:rPr>
                <w:rFonts w:ascii="仿宋" w:eastAsia="仿宋" w:hAnsi="仿宋"/>
                <w:sz w:val="18"/>
                <w:szCs w:val="18"/>
              </w:rPr>
            </w:pPr>
          </w:p>
        </w:tc>
        <w:tc>
          <w:tcPr>
            <w:tcW w:w="709" w:type="dxa"/>
            <w:vAlign w:val="center"/>
          </w:tcPr>
          <w:p w14:paraId="202FEC65" w14:textId="77777777" w:rsidR="00971F21" w:rsidRDefault="00971F21">
            <w:pPr>
              <w:adjustRightInd w:val="0"/>
              <w:snapToGrid w:val="0"/>
              <w:spacing w:line="280" w:lineRule="exact"/>
              <w:jc w:val="left"/>
              <w:rPr>
                <w:rFonts w:ascii="仿宋" w:eastAsia="仿宋" w:hAnsi="仿宋"/>
                <w:sz w:val="18"/>
                <w:szCs w:val="18"/>
              </w:rPr>
            </w:pPr>
          </w:p>
        </w:tc>
        <w:tc>
          <w:tcPr>
            <w:tcW w:w="1701" w:type="dxa"/>
          </w:tcPr>
          <w:p w14:paraId="698CAB31" w14:textId="77777777" w:rsidR="00971F21" w:rsidRDefault="00263BE0">
            <w:pPr>
              <w:adjustRightInd w:val="0"/>
              <w:snapToGrid w:val="0"/>
              <w:spacing w:line="280" w:lineRule="exact"/>
              <w:jc w:val="center"/>
              <w:rPr>
                <w:rFonts w:ascii="仿宋" w:eastAsia="仿宋" w:hAnsi="仿宋"/>
                <w:sz w:val="18"/>
                <w:szCs w:val="18"/>
              </w:rPr>
            </w:pPr>
            <w:r>
              <w:rPr>
                <w:rFonts w:ascii="仿宋" w:eastAsia="仿宋" w:hAnsi="仿宋"/>
                <w:sz w:val="18"/>
                <w:szCs w:val="18"/>
              </w:rPr>
              <w:t>论文</w:t>
            </w:r>
            <w:r>
              <w:rPr>
                <w:rFonts w:ascii="仿宋" w:eastAsia="仿宋" w:hAnsi="仿宋" w:hint="eastAsia"/>
                <w:sz w:val="18"/>
                <w:szCs w:val="18"/>
              </w:rPr>
              <w:t>、操作</w:t>
            </w:r>
          </w:p>
        </w:tc>
        <w:tc>
          <w:tcPr>
            <w:tcW w:w="992" w:type="dxa"/>
          </w:tcPr>
          <w:p w14:paraId="54906219" w14:textId="77777777" w:rsidR="00971F21" w:rsidRDefault="00263BE0">
            <w:pPr>
              <w:spacing w:line="280" w:lineRule="exact"/>
              <w:jc w:val="center"/>
              <w:rPr>
                <w:rFonts w:ascii="仿宋" w:eastAsia="仿宋" w:hAnsi="仿宋"/>
                <w:sz w:val="18"/>
                <w:szCs w:val="18"/>
              </w:rPr>
            </w:pPr>
            <w:r>
              <w:rPr>
                <w:rFonts w:ascii="仿宋" w:eastAsia="仿宋" w:hAnsi="仿宋"/>
                <w:sz w:val="18"/>
                <w:szCs w:val="18"/>
              </w:rPr>
              <w:t>基础部</w:t>
            </w:r>
          </w:p>
        </w:tc>
      </w:tr>
      <w:tr w:rsidR="00971F21" w14:paraId="770F15CF" w14:textId="77777777">
        <w:trPr>
          <w:trHeight w:val="340"/>
        </w:trPr>
        <w:tc>
          <w:tcPr>
            <w:tcW w:w="426" w:type="dxa"/>
            <w:vMerge/>
            <w:vAlign w:val="center"/>
          </w:tcPr>
          <w:p w14:paraId="031F522B" w14:textId="77777777" w:rsidR="00971F21" w:rsidRDefault="00971F21">
            <w:pPr>
              <w:spacing w:line="280" w:lineRule="exact"/>
              <w:rPr>
                <w:rFonts w:ascii="仿宋" w:eastAsia="仿宋" w:hAnsi="仿宋"/>
                <w:sz w:val="18"/>
                <w:szCs w:val="18"/>
              </w:rPr>
            </w:pPr>
          </w:p>
        </w:tc>
        <w:tc>
          <w:tcPr>
            <w:tcW w:w="851" w:type="dxa"/>
            <w:vMerge/>
            <w:vAlign w:val="center"/>
          </w:tcPr>
          <w:p w14:paraId="639FEE0C" w14:textId="77777777" w:rsidR="00971F21" w:rsidRDefault="00971F21">
            <w:pPr>
              <w:spacing w:line="280" w:lineRule="exact"/>
              <w:rPr>
                <w:rFonts w:ascii="仿宋" w:eastAsia="仿宋" w:hAnsi="仿宋"/>
                <w:sz w:val="18"/>
                <w:szCs w:val="18"/>
              </w:rPr>
            </w:pPr>
          </w:p>
        </w:tc>
        <w:tc>
          <w:tcPr>
            <w:tcW w:w="567" w:type="dxa"/>
            <w:vMerge/>
            <w:vAlign w:val="center"/>
          </w:tcPr>
          <w:p w14:paraId="097C2592" w14:textId="77777777" w:rsidR="00971F21" w:rsidRDefault="00971F21">
            <w:pPr>
              <w:spacing w:line="280" w:lineRule="exact"/>
              <w:jc w:val="center"/>
              <w:rPr>
                <w:rFonts w:ascii="仿宋" w:eastAsia="仿宋" w:hAnsi="仿宋"/>
                <w:sz w:val="18"/>
                <w:szCs w:val="18"/>
              </w:rPr>
            </w:pPr>
          </w:p>
        </w:tc>
        <w:tc>
          <w:tcPr>
            <w:tcW w:w="2268" w:type="dxa"/>
            <w:vAlign w:val="center"/>
          </w:tcPr>
          <w:p w14:paraId="7ABA0908" w14:textId="77777777" w:rsidR="00971F21" w:rsidRDefault="00263BE0">
            <w:pPr>
              <w:spacing w:line="280" w:lineRule="exact"/>
              <w:rPr>
                <w:rFonts w:ascii="仿宋" w:eastAsia="仿宋" w:hAnsi="仿宋" w:cs="宋体"/>
                <w:sz w:val="18"/>
                <w:szCs w:val="18"/>
              </w:rPr>
            </w:pPr>
            <w:r>
              <w:rPr>
                <w:rFonts w:ascii="仿宋" w:eastAsia="仿宋" w:hAnsi="仿宋" w:hint="eastAsia"/>
                <w:kern w:val="0"/>
                <w:sz w:val="18"/>
                <w:szCs w:val="18"/>
              </w:rPr>
              <w:t>音乐鉴赏</w:t>
            </w:r>
          </w:p>
        </w:tc>
        <w:tc>
          <w:tcPr>
            <w:tcW w:w="850" w:type="dxa"/>
            <w:vMerge/>
            <w:vAlign w:val="center"/>
          </w:tcPr>
          <w:p w14:paraId="4DF9848C" w14:textId="77777777" w:rsidR="00971F21" w:rsidRDefault="00971F21">
            <w:pPr>
              <w:spacing w:line="280" w:lineRule="exact"/>
              <w:rPr>
                <w:rFonts w:ascii="仿宋" w:eastAsia="仿宋" w:hAnsi="仿宋" w:cs="宋体"/>
                <w:sz w:val="18"/>
                <w:szCs w:val="18"/>
              </w:rPr>
            </w:pPr>
          </w:p>
        </w:tc>
        <w:tc>
          <w:tcPr>
            <w:tcW w:w="1418" w:type="dxa"/>
            <w:vAlign w:val="center"/>
          </w:tcPr>
          <w:p w14:paraId="785EC673" w14:textId="77777777" w:rsidR="00971F21" w:rsidRDefault="00263BE0">
            <w:pPr>
              <w:spacing w:line="280" w:lineRule="exact"/>
              <w:jc w:val="center"/>
              <w:rPr>
                <w:rFonts w:ascii="仿宋" w:eastAsia="仿宋" w:hAnsi="仿宋"/>
                <w:kern w:val="0"/>
                <w:sz w:val="18"/>
                <w:szCs w:val="18"/>
              </w:rPr>
            </w:pPr>
            <w:r>
              <w:rPr>
                <w:rFonts w:ascii="仿宋" w:eastAsia="仿宋" w:hAnsi="仿宋"/>
                <w:kern w:val="0"/>
                <w:sz w:val="18"/>
                <w:szCs w:val="18"/>
              </w:rPr>
              <w:t>999999001B</w:t>
            </w:r>
          </w:p>
        </w:tc>
        <w:tc>
          <w:tcPr>
            <w:tcW w:w="708" w:type="dxa"/>
            <w:vMerge/>
            <w:vAlign w:val="center"/>
          </w:tcPr>
          <w:p w14:paraId="66F01094"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22B8DFB3"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18</w:t>
            </w:r>
          </w:p>
        </w:tc>
        <w:tc>
          <w:tcPr>
            <w:tcW w:w="567" w:type="dxa"/>
            <w:vMerge/>
            <w:vAlign w:val="center"/>
          </w:tcPr>
          <w:p w14:paraId="296A9904"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797CF0C3" w14:textId="77777777" w:rsidR="00971F21" w:rsidRDefault="00971F21">
            <w:pPr>
              <w:spacing w:line="280" w:lineRule="exact"/>
              <w:jc w:val="center"/>
              <w:rPr>
                <w:rFonts w:ascii="仿宋" w:eastAsia="仿宋" w:hAnsi="仿宋" w:cs="宋体"/>
                <w:sz w:val="18"/>
                <w:szCs w:val="18"/>
              </w:rPr>
            </w:pPr>
          </w:p>
        </w:tc>
        <w:tc>
          <w:tcPr>
            <w:tcW w:w="709" w:type="dxa"/>
            <w:vMerge/>
            <w:vAlign w:val="center"/>
          </w:tcPr>
          <w:p w14:paraId="492D5F87" w14:textId="77777777" w:rsidR="00971F21" w:rsidRDefault="00971F21">
            <w:pPr>
              <w:spacing w:line="280" w:lineRule="exact"/>
              <w:jc w:val="center"/>
              <w:rPr>
                <w:rFonts w:ascii="仿宋" w:eastAsia="仿宋" w:hAnsi="仿宋" w:cs="宋体"/>
                <w:sz w:val="18"/>
                <w:szCs w:val="18"/>
              </w:rPr>
            </w:pPr>
          </w:p>
        </w:tc>
        <w:tc>
          <w:tcPr>
            <w:tcW w:w="708" w:type="dxa"/>
            <w:vAlign w:val="center"/>
          </w:tcPr>
          <w:p w14:paraId="6CB68D17"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324F9D66"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33561737"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08C56590" w14:textId="77777777" w:rsidR="00971F21" w:rsidRDefault="00971F21">
            <w:pPr>
              <w:spacing w:line="280" w:lineRule="exact"/>
              <w:jc w:val="center"/>
              <w:rPr>
                <w:rFonts w:ascii="仿宋" w:eastAsia="仿宋" w:hAnsi="仿宋" w:cs="宋体"/>
                <w:sz w:val="18"/>
                <w:szCs w:val="18"/>
              </w:rPr>
            </w:pPr>
          </w:p>
        </w:tc>
        <w:tc>
          <w:tcPr>
            <w:tcW w:w="1701" w:type="dxa"/>
          </w:tcPr>
          <w:p w14:paraId="17D5EADB"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操作</w:t>
            </w:r>
          </w:p>
        </w:tc>
        <w:tc>
          <w:tcPr>
            <w:tcW w:w="992" w:type="dxa"/>
          </w:tcPr>
          <w:p w14:paraId="049F871D" w14:textId="77777777" w:rsidR="00971F21" w:rsidRDefault="00263BE0">
            <w:pPr>
              <w:spacing w:line="280" w:lineRule="exact"/>
              <w:jc w:val="center"/>
              <w:rPr>
                <w:rFonts w:ascii="仿宋" w:eastAsia="仿宋" w:hAnsi="仿宋" w:cs="宋体"/>
                <w:sz w:val="18"/>
                <w:szCs w:val="18"/>
              </w:rPr>
            </w:pPr>
            <w:r>
              <w:rPr>
                <w:rFonts w:ascii="仿宋" w:eastAsia="仿宋" w:hAnsi="仿宋"/>
                <w:sz w:val="18"/>
                <w:szCs w:val="18"/>
              </w:rPr>
              <w:t>基础部</w:t>
            </w:r>
          </w:p>
        </w:tc>
      </w:tr>
      <w:tr w:rsidR="00971F21" w14:paraId="067B2674" w14:textId="77777777">
        <w:trPr>
          <w:trHeight w:val="340"/>
        </w:trPr>
        <w:tc>
          <w:tcPr>
            <w:tcW w:w="426" w:type="dxa"/>
            <w:vMerge/>
            <w:vAlign w:val="center"/>
          </w:tcPr>
          <w:p w14:paraId="18C4A1D5" w14:textId="77777777" w:rsidR="00971F21" w:rsidRDefault="00971F21">
            <w:pPr>
              <w:spacing w:line="280" w:lineRule="exact"/>
              <w:rPr>
                <w:rFonts w:ascii="仿宋" w:eastAsia="仿宋" w:hAnsi="仿宋"/>
                <w:sz w:val="18"/>
                <w:szCs w:val="18"/>
              </w:rPr>
            </w:pPr>
          </w:p>
        </w:tc>
        <w:tc>
          <w:tcPr>
            <w:tcW w:w="851" w:type="dxa"/>
            <w:vMerge/>
            <w:vAlign w:val="center"/>
          </w:tcPr>
          <w:p w14:paraId="4A813721" w14:textId="77777777" w:rsidR="00971F21" w:rsidRDefault="00971F21">
            <w:pPr>
              <w:spacing w:line="280" w:lineRule="exact"/>
              <w:rPr>
                <w:rFonts w:ascii="仿宋" w:eastAsia="仿宋" w:hAnsi="仿宋"/>
                <w:sz w:val="18"/>
                <w:szCs w:val="18"/>
              </w:rPr>
            </w:pPr>
          </w:p>
        </w:tc>
        <w:tc>
          <w:tcPr>
            <w:tcW w:w="567" w:type="dxa"/>
            <w:vMerge/>
            <w:vAlign w:val="center"/>
          </w:tcPr>
          <w:p w14:paraId="5A2CC328" w14:textId="77777777" w:rsidR="00971F21" w:rsidRDefault="00971F21">
            <w:pPr>
              <w:spacing w:line="280" w:lineRule="exact"/>
              <w:jc w:val="center"/>
              <w:rPr>
                <w:rFonts w:ascii="仿宋" w:eastAsia="仿宋" w:hAnsi="仿宋"/>
                <w:sz w:val="18"/>
                <w:szCs w:val="18"/>
              </w:rPr>
            </w:pPr>
          </w:p>
        </w:tc>
        <w:tc>
          <w:tcPr>
            <w:tcW w:w="2268" w:type="dxa"/>
            <w:vAlign w:val="center"/>
          </w:tcPr>
          <w:p w14:paraId="0247AB07" w14:textId="77777777" w:rsidR="00971F21" w:rsidRDefault="00263BE0">
            <w:pPr>
              <w:spacing w:line="280" w:lineRule="exact"/>
              <w:rPr>
                <w:rFonts w:ascii="仿宋" w:eastAsia="仿宋" w:hAnsi="仿宋" w:cs="宋体"/>
                <w:sz w:val="18"/>
                <w:szCs w:val="18"/>
              </w:rPr>
            </w:pPr>
            <w:r>
              <w:rPr>
                <w:rFonts w:ascii="仿宋" w:eastAsia="仿宋" w:hAnsi="仿宋" w:hint="eastAsia"/>
                <w:kern w:val="0"/>
                <w:sz w:val="18"/>
                <w:szCs w:val="18"/>
              </w:rPr>
              <w:t>书法鉴赏</w:t>
            </w:r>
          </w:p>
        </w:tc>
        <w:tc>
          <w:tcPr>
            <w:tcW w:w="850" w:type="dxa"/>
            <w:vMerge/>
            <w:vAlign w:val="center"/>
          </w:tcPr>
          <w:p w14:paraId="1278E8B0" w14:textId="77777777" w:rsidR="00971F21" w:rsidRDefault="00971F21">
            <w:pPr>
              <w:spacing w:line="280" w:lineRule="exact"/>
              <w:rPr>
                <w:rFonts w:ascii="仿宋" w:eastAsia="仿宋" w:hAnsi="仿宋" w:cs="宋体"/>
                <w:sz w:val="18"/>
                <w:szCs w:val="18"/>
              </w:rPr>
            </w:pPr>
          </w:p>
        </w:tc>
        <w:tc>
          <w:tcPr>
            <w:tcW w:w="1418" w:type="dxa"/>
          </w:tcPr>
          <w:p w14:paraId="438363CF" w14:textId="77777777" w:rsidR="00971F21" w:rsidRDefault="00263BE0">
            <w:pPr>
              <w:spacing w:line="280" w:lineRule="exact"/>
              <w:jc w:val="center"/>
              <w:rPr>
                <w:rFonts w:ascii="仿宋" w:eastAsia="仿宋" w:hAnsi="仿宋" w:cs="宋体"/>
                <w:sz w:val="18"/>
                <w:szCs w:val="18"/>
              </w:rPr>
            </w:pPr>
            <w:r>
              <w:rPr>
                <w:rFonts w:ascii="仿宋" w:eastAsia="仿宋" w:hAnsi="仿宋" w:hint="eastAsia"/>
                <w:kern w:val="0"/>
                <w:sz w:val="18"/>
                <w:szCs w:val="18"/>
              </w:rPr>
              <w:t>999999002B</w:t>
            </w:r>
          </w:p>
        </w:tc>
        <w:tc>
          <w:tcPr>
            <w:tcW w:w="708" w:type="dxa"/>
            <w:vMerge/>
            <w:vAlign w:val="center"/>
          </w:tcPr>
          <w:p w14:paraId="2298CBB3"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5ACB6126"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30</w:t>
            </w:r>
          </w:p>
        </w:tc>
        <w:tc>
          <w:tcPr>
            <w:tcW w:w="567" w:type="dxa"/>
            <w:vMerge/>
            <w:vAlign w:val="center"/>
          </w:tcPr>
          <w:p w14:paraId="475AE7D0"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057BFDD1" w14:textId="77777777" w:rsidR="00971F21" w:rsidRDefault="00971F21">
            <w:pPr>
              <w:spacing w:line="280" w:lineRule="exact"/>
              <w:jc w:val="center"/>
              <w:rPr>
                <w:rFonts w:ascii="仿宋" w:eastAsia="仿宋" w:hAnsi="仿宋" w:cs="宋体"/>
                <w:sz w:val="18"/>
                <w:szCs w:val="18"/>
              </w:rPr>
            </w:pPr>
          </w:p>
        </w:tc>
        <w:tc>
          <w:tcPr>
            <w:tcW w:w="709" w:type="dxa"/>
            <w:vMerge/>
            <w:vAlign w:val="center"/>
          </w:tcPr>
          <w:p w14:paraId="00C4F9F2" w14:textId="77777777" w:rsidR="00971F21" w:rsidRDefault="00971F21">
            <w:pPr>
              <w:spacing w:line="280" w:lineRule="exact"/>
              <w:jc w:val="center"/>
              <w:rPr>
                <w:rFonts w:ascii="仿宋" w:eastAsia="仿宋" w:hAnsi="仿宋" w:cs="宋体"/>
                <w:sz w:val="18"/>
                <w:szCs w:val="18"/>
              </w:rPr>
            </w:pPr>
          </w:p>
        </w:tc>
        <w:tc>
          <w:tcPr>
            <w:tcW w:w="708" w:type="dxa"/>
            <w:vAlign w:val="center"/>
          </w:tcPr>
          <w:p w14:paraId="1FB5632D"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0CAA79E9"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0313A658"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23E12CC3" w14:textId="77777777" w:rsidR="00971F21" w:rsidRDefault="00971F21">
            <w:pPr>
              <w:spacing w:line="280" w:lineRule="exact"/>
              <w:jc w:val="center"/>
              <w:rPr>
                <w:rFonts w:ascii="仿宋" w:eastAsia="仿宋" w:hAnsi="仿宋" w:cs="宋体"/>
                <w:sz w:val="18"/>
                <w:szCs w:val="18"/>
              </w:rPr>
            </w:pPr>
          </w:p>
        </w:tc>
        <w:tc>
          <w:tcPr>
            <w:tcW w:w="1701" w:type="dxa"/>
          </w:tcPr>
          <w:p w14:paraId="107F0C2D"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操作</w:t>
            </w:r>
          </w:p>
        </w:tc>
        <w:tc>
          <w:tcPr>
            <w:tcW w:w="992" w:type="dxa"/>
          </w:tcPr>
          <w:p w14:paraId="7502C637" w14:textId="77777777" w:rsidR="00971F21" w:rsidRDefault="00263BE0">
            <w:pPr>
              <w:spacing w:line="280" w:lineRule="exact"/>
              <w:jc w:val="center"/>
              <w:rPr>
                <w:rFonts w:ascii="仿宋" w:eastAsia="仿宋" w:hAnsi="仿宋" w:cs="宋体"/>
                <w:sz w:val="18"/>
                <w:szCs w:val="18"/>
              </w:rPr>
            </w:pPr>
            <w:r>
              <w:rPr>
                <w:rFonts w:ascii="仿宋" w:eastAsia="仿宋" w:hAnsi="仿宋"/>
                <w:sz w:val="18"/>
                <w:szCs w:val="18"/>
              </w:rPr>
              <w:t>基础部</w:t>
            </w:r>
          </w:p>
        </w:tc>
      </w:tr>
      <w:tr w:rsidR="00971F21" w14:paraId="30D92ACF" w14:textId="77777777">
        <w:trPr>
          <w:trHeight w:val="340"/>
        </w:trPr>
        <w:tc>
          <w:tcPr>
            <w:tcW w:w="426" w:type="dxa"/>
            <w:vMerge/>
            <w:vAlign w:val="center"/>
          </w:tcPr>
          <w:p w14:paraId="3D7EF2C1" w14:textId="77777777" w:rsidR="00971F21" w:rsidRDefault="00971F21">
            <w:pPr>
              <w:spacing w:line="280" w:lineRule="exact"/>
              <w:rPr>
                <w:rFonts w:ascii="仿宋" w:eastAsia="仿宋" w:hAnsi="仿宋"/>
                <w:sz w:val="18"/>
                <w:szCs w:val="18"/>
              </w:rPr>
            </w:pPr>
          </w:p>
        </w:tc>
        <w:tc>
          <w:tcPr>
            <w:tcW w:w="851" w:type="dxa"/>
            <w:vMerge/>
            <w:vAlign w:val="center"/>
          </w:tcPr>
          <w:p w14:paraId="4A339BF2" w14:textId="77777777" w:rsidR="00971F21" w:rsidRDefault="00971F21">
            <w:pPr>
              <w:spacing w:line="280" w:lineRule="exact"/>
              <w:rPr>
                <w:rFonts w:ascii="仿宋" w:eastAsia="仿宋" w:hAnsi="仿宋"/>
                <w:sz w:val="18"/>
                <w:szCs w:val="18"/>
              </w:rPr>
            </w:pPr>
          </w:p>
        </w:tc>
        <w:tc>
          <w:tcPr>
            <w:tcW w:w="567" w:type="dxa"/>
            <w:vMerge/>
            <w:vAlign w:val="center"/>
          </w:tcPr>
          <w:p w14:paraId="38F277D8" w14:textId="77777777" w:rsidR="00971F21" w:rsidRDefault="00971F21">
            <w:pPr>
              <w:spacing w:line="280" w:lineRule="exact"/>
              <w:jc w:val="center"/>
              <w:rPr>
                <w:rFonts w:ascii="仿宋" w:eastAsia="仿宋" w:hAnsi="仿宋"/>
                <w:sz w:val="18"/>
                <w:szCs w:val="18"/>
              </w:rPr>
            </w:pPr>
          </w:p>
        </w:tc>
        <w:tc>
          <w:tcPr>
            <w:tcW w:w="2268" w:type="dxa"/>
            <w:vAlign w:val="center"/>
          </w:tcPr>
          <w:p w14:paraId="48EC66A5" w14:textId="77777777" w:rsidR="00971F21" w:rsidRDefault="00263BE0">
            <w:pPr>
              <w:spacing w:line="280" w:lineRule="exact"/>
              <w:rPr>
                <w:rFonts w:ascii="仿宋" w:eastAsia="仿宋" w:hAnsi="仿宋"/>
                <w:kern w:val="0"/>
                <w:sz w:val="18"/>
                <w:szCs w:val="18"/>
              </w:rPr>
            </w:pPr>
            <w:r>
              <w:rPr>
                <w:rFonts w:ascii="仿宋" w:eastAsia="仿宋" w:hAnsi="仿宋" w:hint="eastAsia"/>
                <w:kern w:val="0"/>
                <w:sz w:val="18"/>
                <w:szCs w:val="18"/>
              </w:rPr>
              <w:t>影视鉴赏</w:t>
            </w:r>
          </w:p>
        </w:tc>
        <w:tc>
          <w:tcPr>
            <w:tcW w:w="850" w:type="dxa"/>
            <w:vMerge/>
            <w:vAlign w:val="center"/>
          </w:tcPr>
          <w:p w14:paraId="302AA53A" w14:textId="77777777" w:rsidR="00971F21" w:rsidRDefault="00971F21">
            <w:pPr>
              <w:spacing w:line="280" w:lineRule="exact"/>
              <w:rPr>
                <w:rFonts w:ascii="仿宋" w:eastAsia="仿宋" w:hAnsi="仿宋" w:cs="宋体"/>
                <w:sz w:val="18"/>
                <w:szCs w:val="18"/>
              </w:rPr>
            </w:pPr>
          </w:p>
        </w:tc>
        <w:tc>
          <w:tcPr>
            <w:tcW w:w="1418" w:type="dxa"/>
          </w:tcPr>
          <w:p w14:paraId="6F118160" w14:textId="77777777" w:rsidR="00971F21" w:rsidRDefault="00263BE0">
            <w:pPr>
              <w:spacing w:line="280" w:lineRule="exact"/>
              <w:jc w:val="center"/>
              <w:rPr>
                <w:rFonts w:ascii="仿宋" w:eastAsia="仿宋" w:hAnsi="仿宋"/>
                <w:kern w:val="0"/>
                <w:sz w:val="18"/>
                <w:szCs w:val="18"/>
              </w:rPr>
            </w:pPr>
            <w:r>
              <w:rPr>
                <w:rFonts w:ascii="仿宋" w:eastAsia="仿宋" w:hAnsi="仿宋"/>
                <w:kern w:val="0"/>
                <w:sz w:val="18"/>
                <w:szCs w:val="18"/>
              </w:rPr>
              <w:t>99999900</w:t>
            </w:r>
            <w:r>
              <w:rPr>
                <w:rFonts w:ascii="仿宋" w:eastAsia="仿宋" w:hAnsi="仿宋" w:hint="eastAsia"/>
                <w:kern w:val="0"/>
                <w:sz w:val="18"/>
                <w:szCs w:val="18"/>
              </w:rPr>
              <w:t>9</w:t>
            </w:r>
            <w:r>
              <w:rPr>
                <w:rFonts w:ascii="仿宋" w:eastAsia="仿宋" w:hAnsi="仿宋"/>
                <w:kern w:val="0"/>
                <w:sz w:val="18"/>
                <w:szCs w:val="18"/>
              </w:rPr>
              <w:t>B</w:t>
            </w:r>
          </w:p>
        </w:tc>
        <w:tc>
          <w:tcPr>
            <w:tcW w:w="708" w:type="dxa"/>
            <w:vMerge/>
            <w:vAlign w:val="center"/>
          </w:tcPr>
          <w:p w14:paraId="0D9D41E1"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64F50DE8"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12</w:t>
            </w:r>
          </w:p>
        </w:tc>
        <w:tc>
          <w:tcPr>
            <w:tcW w:w="567" w:type="dxa"/>
            <w:vMerge/>
            <w:vAlign w:val="center"/>
          </w:tcPr>
          <w:p w14:paraId="28236DD3"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72390ABF" w14:textId="77777777" w:rsidR="00971F21" w:rsidRDefault="00971F21">
            <w:pPr>
              <w:spacing w:line="280" w:lineRule="exact"/>
              <w:jc w:val="center"/>
              <w:rPr>
                <w:rFonts w:ascii="仿宋" w:eastAsia="仿宋" w:hAnsi="仿宋" w:cs="宋体"/>
                <w:sz w:val="18"/>
                <w:szCs w:val="18"/>
              </w:rPr>
            </w:pPr>
          </w:p>
        </w:tc>
        <w:tc>
          <w:tcPr>
            <w:tcW w:w="709" w:type="dxa"/>
            <w:vMerge/>
            <w:vAlign w:val="center"/>
          </w:tcPr>
          <w:p w14:paraId="115E2C16" w14:textId="77777777" w:rsidR="00971F21" w:rsidRDefault="00971F21">
            <w:pPr>
              <w:spacing w:line="280" w:lineRule="exact"/>
              <w:jc w:val="center"/>
              <w:rPr>
                <w:rFonts w:ascii="仿宋" w:eastAsia="仿宋" w:hAnsi="仿宋" w:cs="宋体"/>
                <w:sz w:val="18"/>
                <w:szCs w:val="18"/>
              </w:rPr>
            </w:pPr>
          </w:p>
        </w:tc>
        <w:tc>
          <w:tcPr>
            <w:tcW w:w="708" w:type="dxa"/>
            <w:vAlign w:val="center"/>
          </w:tcPr>
          <w:p w14:paraId="64CE14A4"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50FAD0D0"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4129915B"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72BA2912" w14:textId="77777777" w:rsidR="00971F21" w:rsidRDefault="00971F21">
            <w:pPr>
              <w:spacing w:line="280" w:lineRule="exact"/>
              <w:jc w:val="center"/>
              <w:rPr>
                <w:rFonts w:ascii="仿宋" w:eastAsia="仿宋" w:hAnsi="仿宋" w:cs="宋体"/>
                <w:sz w:val="18"/>
                <w:szCs w:val="18"/>
              </w:rPr>
            </w:pPr>
          </w:p>
        </w:tc>
        <w:tc>
          <w:tcPr>
            <w:tcW w:w="1701" w:type="dxa"/>
          </w:tcPr>
          <w:p w14:paraId="6AC68FA6" w14:textId="77777777" w:rsidR="00971F21" w:rsidRDefault="00263BE0">
            <w:pPr>
              <w:spacing w:line="280" w:lineRule="exact"/>
              <w:jc w:val="center"/>
              <w:rPr>
                <w:rFonts w:ascii="仿宋" w:eastAsia="仿宋" w:hAnsi="仿宋"/>
                <w:sz w:val="18"/>
                <w:szCs w:val="18"/>
              </w:rPr>
            </w:pPr>
            <w:r>
              <w:rPr>
                <w:rFonts w:ascii="仿宋" w:eastAsia="仿宋" w:hAnsi="仿宋"/>
                <w:sz w:val="18"/>
                <w:szCs w:val="18"/>
              </w:rPr>
              <w:t>论文</w:t>
            </w:r>
          </w:p>
        </w:tc>
        <w:tc>
          <w:tcPr>
            <w:tcW w:w="992" w:type="dxa"/>
          </w:tcPr>
          <w:p w14:paraId="5E81B3BC" w14:textId="77777777" w:rsidR="00971F21" w:rsidRDefault="00263BE0">
            <w:pPr>
              <w:spacing w:line="280" w:lineRule="exact"/>
              <w:jc w:val="center"/>
              <w:rPr>
                <w:rFonts w:ascii="仿宋" w:eastAsia="仿宋" w:hAnsi="仿宋" w:cs="宋体"/>
                <w:sz w:val="18"/>
                <w:szCs w:val="18"/>
              </w:rPr>
            </w:pPr>
            <w:r>
              <w:rPr>
                <w:rFonts w:ascii="仿宋" w:eastAsia="仿宋" w:hAnsi="仿宋"/>
                <w:sz w:val="18"/>
                <w:szCs w:val="18"/>
              </w:rPr>
              <w:t>基础部</w:t>
            </w:r>
          </w:p>
        </w:tc>
      </w:tr>
      <w:tr w:rsidR="00971F21" w14:paraId="2355D3CE" w14:textId="77777777">
        <w:trPr>
          <w:trHeight w:val="340"/>
        </w:trPr>
        <w:tc>
          <w:tcPr>
            <w:tcW w:w="426" w:type="dxa"/>
            <w:vMerge/>
            <w:vAlign w:val="center"/>
          </w:tcPr>
          <w:p w14:paraId="164C162D" w14:textId="77777777" w:rsidR="00971F21" w:rsidRDefault="00971F21">
            <w:pPr>
              <w:spacing w:line="280" w:lineRule="exact"/>
              <w:rPr>
                <w:rFonts w:ascii="仿宋" w:eastAsia="仿宋" w:hAnsi="仿宋"/>
                <w:sz w:val="18"/>
                <w:szCs w:val="18"/>
              </w:rPr>
            </w:pPr>
          </w:p>
        </w:tc>
        <w:tc>
          <w:tcPr>
            <w:tcW w:w="851" w:type="dxa"/>
            <w:vMerge/>
            <w:vAlign w:val="center"/>
          </w:tcPr>
          <w:p w14:paraId="7FFB810E" w14:textId="77777777" w:rsidR="00971F21" w:rsidRDefault="00971F21">
            <w:pPr>
              <w:spacing w:line="280" w:lineRule="exact"/>
              <w:rPr>
                <w:rFonts w:ascii="仿宋" w:eastAsia="仿宋" w:hAnsi="仿宋"/>
                <w:sz w:val="18"/>
                <w:szCs w:val="18"/>
              </w:rPr>
            </w:pPr>
          </w:p>
        </w:tc>
        <w:tc>
          <w:tcPr>
            <w:tcW w:w="567" w:type="dxa"/>
            <w:vMerge/>
            <w:vAlign w:val="center"/>
          </w:tcPr>
          <w:p w14:paraId="6E92E594" w14:textId="77777777" w:rsidR="00971F21" w:rsidRDefault="00971F21">
            <w:pPr>
              <w:spacing w:line="280" w:lineRule="exact"/>
              <w:jc w:val="center"/>
              <w:rPr>
                <w:rFonts w:ascii="仿宋" w:eastAsia="仿宋" w:hAnsi="仿宋"/>
                <w:sz w:val="18"/>
                <w:szCs w:val="18"/>
              </w:rPr>
            </w:pPr>
          </w:p>
        </w:tc>
        <w:tc>
          <w:tcPr>
            <w:tcW w:w="2268" w:type="dxa"/>
            <w:vAlign w:val="center"/>
          </w:tcPr>
          <w:p w14:paraId="147E4366" w14:textId="77777777" w:rsidR="00971F21" w:rsidRDefault="00263BE0">
            <w:pPr>
              <w:spacing w:line="280" w:lineRule="exact"/>
              <w:rPr>
                <w:rFonts w:ascii="仿宋" w:eastAsia="仿宋" w:hAnsi="仿宋"/>
                <w:kern w:val="0"/>
                <w:sz w:val="18"/>
                <w:szCs w:val="18"/>
              </w:rPr>
            </w:pPr>
            <w:r>
              <w:rPr>
                <w:rFonts w:ascii="仿宋" w:eastAsia="仿宋" w:hAnsi="仿宋" w:hint="eastAsia"/>
                <w:kern w:val="0"/>
                <w:sz w:val="18"/>
                <w:szCs w:val="18"/>
              </w:rPr>
              <w:t>舞蹈鉴赏</w:t>
            </w:r>
          </w:p>
        </w:tc>
        <w:tc>
          <w:tcPr>
            <w:tcW w:w="850" w:type="dxa"/>
            <w:vMerge/>
            <w:vAlign w:val="center"/>
          </w:tcPr>
          <w:p w14:paraId="4AEC516F" w14:textId="77777777" w:rsidR="00971F21" w:rsidRDefault="00971F21">
            <w:pPr>
              <w:spacing w:line="280" w:lineRule="exact"/>
              <w:rPr>
                <w:rFonts w:ascii="仿宋" w:eastAsia="仿宋" w:hAnsi="仿宋" w:cs="宋体"/>
                <w:sz w:val="18"/>
                <w:szCs w:val="18"/>
              </w:rPr>
            </w:pPr>
          </w:p>
        </w:tc>
        <w:tc>
          <w:tcPr>
            <w:tcW w:w="1418" w:type="dxa"/>
          </w:tcPr>
          <w:p w14:paraId="66FCDDB2" w14:textId="77777777" w:rsidR="00971F21" w:rsidRDefault="00263BE0">
            <w:pPr>
              <w:spacing w:line="280" w:lineRule="exact"/>
              <w:jc w:val="center"/>
              <w:rPr>
                <w:rFonts w:ascii="仿宋" w:eastAsia="仿宋" w:hAnsi="仿宋"/>
                <w:kern w:val="0"/>
                <w:sz w:val="18"/>
                <w:szCs w:val="18"/>
              </w:rPr>
            </w:pPr>
            <w:r>
              <w:rPr>
                <w:rFonts w:ascii="仿宋" w:eastAsia="仿宋" w:hAnsi="仿宋"/>
                <w:kern w:val="0"/>
                <w:sz w:val="18"/>
                <w:szCs w:val="18"/>
              </w:rPr>
              <w:t>999999010B</w:t>
            </w:r>
          </w:p>
        </w:tc>
        <w:tc>
          <w:tcPr>
            <w:tcW w:w="708" w:type="dxa"/>
            <w:vMerge/>
            <w:vAlign w:val="center"/>
          </w:tcPr>
          <w:p w14:paraId="0DD1F5B8"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4ACC5794"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12</w:t>
            </w:r>
          </w:p>
        </w:tc>
        <w:tc>
          <w:tcPr>
            <w:tcW w:w="567" w:type="dxa"/>
            <w:vMerge/>
            <w:vAlign w:val="center"/>
          </w:tcPr>
          <w:p w14:paraId="1C48AA66"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2ABDD888" w14:textId="77777777" w:rsidR="00971F21" w:rsidRDefault="00971F21">
            <w:pPr>
              <w:spacing w:line="280" w:lineRule="exact"/>
              <w:jc w:val="center"/>
              <w:rPr>
                <w:rFonts w:ascii="仿宋" w:eastAsia="仿宋" w:hAnsi="仿宋" w:cs="宋体"/>
                <w:sz w:val="18"/>
                <w:szCs w:val="18"/>
              </w:rPr>
            </w:pPr>
          </w:p>
        </w:tc>
        <w:tc>
          <w:tcPr>
            <w:tcW w:w="709" w:type="dxa"/>
            <w:vMerge/>
            <w:vAlign w:val="center"/>
          </w:tcPr>
          <w:p w14:paraId="5028AC34" w14:textId="77777777" w:rsidR="00971F21" w:rsidRDefault="00971F21">
            <w:pPr>
              <w:spacing w:line="280" w:lineRule="exact"/>
              <w:jc w:val="center"/>
              <w:rPr>
                <w:rFonts w:ascii="仿宋" w:eastAsia="仿宋" w:hAnsi="仿宋" w:cs="宋体"/>
                <w:sz w:val="18"/>
                <w:szCs w:val="18"/>
              </w:rPr>
            </w:pPr>
          </w:p>
        </w:tc>
        <w:tc>
          <w:tcPr>
            <w:tcW w:w="708" w:type="dxa"/>
            <w:vAlign w:val="center"/>
          </w:tcPr>
          <w:p w14:paraId="436315B7"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4B44EA9E"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2DE980C6"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71FDE971" w14:textId="77777777" w:rsidR="00971F21" w:rsidRDefault="00971F21">
            <w:pPr>
              <w:spacing w:line="280" w:lineRule="exact"/>
              <w:jc w:val="center"/>
              <w:rPr>
                <w:rFonts w:ascii="仿宋" w:eastAsia="仿宋" w:hAnsi="仿宋" w:cs="宋体"/>
                <w:sz w:val="18"/>
                <w:szCs w:val="18"/>
              </w:rPr>
            </w:pPr>
          </w:p>
        </w:tc>
        <w:tc>
          <w:tcPr>
            <w:tcW w:w="1701" w:type="dxa"/>
          </w:tcPr>
          <w:p w14:paraId="34F19920" w14:textId="77777777" w:rsidR="00971F21" w:rsidRDefault="00263BE0">
            <w:pPr>
              <w:spacing w:line="280" w:lineRule="exact"/>
              <w:jc w:val="center"/>
              <w:rPr>
                <w:rFonts w:ascii="仿宋" w:eastAsia="仿宋" w:hAnsi="仿宋"/>
                <w:sz w:val="18"/>
                <w:szCs w:val="18"/>
              </w:rPr>
            </w:pPr>
            <w:r>
              <w:rPr>
                <w:rFonts w:ascii="仿宋" w:eastAsia="仿宋" w:hAnsi="仿宋"/>
                <w:sz w:val="18"/>
                <w:szCs w:val="18"/>
              </w:rPr>
              <w:t>论文</w:t>
            </w:r>
            <w:r>
              <w:rPr>
                <w:rFonts w:ascii="仿宋" w:eastAsia="仿宋" w:hAnsi="仿宋" w:hint="eastAsia"/>
                <w:sz w:val="18"/>
                <w:szCs w:val="18"/>
              </w:rPr>
              <w:t>、操作</w:t>
            </w:r>
          </w:p>
        </w:tc>
        <w:tc>
          <w:tcPr>
            <w:tcW w:w="992" w:type="dxa"/>
          </w:tcPr>
          <w:p w14:paraId="338C2AE1" w14:textId="77777777" w:rsidR="00971F21" w:rsidRDefault="00263BE0">
            <w:pPr>
              <w:spacing w:line="280" w:lineRule="exact"/>
              <w:jc w:val="center"/>
              <w:rPr>
                <w:rFonts w:ascii="仿宋" w:eastAsia="仿宋" w:hAnsi="仿宋" w:cs="宋体"/>
                <w:sz w:val="18"/>
                <w:szCs w:val="18"/>
              </w:rPr>
            </w:pPr>
            <w:r>
              <w:rPr>
                <w:rFonts w:ascii="仿宋" w:eastAsia="仿宋" w:hAnsi="仿宋"/>
                <w:sz w:val="18"/>
                <w:szCs w:val="18"/>
              </w:rPr>
              <w:t>基础部</w:t>
            </w:r>
          </w:p>
        </w:tc>
      </w:tr>
      <w:tr w:rsidR="00971F21" w14:paraId="28D70492" w14:textId="77777777">
        <w:trPr>
          <w:trHeight w:val="340"/>
        </w:trPr>
        <w:tc>
          <w:tcPr>
            <w:tcW w:w="426" w:type="dxa"/>
            <w:vMerge/>
            <w:vAlign w:val="center"/>
          </w:tcPr>
          <w:p w14:paraId="2EAB460D" w14:textId="77777777" w:rsidR="00971F21" w:rsidRDefault="00971F21">
            <w:pPr>
              <w:spacing w:line="280" w:lineRule="exact"/>
              <w:rPr>
                <w:rFonts w:ascii="仿宋" w:eastAsia="仿宋" w:hAnsi="仿宋"/>
                <w:sz w:val="18"/>
                <w:szCs w:val="18"/>
              </w:rPr>
            </w:pPr>
          </w:p>
        </w:tc>
        <w:tc>
          <w:tcPr>
            <w:tcW w:w="851" w:type="dxa"/>
            <w:vMerge/>
            <w:vAlign w:val="center"/>
          </w:tcPr>
          <w:p w14:paraId="7BAB2DBF" w14:textId="77777777" w:rsidR="00971F21" w:rsidRDefault="00971F21">
            <w:pPr>
              <w:spacing w:line="280" w:lineRule="exact"/>
              <w:rPr>
                <w:rFonts w:ascii="仿宋" w:eastAsia="仿宋" w:hAnsi="仿宋"/>
                <w:sz w:val="18"/>
                <w:szCs w:val="18"/>
              </w:rPr>
            </w:pPr>
          </w:p>
        </w:tc>
        <w:tc>
          <w:tcPr>
            <w:tcW w:w="567" w:type="dxa"/>
            <w:vAlign w:val="center"/>
          </w:tcPr>
          <w:p w14:paraId="7106EE19"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2</w:t>
            </w:r>
          </w:p>
        </w:tc>
        <w:tc>
          <w:tcPr>
            <w:tcW w:w="2268" w:type="dxa"/>
            <w:vAlign w:val="center"/>
          </w:tcPr>
          <w:p w14:paraId="31E91CB6" w14:textId="77777777" w:rsidR="00971F21" w:rsidRDefault="00263BE0">
            <w:pPr>
              <w:spacing w:line="280" w:lineRule="exact"/>
              <w:rPr>
                <w:rFonts w:ascii="仿宋" w:eastAsia="仿宋" w:hAnsi="仿宋"/>
                <w:kern w:val="0"/>
                <w:sz w:val="18"/>
                <w:szCs w:val="18"/>
              </w:rPr>
            </w:pPr>
            <w:r>
              <w:rPr>
                <w:rFonts w:ascii="仿宋" w:eastAsia="仿宋" w:hAnsi="仿宋" w:hint="eastAsia"/>
                <w:kern w:val="0"/>
                <w:sz w:val="18"/>
                <w:szCs w:val="18"/>
              </w:rPr>
              <w:t>山西故事</w:t>
            </w:r>
          </w:p>
        </w:tc>
        <w:tc>
          <w:tcPr>
            <w:tcW w:w="850" w:type="dxa"/>
            <w:vAlign w:val="center"/>
          </w:tcPr>
          <w:p w14:paraId="56FF2DAF" w14:textId="77777777" w:rsidR="00971F21" w:rsidRDefault="00263BE0">
            <w:pPr>
              <w:spacing w:line="280" w:lineRule="exact"/>
              <w:rPr>
                <w:rFonts w:ascii="仿宋" w:eastAsia="仿宋" w:hAnsi="仿宋" w:cs="宋体"/>
                <w:sz w:val="18"/>
                <w:szCs w:val="18"/>
              </w:rPr>
            </w:pPr>
            <w:r>
              <w:rPr>
                <w:rFonts w:ascii="仿宋" w:eastAsia="仿宋" w:hAnsi="仿宋" w:cs="宋体"/>
                <w:sz w:val="18"/>
                <w:szCs w:val="18"/>
              </w:rPr>
              <w:t>限选</w:t>
            </w:r>
          </w:p>
        </w:tc>
        <w:tc>
          <w:tcPr>
            <w:tcW w:w="1418" w:type="dxa"/>
          </w:tcPr>
          <w:p w14:paraId="16887BED" w14:textId="77777777" w:rsidR="00971F21" w:rsidRDefault="00263BE0">
            <w:pPr>
              <w:spacing w:line="280" w:lineRule="exact"/>
              <w:jc w:val="center"/>
              <w:rPr>
                <w:rFonts w:ascii="仿宋" w:eastAsia="仿宋" w:hAnsi="仿宋"/>
                <w:kern w:val="0"/>
                <w:sz w:val="18"/>
                <w:szCs w:val="18"/>
              </w:rPr>
            </w:pPr>
            <w:r>
              <w:rPr>
                <w:rFonts w:ascii="仿宋" w:eastAsia="仿宋" w:hAnsi="仿宋"/>
                <w:kern w:val="0"/>
                <w:sz w:val="18"/>
                <w:szCs w:val="18"/>
              </w:rPr>
              <w:t>999999008B</w:t>
            </w:r>
          </w:p>
        </w:tc>
        <w:tc>
          <w:tcPr>
            <w:tcW w:w="708" w:type="dxa"/>
            <w:vAlign w:val="center"/>
          </w:tcPr>
          <w:p w14:paraId="0D06F56A"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36</w:t>
            </w:r>
          </w:p>
        </w:tc>
        <w:tc>
          <w:tcPr>
            <w:tcW w:w="709" w:type="dxa"/>
            <w:vAlign w:val="center"/>
          </w:tcPr>
          <w:p w14:paraId="5F018D77"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10</w:t>
            </w:r>
          </w:p>
        </w:tc>
        <w:tc>
          <w:tcPr>
            <w:tcW w:w="567" w:type="dxa"/>
            <w:vAlign w:val="center"/>
          </w:tcPr>
          <w:p w14:paraId="599D03A4"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77A19C9E"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2</w:t>
            </w:r>
          </w:p>
        </w:tc>
        <w:tc>
          <w:tcPr>
            <w:tcW w:w="709" w:type="dxa"/>
            <w:vAlign w:val="center"/>
          </w:tcPr>
          <w:p w14:paraId="0E0244C6" w14:textId="77777777" w:rsidR="00971F21" w:rsidRDefault="00971F21">
            <w:pPr>
              <w:spacing w:line="280" w:lineRule="exact"/>
              <w:jc w:val="center"/>
              <w:rPr>
                <w:rFonts w:ascii="仿宋" w:eastAsia="仿宋" w:hAnsi="仿宋" w:cs="宋体"/>
                <w:sz w:val="18"/>
                <w:szCs w:val="18"/>
              </w:rPr>
            </w:pPr>
          </w:p>
        </w:tc>
        <w:tc>
          <w:tcPr>
            <w:tcW w:w="708" w:type="dxa"/>
            <w:vAlign w:val="center"/>
          </w:tcPr>
          <w:p w14:paraId="08151EA6"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2D457B0E"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5D8E9D21"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432EDB0C" w14:textId="77777777" w:rsidR="00971F21" w:rsidRDefault="00971F21">
            <w:pPr>
              <w:spacing w:line="280" w:lineRule="exact"/>
              <w:jc w:val="center"/>
              <w:rPr>
                <w:rFonts w:ascii="仿宋" w:eastAsia="仿宋" w:hAnsi="仿宋" w:cs="宋体"/>
                <w:sz w:val="18"/>
                <w:szCs w:val="18"/>
              </w:rPr>
            </w:pPr>
          </w:p>
        </w:tc>
        <w:tc>
          <w:tcPr>
            <w:tcW w:w="1701" w:type="dxa"/>
            <w:vAlign w:val="center"/>
          </w:tcPr>
          <w:p w14:paraId="77962FF3" w14:textId="77777777" w:rsidR="00971F21" w:rsidRDefault="00263BE0">
            <w:pPr>
              <w:spacing w:line="280" w:lineRule="exact"/>
              <w:jc w:val="center"/>
              <w:rPr>
                <w:rFonts w:ascii="仿宋" w:eastAsia="仿宋" w:hAnsi="仿宋"/>
                <w:sz w:val="18"/>
                <w:szCs w:val="18"/>
              </w:rPr>
            </w:pPr>
            <w:r>
              <w:rPr>
                <w:rFonts w:ascii="仿宋" w:eastAsia="仿宋" w:hAnsi="仿宋"/>
                <w:sz w:val="18"/>
                <w:szCs w:val="18"/>
              </w:rPr>
              <w:t>论文、报告、体会</w:t>
            </w:r>
          </w:p>
        </w:tc>
        <w:tc>
          <w:tcPr>
            <w:tcW w:w="992" w:type="dxa"/>
            <w:vAlign w:val="center"/>
          </w:tcPr>
          <w:p w14:paraId="57BA8040" w14:textId="77777777" w:rsidR="00971F21" w:rsidRDefault="00263BE0">
            <w:pPr>
              <w:spacing w:line="280" w:lineRule="exact"/>
              <w:jc w:val="center"/>
              <w:rPr>
                <w:rFonts w:ascii="仿宋" w:eastAsia="仿宋" w:hAnsi="仿宋" w:cs="宋体"/>
                <w:sz w:val="18"/>
                <w:szCs w:val="18"/>
              </w:rPr>
            </w:pPr>
            <w:r>
              <w:rPr>
                <w:rFonts w:ascii="仿宋" w:eastAsia="仿宋" w:hAnsi="仿宋" w:cs="宋体" w:hint="eastAsia"/>
                <w:sz w:val="18"/>
                <w:szCs w:val="18"/>
              </w:rPr>
              <w:t>基础部</w:t>
            </w:r>
          </w:p>
        </w:tc>
      </w:tr>
      <w:tr w:rsidR="00971F21" w14:paraId="07FEC32F" w14:textId="77777777">
        <w:trPr>
          <w:trHeight w:val="340"/>
        </w:trPr>
        <w:tc>
          <w:tcPr>
            <w:tcW w:w="426" w:type="dxa"/>
            <w:vMerge/>
            <w:vAlign w:val="center"/>
          </w:tcPr>
          <w:p w14:paraId="5BD72F67" w14:textId="77777777" w:rsidR="00971F21" w:rsidRDefault="00971F21">
            <w:pPr>
              <w:spacing w:line="280" w:lineRule="exact"/>
              <w:rPr>
                <w:rFonts w:ascii="仿宋" w:eastAsia="仿宋" w:hAnsi="仿宋"/>
                <w:sz w:val="18"/>
                <w:szCs w:val="18"/>
              </w:rPr>
            </w:pPr>
          </w:p>
        </w:tc>
        <w:tc>
          <w:tcPr>
            <w:tcW w:w="851" w:type="dxa"/>
            <w:vMerge/>
            <w:vAlign w:val="center"/>
          </w:tcPr>
          <w:p w14:paraId="69425E81" w14:textId="77777777" w:rsidR="00971F21" w:rsidRDefault="00971F21">
            <w:pPr>
              <w:spacing w:line="280" w:lineRule="exact"/>
              <w:rPr>
                <w:rFonts w:ascii="仿宋" w:eastAsia="仿宋" w:hAnsi="仿宋"/>
                <w:sz w:val="18"/>
                <w:szCs w:val="18"/>
              </w:rPr>
            </w:pPr>
          </w:p>
        </w:tc>
        <w:tc>
          <w:tcPr>
            <w:tcW w:w="567" w:type="dxa"/>
            <w:vAlign w:val="center"/>
          </w:tcPr>
          <w:p w14:paraId="32305DC5"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3</w:t>
            </w:r>
          </w:p>
        </w:tc>
        <w:tc>
          <w:tcPr>
            <w:tcW w:w="2268" w:type="dxa"/>
            <w:vAlign w:val="center"/>
          </w:tcPr>
          <w:p w14:paraId="048A1F6B" w14:textId="77777777" w:rsidR="00971F21" w:rsidRDefault="00263BE0">
            <w:pPr>
              <w:spacing w:line="280" w:lineRule="exact"/>
              <w:rPr>
                <w:rFonts w:ascii="仿宋" w:eastAsia="仿宋" w:hAnsi="仿宋"/>
                <w:kern w:val="0"/>
                <w:sz w:val="18"/>
                <w:szCs w:val="18"/>
              </w:rPr>
            </w:pPr>
            <w:r>
              <w:rPr>
                <w:rFonts w:ascii="仿宋" w:eastAsia="仿宋" w:hAnsi="仿宋" w:hint="eastAsia"/>
                <w:sz w:val="18"/>
                <w:szCs w:val="18"/>
              </w:rPr>
              <w:t>广告摄影（选修）</w:t>
            </w:r>
          </w:p>
        </w:tc>
        <w:tc>
          <w:tcPr>
            <w:tcW w:w="850" w:type="dxa"/>
            <w:vAlign w:val="center"/>
          </w:tcPr>
          <w:p w14:paraId="41E3FEF9" w14:textId="77777777" w:rsidR="00971F21" w:rsidRDefault="00263BE0">
            <w:pPr>
              <w:spacing w:line="280" w:lineRule="exact"/>
              <w:rPr>
                <w:rFonts w:ascii="仿宋" w:eastAsia="仿宋" w:hAnsi="仿宋"/>
                <w:kern w:val="0"/>
                <w:sz w:val="18"/>
                <w:szCs w:val="18"/>
              </w:rPr>
            </w:pPr>
            <w:r>
              <w:rPr>
                <w:rFonts w:ascii="仿宋" w:eastAsia="仿宋" w:hAnsi="仿宋" w:hint="eastAsia"/>
                <w:kern w:val="0"/>
                <w:sz w:val="18"/>
                <w:szCs w:val="18"/>
              </w:rPr>
              <w:t>限选</w:t>
            </w:r>
          </w:p>
        </w:tc>
        <w:tc>
          <w:tcPr>
            <w:tcW w:w="1418" w:type="dxa"/>
            <w:vAlign w:val="center"/>
          </w:tcPr>
          <w:p w14:paraId="62B96BA6" w14:textId="77777777" w:rsidR="00971F21" w:rsidRDefault="00263BE0">
            <w:pPr>
              <w:spacing w:line="280" w:lineRule="exact"/>
              <w:jc w:val="center"/>
              <w:rPr>
                <w:rFonts w:ascii="仿宋" w:eastAsia="仿宋" w:hAnsi="仿宋"/>
                <w:kern w:val="0"/>
                <w:sz w:val="18"/>
                <w:szCs w:val="18"/>
              </w:rPr>
            </w:pPr>
            <w:r>
              <w:rPr>
                <w:rFonts w:ascii="仿宋" w:eastAsia="仿宋" w:hAnsi="仿宋" w:hint="eastAsia"/>
                <w:kern w:val="0"/>
                <w:sz w:val="18"/>
                <w:szCs w:val="18"/>
              </w:rPr>
              <w:t>550113107B</w:t>
            </w:r>
          </w:p>
        </w:tc>
        <w:tc>
          <w:tcPr>
            <w:tcW w:w="708" w:type="dxa"/>
            <w:vAlign w:val="center"/>
          </w:tcPr>
          <w:p w14:paraId="7E63AD4C" w14:textId="77777777" w:rsidR="00971F21" w:rsidRDefault="00263BE0">
            <w:pPr>
              <w:widowControl/>
              <w:spacing w:line="280" w:lineRule="exact"/>
              <w:jc w:val="center"/>
              <w:rPr>
                <w:rFonts w:ascii="仿宋" w:eastAsia="仿宋" w:hAnsi="仿宋"/>
                <w:kern w:val="0"/>
                <w:sz w:val="18"/>
                <w:szCs w:val="18"/>
              </w:rPr>
            </w:pPr>
            <w:r>
              <w:rPr>
                <w:rFonts w:ascii="仿宋" w:eastAsia="仿宋" w:hAnsi="仿宋" w:hint="eastAsia"/>
                <w:sz w:val="18"/>
                <w:szCs w:val="18"/>
              </w:rPr>
              <w:t>72</w:t>
            </w:r>
          </w:p>
        </w:tc>
        <w:tc>
          <w:tcPr>
            <w:tcW w:w="709" w:type="dxa"/>
            <w:vAlign w:val="center"/>
          </w:tcPr>
          <w:p w14:paraId="50FC2F53" w14:textId="77777777" w:rsidR="00971F21" w:rsidRDefault="00263BE0">
            <w:pPr>
              <w:widowControl/>
              <w:spacing w:line="280" w:lineRule="exact"/>
              <w:jc w:val="center"/>
              <w:rPr>
                <w:rFonts w:ascii="仿宋" w:eastAsia="仿宋" w:hAnsi="仿宋"/>
                <w:kern w:val="0"/>
                <w:sz w:val="18"/>
                <w:szCs w:val="18"/>
              </w:rPr>
            </w:pPr>
            <w:r>
              <w:rPr>
                <w:rFonts w:ascii="仿宋" w:eastAsia="仿宋" w:hAnsi="仿宋" w:hint="eastAsia"/>
                <w:sz w:val="18"/>
                <w:szCs w:val="18"/>
              </w:rPr>
              <w:t>54</w:t>
            </w:r>
          </w:p>
        </w:tc>
        <w:tc>
          <w:tcPr>
            <w:tcW w:w="567" w:type="dxa"/>
            <w:vAlign w:val="center"/>
          </w:tcPr>
          <w:p w14:paraId="75B06096" w14:textId="77777777" w:rsidR="00971F21" w:rsidRDefault="00263BE0">
            <w:pPr>
              <w:widowControl/>
              <w:spacing w:line="280" w:lineRule="exact"/>
              <w:jc w:val="center"/>
              <w:rPr>
                <w:rFonts w:ascii="仿宋" w:eastAsia="仿宋" w:hAnsi="仿宋"/>
                <w:kern w:val="0"/>
                <w:sz w:val="18"/>
                <w:szCs w:val="18"/>
              </w:rPr>
            </w:pPr>
            <w:r>
              <w:rPr>
                <w:rFonts w:ascii="仿宋" w:eastAsia="仿宋" w:hAnsi="仿宋" w:hint="eastAsia"/>
                <w:sz w:val="18"/>
                <w:szCs w:val="18"/>
              </w:rPr>
              <w:t>4</w:t>
            </w:r>
          </w:p>
        </w:tc>
        <w:tc>
          <w:tcPr>
            <w:tcW w:w="709" w:type="dxa"/>
            <w:vAlign w:val="center"/>
          </w:tcPr>
          <w:p w14:paraId="0A7647BE" w14:textId="77777777" w:rsidR="00971F21" w:rsidRDefault="00971F21">
            <w:pPr>
              <w:widowControl/>
              <w:spacing w:line="280" w:lineRule="exact"/>
              <w:jc w:val="center"/>
              <w:rPr>
                <w:rFonts w:ascii="仿宋" w:eastAsia="仿宋" w:hAnsi="仿宋"/>
                <w:kern w:val="0"/>
                <w:sz w:val="18"/>
                <w:szCs w:val="18"/>
              </w:rPr>
            </w:pPr>
          </w:p>
        </w:tc>
        <w:tc>
          <w:tcPr>
            <w:tcW w:w="709" w:type="dxa"/>
            <w:vAlign w:val="center"/>
          </w:tcPr>
          <w:p w14:paraId="76AAF134" w14:textId="77777777" w:rsidR="00971F21" w:rsidRDefault="00971F21">
            <w:pPr>
              <w:widowControl/>
              <w:spacing w:line="280" w:lineRule="exact"/>
              <w:jc w:val="center"/>
              <w:rPr>
                <w:rFonts w:ascii="仿宋" w:eastAsia="仿宋" w:hAnsi="仿宋"/>
                <w:kern w:val="0"/>
                <w:sz w:val="18"/>
                <w:szCs w:val="18"/>
              </w:rPr>
            </w:pPr>
          </w:p>
        </w:tc>
        <w:tc>
          <w:tcPr>
            <w:tcW w:w="708" w:type="dxa"/>
            <w:vAlign w:val="center"/>
          </w:tcPr>
          <w:p w14:paraId="16F4460A" w14:textId="77777777" w:rsidR="00971F21" w:rsidRDefault="00971F21">
            <w:pPr>
              <w:widowControl/>
              <w:spacing w:line="280" w:lineRule="exact"/>
              <w:jc w:val="center"/>
              <w:rPr>
                <w:rFonts w:ascii="仿宋" w:eastAsia="仿宋" w:hAnsi="仿宋"/>
                <w:kern w:val="0"/>
                <w:sz w:val="18"/>
                <w:szCs w:val="18"/>
              </w:rPr>
            </w:pPr>
          </w:p>
        </w:tc>
        <w:tc>
          <w:tcPr>
            <w:tcW w:w="709" w:type="dxa"/>
            <w:vAlign w:val="center"/>
          </w:tcPr>
          <w:p w14:paraId="342FA1B6" w14:textId="77777777" w:rsidR="00971F21" w:rsidRDefault="00263BE0">
            <w:pPr>
              <w:widowControl/>
              <w:spacing w:line="280" w:lineRule="exact"/>
              <w:jc w:val="center"/>
              <w:rPr>
                <w:rFonts w:ascii="仿宋" w:eastAsia="仿宋" w:hAnsi="仿宋"/>
                <w:kern w:val="0"/>
                <w:sz w:val="18"/>
                <w:szCs w:val="18"/>
              </w:rPr>
            </w:pPr>
            <w:r>
              <w:rPr>
                <w:rFonts w:ascii="仿宋" w:eastAsia="仿宋" w:hAnsi="仿宋"/>
                <w:sz w:val="18"/>
                <w:szCs w:val="18"/>
              </w:rPr>
              <w:t>4</w:t>
            </w:r>
          </w:p>
        </w:tc>
        <w:tc>
          <w:tcPr>
            <w:tcW w:w="709" w:type="dxa"/>
            <w:vAlign w:val="center"/>
          </w:tcPr>
          <w:p w14:paraId="225B7FD0" w14:textId="77777777" w:rsidR="00971F21" w:rsidRDefault="00971F21">
            <w:pPr>
              <w:widowControl/>
              <w:spacing w:line="280" w:lineRule="exact"/>
              <w:jc w:val="center"/>
              <w:rPr>
                <w:rFonts w:ascii="仿宋" w:eastAsia="仿宋" w:hAnsi="仿宋"/>
                <w:kern w:val="0"/>
                <w:sz w:val="18"/>
                <w:szCs w:val="18"/>
              </w:rPr>
            </w:pPr>
          </w:p>
        </w:tc>
        <w:tc>
          <w:tcPr>
            <w:tcW w:w="709" w:type="dxa"/>
            <w:vAlign w:val="center"/>
          </w:tcPr>
          <w:p w14:paraId="2B4306FC" w14:textId="77777777" w:rsidR="00971F21" w:rsidRDefault="00971F21">
            <w:pPr>
              <w:widowControl/>
              <w:spacing w:line="280" w:lineRule="exact"/>
              <w:jc w:val="center"/>
              <w:rPr>
                <w:rFonts w:ascii="仿宋" w:eastAsia="仿宋" w:hAnsi="仿宋"/>
                <w:kern w:val="0"/>
                <w:sz w:val="18"/>
                <w:szCs w:val="18"/>
              </w:rPr>
            </w:pPr>
          </w:p>
        </w:tc>
        <w:tc>
          <w:tcPr>
            <w:tcW w:w="1701" w:type="dxa"/>
            <w:vAlign w:val="center"/>
          </w:tcPr>
          <w:p w14:paraId="456FC2C5" w14:textId="77777777" w:rsidR="00971F21" w:rsidRDefault="00263BE0">
            <w:pPr>
              <w:spacing w:line="280" w:lineRule="exact"/>
              <w:jc w:val="center"/>
              <w:rPr>
                <w:rFonts w:ascii="仿宋" w:eastAsia="仿宋" w:hAnsi="仿宋"/>
                <w:kern w:val="0"/>
                <w:sz w:val="18"/>
                <w:szCs w:val="18"/>
              </w:rPr>
            </w:pPr>
            <w:r>
              <w:rPr>
                <w:rFonts w:ascii="仿宋" w:eastAsia="仿宋" w:hAnsi="仿宋" w:hint="eastAsia"/>
                <w:sz w:val="18"/>
                <w:szCs w:val="18"/>
              </w:rPr>
              <w:t>作品</w:t>
            </w:r>
          </w:p>
        </w:tc>
        <w:tc>
          <w:tcPr>
            <w:tcW w:w="992" w:type="dxa"/>
            <w:vAlign w:val="center"/>
          </w:tcPr>
          <w:p w14:paraId="6B8FD582" w14:textId="77777777" w:rsidR="00971F21" w:rsidRDefault="00263BE0">
            <w:pPr>
              <w:spacing w:line="280" w:lineRule="exact"/>
              <w:jc w:val="center"/>
              <w:rPr>
                <w:rFonts w:ascii="仿宋" w:eastAsia="仿宋" w:hAnsi="仿宋"/>
                <w:kern w:val="0"/>
                <w:sz w:val="18"/>
                <w:szCs w:val="18"/>
              </w:rPr>
            </w:pPr>
            <w:r>
              <w:rPr>
                <w:rFonts w:ascii="仿宋" w:eastAsia="仿宋" w:hAnsi="仿宋" w:hint="eastAsia"/>
                <w:kern w:val="0"/>
                <w:sz w:val="18"/>
                <w:szCs w:val="18"/>
              </w:rPr>
              <w:t>信息系</w:t>
            </w:r>
          </w:p>
        </w:tc>
      </w:tr>
      <w:tr w:rsidR="00304886" w14:paraId="46919C98" w14:textId="77777777">
        <w:trPr>
          <w:trHeight w:val="340"/>
        </w:trPr>
        <w:tc>
          <w:tcPr>
            <w:tcW w:w="426" w:type="dxa"/>
            <w:vMerge/>
            <w:vAlign w:val="center"/>
          </w:tcPr>
          <w:p w14:paraId="5392855D" w14:textId="77777777" w:rsidR="00304886" w:rsidRDefault="00304886">
            <w:pPr>
              <w:spacing w:line="280" w:lineRule="exact"/>
              <w:rPr>
                <w:rFonts w:ascii="仿宋" w:eastAsia="仿宋" w:hAnsi="仿宋"/>
                <w:sz w:val="18"/>
                <w:szCs w:val="18"/>
              </w:rPr>
            </w:pPr>
          </w:p>
        </w:tc>
        <w:tc>
          <w:tcPr>
            <w:tcW w:w="851" w:type="dxa"/>
            <w:vMerge/>
            <w:vAlign w:val="center"/>
          </w:tcPr>
          <w:p w14:paraId="37132FD4" w14:textId="77777777" w:rsidR="00304886" w:rsidRDefault="00304886">
            <w:pPr>
              <w:spacing w:line="280" w:lineRule="exact"/>
              <w:rPr>
                <w:rFonts w:ascii="仿宋" w:eastAsia="仿宋" w:hAnsi="仿宋"/>
                <w:sz w:val="18"/>
                <w:szCs w:val="18"/>
              </w:rPr>
            </w:pPr>
          </w:p>
        </w:tc>
        <w:tc>
          <w:tcPr>
            <w:tcW w:w="567" w:type="dxa"/>
            <w:vAlign w:val="center"/>
          </w:tcPr>
          <w:p w14:paraId="761EB932" w14:textId="77777777" w:rsidR="00304886" w:rsidRDefault="00304886">
            <w:pPr>
              <w:spacing w:line="280" w:lineRule="exact"/>
              <w:jc w:val="center"/>
              <w:rPr>
                <w:rFonts w:ascii="仿宋" w:eastAsia="仿宋" w:hAnsi="仿宋"/>
                <w:sz w:val="18"/>
                <w:szCs w:val="18"/>
              </w:rPr>
            </w:pPr>
            <w:r>
              <w:rPr>
                <w:rFonts w:ascii="仿宋" w:eastAsia="仿宋" w:hAnsi="仿宋" w:hint="eastAsia"/>
                <w:sz w:val="18"/>
                <w:szCs w:val="18"/>
              </w:rPr>
              <w:t>4</w:t>
            </w:r>
          </w:p>
        </w:tc>
        <w:tc>
          <w:tcPr>
            <w:tcW w:w="2268" w:type="dxa"/>
            <w:vAlign w:val="center"/>
          </w:tcPr>
          <w:p w14:paraId="13B3A38F" w14:textId="77777777" w:rsidR="00304886" w:rsidRDefault="00304886">
            <w:pPr>
              <w:spacing w:line="280" w:lineRule="exact"/>
              <w:rPr>
                <w:rFonts w:ascii="仿宋" w:eastAsia="仿宋" w:hAnsi="仿宋"/>
                <w:kern w:val="0"/>
                <w:sz w:val="18"/>
                <w:szCs w:val="18"/>
              </w:rPr>
            </w:pPr>
            <w:r>
              <w:rPr>
                <w:rFonts w:ascii="仿宋" w:eastAsia="仿宋" w:hAnsi="仿宋" w:hint="eastAsia"/>
                <w:kern w:val="0"/>
                <w:sz w:val="18"/>
                <w:szCs w:val="18"/>
              </w:rPr>
              <w:t>演讲与口才</w:t>
            </w:r>
          </w:p>
        </w:tc>
        <w:tc>
          <w:tcPr>
            <w:tcW w:w="850" w:type="dxa"/>
            <w:vMerge w:val="restart"/>
            <w:vAlign w:val="center"/>
          </w:tcPr>
          <w:p w14:paraId="6D966A1B" w14:textId="77777777" w:rsidR="00304886" w:rsidRDefault="00304886">
            <w:r>
              <w:rPr>
                <w:rFonts w:ascii="仿宋" w:eastAsia="仿宋" w:hAnsi="仿宋" w:cs="宋体" w:hint="eastAsia"/>
                <w:sz w:val="18"/>
                <w:szCs w:val="18"/>
              </w:rPr>
              <w:t>二选</w:t>
            </w:r>
            <w:proofErr w:type="gramStart"/>
            <w:r>
              <w:rPr>
                <w:rFonts w:ascii="仿宋" w:eastAsia="仿宋" w:hAnsi="仿宋" w:cs="宋体" w:hint="eastAsia"/>
                <w:sz w:val="18"/>
                <w:szCs w:val="18"/>
              </w:rPr>
              <w:t>一</w:t>
            </w:r>
            <w:proofErr w:type="gramEnd"/>
          </w:p>
        </w:tc>
        <w:tc>
          <w:tcPr>
            <w:tcW w:w="1418" w:type="dxa"/>
          </w:tcPr>
          <w:p w14:paraId="3E7180C0" w14:textId="77777777" w:rsidR="00304886" w:rsidRDefault="00304886">
            <w:pPr>
              <w:spacing w:line="280" w:lineRule="exact"/>
              <w:jc w:val="center"/>
              <w:rPr>
                <w:rFonts w:ascii="仿宋" w:eastAsia="仿宋" w:hAnsi="仿宋"/>
                <w:kern w:val="0"/>
                <w:sz w:val="18"/>
                <w:szCs w:val="18"/>
              </w:rPr>
            </w:pPr>
            <w:r>
              <w:rPr>
                <w:rFonts w:ascii="仿宋" w:eastAsia="仿宋" w:hAnsi="仿宋" w:hint="eastAsia"/>
                <w:kern w:val="0"/>
                <w:sz w:val="18"/>
                <w:szCs w:val="18"/>
              </w:rPr>
              <w:t>999999005B</w:t>
            </w:r>
          </w:p>
        </w:tc>
        <w:tc>
          <w:tcPr>
            <w:tcW w:w="708" w:type="dxa"/>
            <w:vMerge w:val="restart"/>
            <w:vAlign w:val="center"/>
          </w:tcPr>
          <w:p w14:paraId="236511CE" w14:textId="77777777" w:rsidR="00304886" w:rsidRDefault="00304886">
            <w:pPr>
              <w:spacing w:line="280" w:lineRule="exact"/>
              <w:jc w:val="center"/>
              <w:rPr>
                <w:rFonts w:ascii="仿宋" w:eastAsia="仿宋" w:hAnsi="仿宋"/>
                <w:sz w:val="18"/>
                <w:szCs w:val="18"/>
              </w:rPr>
            </w:pPr>
            <w:r>
              <w:rPr>
                <w:rFonts w:ascii="仿宋" w:eastAsia="仿宋" w:hAnsi="仿宋" w:cs="宋体" w:hint="eastAsia"/>
                <w:sz w:val="18"/>
                <w:szCs w:val="18"/>
              </w:rPr>
              <w:t>36</w:t>
            </w:r>
          </w:p>
        </w:tc>
        <w:tc>
          <w:tcPr>
            <w:tcW w:w="709" w:type="dxa"/>
            <w:vAlign w:val="center"/>
          </w:tcPr>
          <w:p w14:paraId="7768CD52" w14:textId="77777777" w:rsidR="00304886" w:rsidRDefault="00304886">
            <w:pPr>
              <w:spacing w:line="280" w:lineRule="exact"/>
              <w:jc w:val="center"/>
              <w:rPr>
                <w:rFonts w:ascii="仿宋" w:eastAsia="仿宋" w:hAnsi="仿宋" w:cs="宋体"/>
                <w:sz w:val="18"/>
                <w:szCs w:val="18"/>
              </w:rPr>
            </w:pPr>
            <w:r>
              <w:rPr>
                <w:rFonts w:ascii="仿宋" w:eastAsia="仿宋" w:hAnsi="仿宋" w:cs="宋体" w:hint="eastAsia"/>
                <w:sz w:val="18"/>
                <w:szCs w:val="18"/>
              </w:rPr>
              <w:t>2</w:t>
            </w:r>
            <w:r>
              <w:rPr>
                <w:rFonts w:ascii="仿宋" w:eastAsia="仿宋" w:hAnsi="仿宋" w:cs="宋体"/>
                <w:sz w:val="18"/>
                <w:szCs w:val="18"/>
              </w:rPr>
              <w:t>2</w:t>
            </w:r>
          </w:p>
        </w:tc>
        <w:tc>
          <w:tcPr>
            <w:tcW w:w="567" w:type="dxa"/>
            <w:vMerge w:val="restart"/>
            <w:vAlign w:val="center"/>
          </w:tcPr>
          <w:p w14:paraId="0A99B98E" w14:textId="77777777" w:rsidR="00304886" w:rsidRDefault="00304886">
            <w:pPr>
              <w:spacing w:line="280" w:lineRule="exact"/>
              <w:jc w:val="center"/>
              <w:rPr>
                <w:rFonts w:ascii="仿宋" w:eastAsia="仿宋" w:hAnsi="仿宋"/>
                <w:sz w:val="18"/>
                <w:szCs w:val="18"/>
              </w:rPr>
            </w:pPr>
            <w:r>
              <w:rPr>
                <w:rFonts w:ascii="仿宋" w:eastAsia="仿宋" w:hAnsi="仿宋" w:cs="宋体" w:hint="eastAsia"/>
                <w:sz w:val="18"/>
                <w:szCs w:val="18"/>
              </w:rPr>
              <w:t>2</w:t>
            </w:r>
          </w:p>
        </w:tc>
        <w:tc>
          <w:tcPr>
            <w:tcW w:w="709" w:type="dxa"/>
            <w:vMerge w:val="restart"/>
            <w:vAlign w:val="center"/>
          </w:tcPr>
          <w:p w14:paraId="46702C51" w14:textId="1D6B5F49" w:rsidR="00304886" w:rsidRDefault="00304886">
            <w:pPr>
              <w:spacing w:line="280" w:lineRule="exact"/>
              <w:jc w:val="center"/>
              <w:rPr>
                <w:rFonts w:ascii="仿宋" w:eastAsia="仿宋" w:hAnsi="仿宋"/>
                <w:kern w:val="0"/>
                <w:sz w:val="18"/>
                <w:szCs w:val="18"/>
              </w:rPr>
            </w:pPr>
          </w:p>
        </w:tc>
        <w:tc>
          <w:tcPr>
            <w:tcW w:w="709" w:type="dxa"/>
            <w:vMerge w:val="restart"/>
            <w:vAlign w:val="center"/>
          </w:tcPr>
          <w:p w14:paraId="5860EDF3" w14:textId="353A0D54" w:rsidR="00304886" w:rsidRDefault="00304886">
            <w:pPr>
              <w:spacing w:line="280" w:lineRule="exact"/>
              <w:jc w:val="center"/>
              <w:rPr>
                <w:rFonts w:ascii="仿宋" w:eastAsia="仿宋" w:hAnsi="仿宋"/>
                <w:kern w:val="0"/>
                <w:sz w:val="18"/>
                <w:szCs w:val="18"/>
              </w:rPr>
            </w:pPr>
            <w:r>
              <w:rPr>
                <w:rFonts w:ascii="仿宋" w:eastAsia="仿宋" w:hAnsi="仿宋" w:hint="eastAsia"/>
                <w:kern w:val="0"/>
                <w:sz w:val="18"/>
                <w:szCs w:val="18"/>
              </w:rPr>
              <w:t>2</w:t>
            </w:r>
          </w:p>
        </w:tc>
        <w:tc>
          <w:tcPr>
            <w:tcW w:w="708" w:type="dxa"/>
            <w:vAlign w:val="center"/>
          </w:tcPr>
          <w:p w14:paraId="19956AE8" w14:textId="77777777" w:rsidR="00304886" w:rsidRDefault="00304886">
            <w:pPr>
              <w:spacing w:line="280" w:lineRule="exact"/>
              <w:jc w:val="center"/>
              <w:rPr>
                <w:rFonts w:ascii="仿宋" w:eastAsia="仿宋" w:hAnsi="仿宋"/>
                <w:kern w:val="0"/>
                <w:sz w:val="18"/>
                <w:szCs w:val="18"/>
              </w:rPr>
            </w:pPr>
          </w:p>
        </w:tc>
        <w:tc>
          <w:tcPr>
            <w:tcW w:w="709" w:type="dxa"/>
            <w:vAlign w:val="center"/>
          </w:tcPr>
          <w:p w14:paraId="143301C7" w14:textId="77777777" w:rsidR="00304886" w:rsidRDefault="00304886">
            <w:pPr>
              <w:spacing w:line="280" w:lineRule="exact"/>
              <w:jc w:val="center"/>
              <w:rPr>
                <w:rFonts w:ascii="仿宋" w:eastAsia="仿宋" w:hAnsi="仿宋"/>
                <w:kern w:val="0"/>
                <w:sz w:val="18"/>
                <w:szCs w:val="18"/>
              </w:rPr>
            </w:pPr>
          </w:p>
        </w:tc>
        <w:tc>
          <w:tcPr>
            <w:tcW w:w="709" w:type="dxa"/>
            <w:vAlign w:val="center"/>
          </w:tcPr>
          <w:p w14:paraId="03D7EB51" w14:textId="77777777" w:rsidR="00304886" w:rsidRDefault="00304886">
            <w:pPr>
              <w:spacing w:line="280" w:lineRule="exact"/>
              <w:jc w:val="center"/>
              <w:rPr>
                <w:rFonts w:ascii="仿宋" w:eastAsia="仿宋" w:hAnsi="仿宋"/>
                <w:kern w:val="0"/>
                <w:sz w:val="18"/>
                <w:szCs w:val="18"/>
              </w:rPr>
            </w:pPr>
          </w:p>
        </w:tc>
        <w:tc>
          <w:tcPr>
            <w:tcW w:w="709" w:type="dxa"/>
            <w:vAlign w:val="center"/>
          </w:tcPr>
          <w:p w14:paraId="0D6B2280" w14:textId="77777777" w:rsidR="00304886" w:rsidRDefault="00304886">
            <w:pPr>
              <w:spacing w:line="280" w:lineRule="exact"/>
              <w:jc w:val="center"/>
              <w:rPr>
                <w:rFonts w:ascii="仿宋" w:eastAsia="仿宋" w:hAnsi="仿宋"/>
                <w:kern w:val="0"/>
                <w:sz w:val="18"/>
                <w:szCs w:val="18"/>
              </w:rPr>
            </w:pPr>
          </w:p>
        </w:tc>
        <w:tc>
          <w:tcPr>
            <w:tcW w:w="1701" w:type="dxa"/>
            <w:vAlign w:val="center"/>
          </w:tcPr>
          <w:p w14:paraId="62173215" w14:textId="77777777" w:rsidR="00304886" w:rsidRDefault="00304886">
            <w:pPr>
              <w:spacing w:line="280" w:lineRule="exact"/>
              <w:jc w:val="center"/>
              <w:rPr>
                <w:rFonts w:ascii="仿宋" w:eastAsia="仿宋" w:hAnsi="仿宋"/>
                <w:sz w:val="18"/>
                <w:szCs w:val="18"/>
              </w:rPr>
            </w:pPr>
            <w:r>
              <w:rPr>
                <w:rFonts w:ascii="仿宋" w:eastAsia="仿宋" w:hAnsi="仿宋" w:hint="eastAsia"/>
                <w:sz w:val="18"/>
                <w:szCs w:val="18"/>
              </w:rPr>
              <w:t>口试</w:t>
            </w:r>
          </w:p>
        </w:tc>
        <w:tc>
          <w:tcPr>
            <w:tcW w:w="992" w:type="dxa"/>
            <w:vAlign w:val="center"/>
          </w:tcPr>
          <w:p w14:paraId="2EE94891" w14:textId="77777777" w:rsidR="00304886" w:rsidRDefault="00304886">
            <w:pPr>
              <w:spacing w:line="280" w:lineRule="exact"/>
              <w:jc w:val="center"/>
              <w:rPr>
                <w:rFonts w:ascii="仿宋" w:eastAsia="仿宋" w:hAnsi="仿宋"/>
                <w:kern w:val="0"/>
                <w:sz w:val="18"/>
                <w:szCs w:val="18"/>
              </w:rPr>
            </w:pPr>
            <w:r>
              <w:rPr>
                <w:rFonts w:ascii="仿宋" w:eastAsia="仿宋" w:hAnsi="仿宋" w:cs="宋体" w:hint="eastAsia"/>
                <w:sz w:val="18"/>
                <w:szCs w:val="18"/>
              </w:rPr>
              <w:t>基础部</w:t>
            </w:r>
          </w:p>
        </w:tc>
      </w:tr>
      <w:tr w:rsidR="00304886" w14:paraId="06EF959F" w14:textId="77777777">
        <w:trPr>
          <w:trHeight w:val="340"/>
        </w:trPr>
        <w:tc>
          <w:tcPr>
            <w:tcW w:w="426" w:type="dxa"/>
            <w:vMerge/>
            <w:vAlign w:val="center"/>
          </w:tcPr>
          <w:p w14:paraId="5B315CB7" w14:textId="77777777" w:rsidR="00304886" w:rsidRDefault="00304886">
            <w:pPr>
              <w:spacing w:line="280" w:lineRule="exact"/>
              <w:rPr>
                <w:rFonts w:ascii="仿宋" w:eastAsia="仿宋" w:hAnsi="仿宋"/>
                <w:sz w:val="18"/>
                <w:szCs w:val="18"/>
              </w:rPr>
            </w:pPr>
          </w:p>
        </w:tc>
        <w:tc>
          <w:tcPr>
            <w:tcW w:w="851" w:type="dxa"/>
            <w:vMerge/>
            <w:vAlign w:val="center"/>
          </w:tcPr>
          <w:p w14:paraId="0FBECF18" w14:textId="77777777" w:rsidR="00304886" w:rsidRDefault="00304886">
            <w:pPr>
              <w:spacing w:line="280" w:lineRule="exact"/>
              <w:rPr>
                <w:rFonts w:ascii="仿宋" w:eastAsia="仿宋" w:hAnsi="仿宋"/>
                <w:sz w:val="18"/>
                <w:szCs w:val="18"/>
              </w:rPr>
            </w:pPr>
          </w:p>
        </w:tc>
        <w:tc>
          <w:tcPr>
            <w:tcW w:w="567" w:type="dxa"/>
            <w:vAlign w:val="center"/>
          </w:tcPr>
          <w:p w14:paraId="261B93CD" w14:textId="77777777" w:rsidR="00304886" w:rsidRDefault="00304886">
            <w:pPr>
              <w:spacing w:line="280" w:lineRule="exact"/>
              <w:jc w:val="center"/>
              <w:rPr>
                <w:rFonts w:ascii="仿宋" w:eastAsia="仿宋" w:hAnsi="仿宋"/>
                <w:sz w:val="18"/>
                <w:szCs w:val="18"/>
              </w:rPr>
            </w:pPr>
            <w:r>
              <w:rPr>
                <w:rFonts w:ascii="仿宋" w:eastAsia="仿宋" w:hAnsi="仿宋" w:hint="eastAsia"/>
                <w:sz w:val="18"/>
                <w:szCs w:val="18"/>
              </w:rPr>
              <w:t>5</w:t>
            </w:r>
          </w:p>
        </w:tc>
        <w:tc>
          <w:tcPr>
            <w:tcW w:w="2268" w:type="dxa"/>
            <w:vAlign w:val="center"/>
          </w:tcPr>
          <w:p w14:paraId="0B01EF46" w14:textId="77777777" w:rsidR="00304886" w:rsidRDefault="00304886">
            <w:pPr>
              <w:spacing w:line="280" w:lineRule="exact"/>
              <w:rPr>
                <w:rFonts w:ascii="仿宋" w:eastAsia="仿宋" w:hAnsi="仿宋"/>
                <w:kern w:val="0"/>
                <w:sz w:val="18"/>
                <w:szCs w:val="18"/>
              </w:rPr>
            </w:pPr>
            <w:r>
              <w:rPr>
                <w:rFonts w:ascii="仿宋" w:eastAsia="仿宋" w:hAnsi="仿宋"/>
                <w:kern w:val="0"/>
                <w:sz w:val="18"/>
                <w:szCs w:val="18"/>
              </w:rPr>
              <w:t>非</w:t>
            </w:r>
            <w:proofErr w:type="gramStart"/>
            <w:r>
              <w:rPr>
                <w:rFonts w:ascii="仿宋" w:eastAsia="仿宋" w:hAnsi="仿宋"/>
                <w:kern w:val="0"/>
                <w:sz w:val="18"/>
                <w:szCs w:val="18"/>
              </w:rPr>
              <w:t>遗艺术</w:t>
            </w:r>
            <w:proofErr w:type="gramEnd"/>
            <w:r>
              <w:rPr>
                <w:rFonts w:ascii="仿宋" w:eastAsia="仿宋" w:hAnsi="仿宋"/>
                <w:kern w:val="0"/>
                <w:sz w:val="18"/>
                <w:szCs w:val="18"/>
              </w:rPr>
              <w:t>赏析</w:t>
            </w:r>
          </w:p>
        </w:tc>
        <w:tc>
          <w:tcPr>
            <w:tcW w:w="850" w:type="dxa"/>
            <w:vMerge/>
          </w:tcPr>
          <w:p w14:paraId="64451510" w14:textId="77777777" w:rsidR="00304886" w:rsidRDefault="00304886">
            <w:pPr>
              <w:rPr>
                <w:rFonts w:ascii="仿宋" w:eastAsia="仿宋" w:hAnsi="仿宋"/>
                <w:kern w:val="0"/>
                <w:sz w:val="18"/>
                <w:szCs w:val="18"/>
              </w:rPr>
            </w:pPr>
          </w:p>
        </w:tc>
        <w:tc>
          <w:tcPr>
            <w:tcW w:w="1418" w:type="dxa"/>
          </w:tcPr>
          <w:p w14:paraId="4945EF56" w14:textId="77777777" w:rsidR="00304886" w:rsidRDefault="00304886">
            <w:pPr>
              <w:spacing w:line="280" w:lineRule="exact"/>
              <w:jc w:val="center"/>
              <w:rPr>
                <w:rFonts w:ascii="仿宋" w:eastAsia="仿宋" w:hAnsi="仿宋"/>
                <w:kern w:val="0"/>
                <w:sz w:val="18"/>
                <w:szCs w:val="18"/>
              </w:rPr>
            </w:pPr>
            <w:r>
              <w:rPr>
                <w:rFonts w:ascii="仿宋" w:eastAsia="仿宋" w:hAnsi="仿宋" w:hint="eastAsia"/>
                <w:kern w:val="0"/>
                <w:sz w:val="18"/>
                <w:szCs w:val="18"/>
              </w:rPr>
              <w:t>999999012B</w:t>
            </w:r>
          </w:p>
        </w:tc>
        <w:tc>
          <w:tcPr>
            <w:tcW w:w="708" w:type="dxa"/>
            <w:vMerge/>
            <w:vAlign w:val="center"/>
          </w:tcPr>
          <w:p w14:paraId="1AFB9EFF" w14:textId="77777777" w:rsidR="00304886" w:rsidRDefault="00304886">
            <w:pPr>
              <w:spacing w:line="280" w:lineRule="exact"/>
              <w:jc w:val="center"/>
              <w:rPr>
                <w:rFonts w:ascii="仿宋" w:eastAsia="仿宋" w:hAnsi="仿宋"/>
                <w:sz w:val="18"/>
                <w:szCs w:val="18"/>
              </w:rPr>
            </w:pPr>
          </w:p>
        </w:tc>
        <w:tc>
          <w:tcPr>
            <w:tcW w:w="709" w:type="dxa"/>
            <w:vAlign w:val="center"/>
          </w:tcPr>
          <w:p w14:paraId="420F4D91" w14:textId="77777777" w:rsidR="00304886" w:rsidRDefault="00304886">
            <w:pPr>
              <w:spacing w:line="280" w:lineRule="exact"/>
              <w:jc w:val="center"/>
              <w:rPr>
                <w:rFonts w:ascii="仿宋" w:eastAsia="仿宋" w:hAnsi="仿宋"/>
                <w:sz w:val="18"/>
                <w:szCs w:val="18"/>
              </w:rPr>
            </w:pPr>
            <w:r>
              <w:rPr>
                <w:rFonts w:ascii="仿宋" w:eastAsia="仿宋" w:hAnsi="仿宋" w:cs="宋体" w:hint="eastAsia"/>
                <w:sz w:val="18"/>
                <w:szCs w:val="18"/>
              </w:rPr>
              <w:t>18</w:t>
            </w:r>
          </w:p>
        </w:tc>
        <w:tc>
          <w:tcPr>
            <w:tcW w:w="567" w:type="dxa"/>
            <w:vMerge/>
            <w:vAlign w:val="center"/>
          </w:tcPr>
          <w:p w14:paraId="601F7E9A" w14:textId="77777777" w:rsidR="00304886" w:rsidRDefault="00304886">
            <w:pPr>
              <w:spacing w:line="280" w:lineRule="exact"/>
              <w:jc w:val="center"/>
              <w:rPr>
                <w:rFonts w:ascii="仿宋" w:eastAsia="仿宋" w:hAnsi="仿宋"/>
                <w:sz w:val="18"/>
                <w:szCs w:val="18"/>
              </w:rPr>
            </w:pPr>
          </w:p>
        </w:tc>
        <w:tc>
          <w:tcPr>
            <w:tcW w:w="709" w:type="dxa"/>
            <w:vMerge/>
            <w:vAlign w:val="center"/>
          </w:tcPr>
          <w:p w14:paraId="3348CC5D" w14:textId="77777777" w:rsidR="00304886" w:rsidRDefault="00304886">
            <w:pPr>
              <w:spacing w:line="280" w:lineRule="exact"/>
              <w:jc w:val="center"/>
              <w:rPr>
                <w:rFonts w:ascii="仿宋" w:eastAsia="仿宋" w:hAnsi="仿宋"/>
                <w:kern w:val="0"/>
                <w:sz w:val="18"/>
                <w:szCs w:val="18"/>
              </w:rPr>
            </w:pPr>
          </w:p>
        </w:tc>
        <w:tc>
          <w:tcPr>
            <w:tcW w:w="709" w:type="dxa"/>
            <w:vMerge/>
            <w:vAlign w:val="center"/>
          </w:tcPr>
          <w:p w14:paraId="0AD4CD47" w14:textId="77777777" w:rsidR="00304886" w:rsidRDefault="00304886">
            <w:pPr>
              <w:spacing w:line="280" w:lineRule="exact"/>
              <w:jc w:val="center"/>
              <w:rPr>
                <w:rFonts w:ascii="仿宋" w:eastAsia="仿宋" w:hAnsi="仿宋"/>
                <w:kern w:val="0"/>
                <w:sz w:val="18"/>
                <w:szCs w:val="18"/>
              </w:rPr>
            </w:pPr>
          </w:p>
        </w:tc>
        <w:tc>
          <w:tcPr>
            <w:tcW w:w="708" w:type="dxa"/>
            <w:vAlign w:val="center"/>
          </w:tcPr>
          <w:p w14:paraId="20D3C6D4" w14:textId="77777777" w:rsidR="00304886" w:rsidRDefault="00304886">
            <w:pPr>
              <w:spacing w:line="280" w:lineRule="exact"/>
              <w:jc w:val="center"/>
              <w:rPr>
                <w:rFonts w:ascii="仿宋" w:eastAsia="仿宋" w:hAnsi="仿宋"/>
                <w:kern w:val="0"/>
                <w:sz w:val="18"/>
                <w:szCs w:val="18"/>
              </w:rPr>
            </w:pPr>
          </w:p>
        </w:tc>
        <w:tc>
          <w:tcPr>
            <w:tcW w:w="709" w:type="dxa"/>
            <w:vAlign w:val="center"/>
          </w:tcPr>
          <w:p w14:paraId="777F8908" w14:textId="77777777" w:rsidR="00304886" w:rsidRDefault="00304886">
            <w:pPr>
              <w:spacing w:line="280" w:lineRule="exact"/>
              <w:jc w:val="center"/>
              <w:rPr>
                <w:rFonts w:ascii="仿宋" w:eastAsia="仿宋" w:hAnsi="仿宋"/>
                <w:kern w:val="0"/>
                <w:sz w:val="18"/>
                <w:szCs w:val="18"/>
              </w:rPr>
            </w:pPr>
          </w:p>
        </w:tc>
        <w:tc>
          <w:tcPr>
            <w:tcW w:w="709" w:type="dxa"/>
            <w:vAlign w:val="center"/>
          </w:tcPr>
          <w:p w14:paraId="72B8E5D3" w14:textId="77777777" w:rsidR="00304886" w:rsidRDefault="00304886">
            <w:pPr>
              <w:spacing w:line="280" w:lineRule="exact"/>
              <w:jc w:val="center"/>
              <w:rPr>
                <w:rFonts w:ascii="仿宋" w:eastAsia="仿宋" w:hAnsi="仿宋"/>
                <w:kern w:val="0"/>
                <w:sz w:val="18"/>
                <w:szCs w:val="18"/>
              </w:rPr>
            </w:pPr>
          </w:p>
        </w:tc>
        <w:tc>
          <w:tcPr>
            <w:tcW w:w="709" w:type="dxa"/>
            <w:vAlign w:val="center"/>
          </w:tcPr>
          <w:p w14:paraId="3A55BB7A" w14:textId="77777777" w:rsidR="00304886" w:rsidRDefault="00304886">
            <w:pPr>
              <w:spacing w:line="280" w:lineRule="exact"/>
              <w:jc w:val="center"/>
              <w:rPr>
                <w:rFonts w:ascii="仿宋" w:eastAsia="仿宋" w:hAnsi="仿宋"/>
                <w:kern w:val="0"/>
                <w:sz w:val="18"/>
                <w:szCs w:val="18"/>
              </w:rPr>
            </w:pPr>
          </w:p>
        </w:tc>
        <w:tc>
          <w:tcPr>
            <w:tcW w:w="1701" w:type="dxa"/>
            <w:vAlign w:val="center"/>
          </w:tcPr>
          <w:p w14:paraId="0605F97C" w14:textId="77777777" w:rsidR="00304886" w:rsidRDefault="00304886">
            <w:pPr>
              <w:spacing w:line="280" w:lineRule="exact"/>
              <w:jc w:val="center"/>
              <w:rPr>
                <w:rFonts w:ascii="仿宋" w:eastAsia="仿宋" w:hAnsi="仿宋"/>
                <w:sz w:val="18"/>
                <w:szCs w:val="18"/>
              </w:rPr>
            </w:pPr>
            <w:r>
              <w:rPr>
                <w:rFonts w:ascii="仿宋" w:eastAsia="仿宋" w:hAnsi="仿宋" w:hint="eastAsia"/>
                <w:sz w:val="18"/>
                <w:szCs w:val="18"/>
              </w:rPr>
              <w:t>操作</w:t>
            </w:r>
          </w:p>
        </w:tc>
        <w:tc>
          <w:tcPr>
            <w:tcW w:w="992" w:type="dxa"/>
            <w:vAlign w:val="center"/>
          </w:tcPr>
          <w:p w14:paraId="2E40CC6F" w14:textId="77777777" w:rsidR="00304886" w:rsidRDefault="00304886">
            <w:pPr>
              <w:spacing w:line="280" w:lineRule="exact"/>
              <w:jc w:val="center"/>
              <w:rPr>
                <w:rFonts w:ascii="仿宋" w:eastAsia="仿宋" w:hAnsi="仿宋"/>
                <w:kern w:val="0"/>
                <w:sz w:val="18"/>
                <w:szCs w:val="18"/>
              </w:rPr>
            </w:pPr>
            <w:r>
              <w:rPr>
                <w:rFonts w:ascii="仿宋" w:eastAsia="仿宋" w:hAnsi="仿宋" w:cs="宋体" w:hint="eastAsia"/>
                <w:sz w:val="18"/>
                <w:szCs w:val="18"/>
              </w:rPr>
              <w:t>基础部</w:t>
            </w:r>
          </w:p>
        </w:tc>
      </w:tr>
      <w:tr w:rsidR="00971F21" w14:paraId="554FE67F" w14:textId="77777777">
        <w:trPr>
          <w:trHeight w:val="340"/>
        </w:trPr>
        <w:tc>
          <w:tcPr>
            <w:tcW w:w="426" w:type="dxa"/>
            <w:vMerge/>
            <w:vAlign w:val="center"/>
          </w:tcPr>
          <w:p w14:paraId="304B9954" w14:textId="77777777" w:rsidR="00971F21" w:rsidRDefault="00971F21">
            <w:pPr>
              <w:spacing w:line="280" w:lineRule="exact"/>
              <w:rPr>
                <w:rFonts w:ascii="仿宋" w:eastAsia="仿宋" w:hAnsi="仿宋"/>
                <w:sz w:val="18"/>
                <w:szCs w:val="18"/>
              </w:rPr>
            </w:pPr>
          </w:p>
        </w:tc>
        <w:tc>
          <w:tcPr>
            <w:tcW w:w="851" w:type="dxa"/>
            <w:vMerge/>
            <w:vAlign w:val="center"/>
          </w:tcPr>
          <w:p w14:paraId="5F45F791" w14:textId="77777777" w:rsidR="00971F21" w:rsidRDefault="00971F21">
            <w:pPr>
              <w:spacing w:line="280" w:lineRule="exact"/>
              <w:rPr>
                <w:rFonts w:ascii="仿宋" w:eastAsia="仿宋" w:hAnsi="仿宋"/>
                <w:sz w:val="18"/>
                <w:szCs w:val="18"/>
              </w:rPr>
            </w:pPr>
          </w:p>
        </w:tc>
        <w:tc>
          <w:tcPr>
            <w:tcW w:w="567" w:type="dxa"/>
            <w:vAlign w:val="center"/>
          </w:tcPr>
          <w:p w14:paraId="1A375D87"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6</w:t>
            </w:r>
          </w:p>
        </w:tc>
        <w:tc>
          <w:tcPr>
            <w:tcW w:w="2268" w:type="dxa"/>
            <w:vAlign w:val="center"/>
          </w:tcPr>
          <w:p w14:paraId="590BD471" w14:textId="77777777" w:rsidR="00971F21" w:rsidRDefault="00263BE0">
            <w:pPr>
              <w:spacing w:line="280" w:lineRule="exact"/>
              <w:rPr>
                <w:rFonts w:ascii="仿宋" w:eastAsia="仿宋" w:hAnsi="仿宋"/>
                <w:kern w:val="0"/>
                <w:sz w:val="18"/>
                <w:szCs w:val="18"/>
              </w:rPr>
            </w:pPr>
            <w:r>
              <w:rPr>
                <w:rFonts w:ascii="仿宋" w:eastAsia="仿宋" w:hAnsi="仿宋" w:hint="eastAsia"/>
                <w:kern w:val="0"/>
                <w:sz w:val="18"/>
                <w:szCs w:val="18"/>
              </w:rPr>
              <w:t>Coreldraw</w:t>
            </w:r>
            <w:r>
              <w:rPr>
                <w:rFonts w:ascii="仿宋" w:eastAsia="仿宋" w:hAnsi="仿宋" w:hint="eastAsia"/>
                <w:kern w:val="0"/>
                <w:sz w:val="18"/>
                <w:szCs w:val="18"/>
              </w:rPr>
              <w:t>图形制作（基础）（选修）</w:t>
            </w:r>
          </w:p>
        </w:tc>
        <w:tc>
          <w:tcPr>
            <w:tcW w:w="850" w:type="dxa"/>
            <w:vMerge w:val="restart"/>
            <w:vAlign w:val="center"/>
          </w:tcPr>
          <w:p w14:paraId="35E1C912" w14:textId="77777777" w:rsidR="00971F21" w:rsidRDefault="00263BE0">
            <w:pPr>
              <w:spacing w:line="280" w:lineRule="exact"/>
              <w:rPr>
                <w:rFonts w:ascii="仿宋" w:eastAsia="仿宋" w:hAnsi="仿宋"/>
                <w:kern w:val="0"/>
                <w:sz w:val="18"/>
                <w:szCs w:val="18"/>
              </w:rPr>
            </w:pPr>
            <w:r>
              <w:rPr>
                <w:rFonts w:ascii="仿宋" w:eastAsia="仿宋" w:hAnsi="仿宋" w:hint="eastAsia"/>
                <w:kern w:val="0"/>
                <w:sz w:val="18"/>
                <w:szCs w:val="18"/>
              </w:rPr>
              <w:t>二选</w:t>
            </w:r>
            <w:proofErr w:type="gramStart"/>
            <w:r>
              <w:rPr>
                <w:rFonts w:ascii="仿宋" w:eastAsia="仿宋" w:hAnsi="仿宋" w:hint="eastAsia"/>
                <w:kern w:val="0"/>
                <w:sz w:val="18"/>
                <w:szCs w:val="18"/>
              </w:rPr>
              <w:t>一</w:t>
            </w:r>
            <w:proofErr w:type="gramEnd"/>
          </w:p>
        </w:tc>
        <w:tc>
          <w:tcPr>
            <w:tcW w:w="1418" w:type="dxa"/>
            <w:vAlign w:val="center"/>
          </w:tcPr>
          <w:p w14:paraId="31EB7F19" w14:textId="77777777" w:rsidR="00971F21" w:rsidRDefault="00263BE0">
            <w:pPr>
              <w:spacing w:line="280" w:lineRule="exact"/>
              <w:jc w:val="center"/>
              <w:rPr>
                <w:rFonts w:ascii="宋体" w:hAnsi="宋体" w:cs="宋体"/>
                <w:sz w:val="18"/>
                <w:szCs w:val="18"/>
              </w:rPr>
            </w:pPr>
            <w:r>
              <w:rPr>
                <w:rFonts w:ascii="仿宋" w:eastAsia="仿宋" w:hAnsi="仿宋" w:hint="eastAsia"/>
                <w:kern w:val="0"/>
                <w:sz w:val="18"/>
                <w:szCs w:val="18"/>
              </w:rPr>
              <w:t>550113103B</w:t>
            </w:r>
          </w:p>
        </w:tc>
        <w:tc>
          <w:tcPr>
            <w:tcW w:w="708" w:type="dxa"/>
            <w:vMerge w:val="restart"/>
            <w:vAlign w:val="center"/>
          </w:tcPr>
          <w:p w14:paraId="3277A777" w14:textId="77777777" w:rsidR="00971F21" w:rsidRDefault="00263BE0">
            <w:pPr>
              <w:widowControl/>
              <w:spacing w:line="280" w:lineRule="exact"/>
              <w:jc w:val="center"/>
              <w:rPr>
                <w:rFonts w:ascii="仿宋" w:eastAsia="仿宋" w:hAnsi="仿宋"/>
                <w:kern w:val="0"/>
                <w:sz w:val="18"/>
                <w:szCs w:val="18"/>
              </w:rPr>
            </w:pPr>
            <w:r>
              <w:rPr>
                <w:rFonts w:ascii="仿宋" w:eastAsia="仿宋" w:hAnsi="仿宋" w:hint="eastAsia"/>
                <w:sz w:val="18"/>
                <w:szCs w:val="18"/>
              </w:rPr>
              <w:t>72</w:t>
            </w:r>
          </w:p>
        </w:tc>
        <w:tc>
          <w:tcPr>
            <w:tcW w:w="709" w:type="dxa"/>
            <w:vMerge w:val="restart"/>
            <w:vAlign w:val="center"/>
          </w:tcPr>
          <w:p w14:paraId="336061B7" w14:textId="77777777" w:rsidR="00971F21" w:rsidRDefault="00263BE0">
            <w:pPr>
              <w:widowControl/>
              <w:spacing w:line="280" w:lineRule="exact"/>
              <w:jc w:val="center"/>
              <w:rPr>
                <w:rFonts w:ascii="仿宋" w:eastAsia="仿宋" w:hAnsi="仿宋"/>
                <w:kern w:val="0"/>
                <w:sz w:val="18"/>
                <w:szCs w:val="18"/>
              </w:rPr>
            </w:pPr>
            <w:r>
              <w:rPr>
                <w:rFonts w:ascii="仿宋" w:eastAsia="仿宋" w:hAnsi="仿宋" w:hint="eastAsia"/>
                <w:sz w:val="18"/>
                <w:szCs w:val="18"/>
              </w:rPr>
              <w:t>54</w:t>
            </w:r>
          </w:p>
        </w:tc>
        <w:tc>
          <w:tcPr>
            <w:tcW w:w="567" w:type="dxa"/>
            <w:vMerge w:val="restart"/>
            <w:vAlign w:val="center"/>
          </w:tcPr>
          <w:p w14:paraId="13916906" w14:textId="77777777" w:rsidR="00971F21" w:rsidRDefault="00263BE0">
            <w:pPr>
              <w:widowControl/>
              <w:spacing w:line="280" w:lineRule="exact"/>
              <w:jc w:val="center"/>
              <w:rPr>
                <w:rFonts w:ascii="仿宋" w:eastAsia="仿宋" w:hAnsi="仿宋"/>
                <w:kern w:val="0"/>
                <w:sz w:val="18"/>
                <w:szCs w:val="18"/>
              </w:rPr>
            </w:pPr>
            <w:r>
              <w:rPr>
                <w:rFonts w:ascii="仿宋" w:eastAsia="仿宋" w:hAnsi="仿宋" w:hint="eastAsia"/>
                <w:sz w:val="18"/>
                <w:szCs w:val="18"/>
              </w:rPr>
              <w:t>4</w:t>
            </w:r>
          </w:p>
        </w:tc>
        <w:tc>
          <w:tcPr>
            <w:tcW w:w="709" w:type="dxa"/>
            <w:vAlign w:val="center"/>
          </w:tcPr>
          <w:p w14:paraId="4C76BFDB" w14:textId="77777777" w:rsidR="00971F21" w:rsidRDefault="00971F21">
            <w:pPr>
              <w:spacing w:line="280" w:lineRule="exact"/>
              <w:jc w:val="center"/>
              <w:rPr>
                <w:rFonts w:ascii="仿宋" w:eastAsia="仿宋" w:hAnsi="仿宋"/>
                <w:kern w:val="0"/>
                <w:sz w:val="18"/>
                <w:szCs w:val="18"/>
              </w:rPr>
            </w:pPr>
          </w:p>
        </w:tc>
        <w:tc>
          <w:tcPr>
            <w:tcW w:w="709" w:type="dxa"/>
            <w:vAlign w:val="center"/>
          </w:tcPr>
          <w:p w14:paraId="02AB02A3" w14:textId="77777777" w:rsidR="00971F21" w:rsidRDefault="00971F21">
            <w:pPr>
              <w:spacing w:line="280" w:lineRule="exact"/>
              <w:jc w:val="center"/>
              <w:rPr>
                <w:rFonts w:ascii="仿宋" w:eastAsia="仿宋" w:hAnsi="仿宋"/>
                <w:kern w:val="0"/>
                <w:sz w:val="18"/>
                <w:szCs w:val="18"/>
              </w:rPr>
            </w:pPr>
          </w:p>
        </w:tc>
        <w:tc>
          <w:tcPr>
            <w:tcW w:w="708" w:type="dxa"/>
            <w:vMerge w:val="restart"/>
            <w:vAlign w:val="center"/>
          </w:tcPr>
          <w:p w14:paraId="7590E507" w14:textId="77777777" w:rsidR="00971F21" w:rsidRDefault="00263BE0">
            <w:pPr>
              <w:spacing w:line="280" w:lineRule="exact"/>
              <w:jc w:val="center"/>
              <w:rPr>
                <w:rFonts w:ascii="仿宋" w:eastAsia="仿宋" w:hAnsi="仿宋"/>
                <w:kern w:val="0"/>
                <w:sz w:val="18"/>
                <w:szCs w:val="18"/>
              </w:rPr>
            </w:pPr>
            <w:r>
              <w:rPr>
                <w:rFonts w:ascii="仿宋" w:eastAsia="仿宋" w:hAnsi="仿宋" w:hint="eastAsia"/>
                <w:kern w:val="0"/>
                <w:sz w:val="18"/>
                <w:szCs w:val="18"/>
              </w:rPr>
              <w:t>4</w:t>
            </w:r>
          </w:p>
        </w:tc>
        <w:tc>
          <w:tcPr>
            <w:tcW w:w="709" w:type="dxa"/>
            <w:vAlign w:val="center"/>
          </w:tcPr>
          <w:p w14:paraId="52AF3821" w14:textId="77777777" w:rsidR="00971F21" w:rsidRDefault="00971F21">
            <w:pPr>
              <w:spacing w:line="280" w:lineRule="exact"/>
              <w:jc w:val="center"/>
              <w:rPr>
                <w:rFonts w:ascii="仿宋" w:eastAsia="仿宋" w:hAnsi="仿宋"/>
                <w:kern w:val="0"/>
                <w:sz w:val="18"/>
                <w:szCs w:val="18"/>
              </w:rPr>
            </w:pPr>
          </w:p>
        </w:tc>
        <w:tc>
          <w:tcPr>
            <w:tcW w:w="709" w:type="dxa"/>
            <w:vAlign w:val="center"/>
          </w:tcPr>
          <w:p w14:paraId="27091AD6" w14:textId="77777777" w:rsidR="00971F21" w:rsidRDefault="00971F21">
            <w:pPr>
              <w:spacing w:line="280" w:lineRule="exact"/>
              <w:jc w:val="center"/>
              <w:rPr>
                <w:rFonts w:ascii="仿宋" w:eastAsia="仿宋" w:hAnsi="仿宋"/>
                <w:kern w:val="0"/>
                <w:sz w:val="18"/>
                <w:szCs w:val="18"/>
              </w:rPr>
            </w:pPr>
          </w:p>
        </w:tc>
        <w:tc>
          <w:tcPr>
            <w:tcW w:w="709" w:type="dxa"/>
            <w:vAlign w:val="center"/>
          </w:tcPr>
          <w:p w14:paraId="23575D35" w14:textId="77777777" w:rsidR="00971F21" w:rsidRDefault="00971F21">
            <w:pPr>
              <w:spacing w:line="280" w:lineRule="exact"/>
              <w:jc w:val="center"/>
              <w:rPr>
                <w:rFonts w:ascii="仿宋" w:eastAsia="仿宋" w:hAnsi="仿宋"/>
                <w:kern w:val="0"/>
                <w:sz w:val="18"/>
                <w:szCs w:val="18"/>
              </w:rPr>
            </w:pPr>
          </w:p>
        </w:tc>
        <w:tc>
          <w:tcPr>
            <w:tcW w:w="1701" w:type="dxa"/>
            <w:vAlign w:val="center"/>
          </w:tcPr>
          <w:p w14:paraId="699F8F72" w14:textId="77777777" w:rsidR="00971F21" w:rsidRDefault="00263BE0">
            <w:pPr>
              <w:spacing w:line="280" w:lineRule="exact"/>
              <w:jc w:val="center"/>
              <w:rPr>
                <w:rFonts w:ascii="仿宋" w:eastAsia="仿宋" w:hAnsi="仿宋"/>
                <w:kern w:val="0"/>
                <w:sz w:val="18"/>
                <w:szCs w:val="18"/>
              </w:rPr>
            </w:pPr>
            <w:r>
              <w:rPr>
                <w:rFonts w:ascii="仿宋" w:eastAsia="仿宋" w:hAnsi="仿宋" w:hint="eastAsia"/>
                <w:sz w:val="18"/>
                <w:szCs w:val="18"/>
              </w:rPr>
              <w:t>作品</w:t>
            </w:r>
          </w:p>
        </w:tc>
        <w:tc>
          <w:tcPr>
            <w:tcW w:w="992" w:type="dxa"/>
            <w:vAlign w:val="center"/>
          </w:tcPr>
          <w:p w14:paraId="294EF669" w14:textId="77777777" w:rsidR="00971F21" w:rsidRDefault="00263BE0">
            <w:pPr>
              <w:spacing w:line="280" w:lineRule="exact"/>
              <w:jc w:val="center"/>
              <w:rPr>
                <w:rFonts w:ascii="仿宋" w:eastAsia="仿宋" w:hAnsi="仿宋"/>
                <w:kern w:val="0"/>
                <w:sz w:val="18"/>
                <w:szCs w:val="18"/>
              </w:rPr>
            </w:pPr>
            <w:r>
              <w:rPr>
                <w:rFonts w:ascii="仿宋" w:eastAsia="仿宋" w:hAnsi="仿宋" w:hint="eastAsia"/>
                <w:kern w:val="0"/>
                <w:sz w:val="18"/>
                <w:szCs w:val="18"/>
              </w:rPr>
              <w:t>信息</w:t>
            </w:r>
            <w:r>
              <w:rPr>
                <w:rFonts w:ascii="仿宋" w:eastAsia="仿宋" w:hAnsi="仿宋"/>
                <w:kern w:val="0"/>
                <w:sz w:val="18"/>
                <w:szCs w:val="18"/>
              </w:rPr>
              <w:t>系</w:t>
            </w:r>
          </w:p>
        </w:tc>
      </w:tr>
      <w:tr w:rsidR="00971F21" w14:paraId="2B808325" w14:textId="77777777">
        <w:trPr>
          <w:trHeight w:val="340"/>
        </w:trPr>
        <w:tc>
          <w:tcPr>
            <w:tcW w:w="426" w:type="dxa"/>
            <w:vMerge/>
            <w:vAlign w:val="center"/>
          </w:tcPr>
          <w:p w14:paraId="754A737F" w14:textId="77777777" w:rsidR="00971F21" w:rsidRDefault="00971F21">
            <w:pPr>
              <w:spacing w:line="280" w:lineRule="exact"/>
              <w:rPr>
                <w:rFonts w:ascii="仿宋" w:eastAsia="仿宋" w:hAnsi="仿宋"/>
                <w:sz w:val="18"/>
                <w:szCs w:val="18"/>
              </w:rPr>
            </w:pPr>
          </w:p>
        </w:tc>
        <w:tc>
          <w:tcPr>
            <w:tcW w:w="851" w:type="dxa"/>
            <w:vMerge/>
            <w:vAlign w:val="center"/>
          </w:tcPr>
          <w:p w14:paraId="443DB56A" w14:textId="77777777" w:rsidR="00971F21" w:rsidRDefault="00971F21">
            <w:pPr>
              <w:spacing w:line="280" w:lineRule="exact"/>
              <w:rPr>
                <w:rFonts w:ascii="仿宋" w:eastAsia="仿宋" w:hAnsi="仿宋"/>
                <w:sz w:val="18"/>
                <w:szCs w:val="18"/>
              </w:rPr>
            </w:pPr>
          </w:p>
        </w:tc>
        <w:tc>
          <w:tcPr>
            <w:tcW w:w="567" w:type="dxa"/>
            <w:vAlign w:val="center"/>
          </w:tcPr>
          <w:p w14:paraId="0E657B1A"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7</w:t>
            </w:r>
          </w:p>
        </w:tc>
        <w:tc>
          <w:tcPr>
            <w:tcW w:w="2268" w:type="dxa"/>
            <w:vAlign w:val="center"/>
          </w:tcPr>
          <w:p w14:paraId="663054E2" w14:textId="77777777" w:rsidR="00971F21" w:rsidRDefault="00263BE0">
            <w:pPr>
              <w:spacing w:line="280" w:lineRule="exact"/>
              <w:rPr>
                <w:rFonts w:ascii="仿宋" w:eastAsia="仿宋" w:hAnsi="仿宋"/>
                <w:kern w:val="0"/>
                <w:sz w:val="18"/>
                <w:szCs w:val="18"/>
              </w:rPr>
            </w:pPr>
            <w:r>
              <w:rPr>
                <w:rFonts w:ascii="仿宋" w:eastAsia="仿宋" w:hAnsi="仿宋" w:hint="eastAsia"/>
                <w:kern w:val="0"/>
                <w:sz w:val="18"/>
                <w:szCs w:val="18"/>
              </w:rPr>
              <w:t>llustrator</w:t>
            </w:r>
            <w:r>
              <w:rPr>
                <w:rFonts w:ascii="仿宋" w:eastAsia="仿宋" w:hAnsi="仿宋" w:hint="eastAsia"/>
                <w:kern w:val="0"/>
                <w:sz w:val="18"/>
                <w:szCs w:val="18"/>
              </w:rPr>
              <w:t>图形制作（选修）</w:t>
            </w:r>
          </w:p>
        </w:tc>
        <w:tc>
          <w:tcPr>
            <w:tcW w:w="850" w:type="dxa"/>
            <w:vMerge/>
            <w:vAlign w:val="center"/>
          </w:tcPr>
          <w:p w14:paraId="67354408" w14:textId="77777777" w:rsidR="00971F21" w:rsidRDefault="00971F21">
            <w:pPr>
              <w:spacing w:line="280" w:lineRule="exact"/>
              <w:rPr>
                <w:rFonts w:ascii="仿宋" w:eastAsia="仿宋" w:hAnsi="仿宋" w:cs="宋体"/>
                <w:sz w:val="18"/>
                <w:szCs w:val="18"/>
              </w:rPr>
            </w:pPr>
          </w:p>
        </w:tc>
        <w:tc>
          <w:tcPr>
            <w:tcW w:w="1418" w:type="dxa"/>
          </w:tcPr>
          <w:p w14:paraId="017FD042" w14:textId="77777777" w:rsidR="00971F21" w:rsidRDefault="00263BE0">
            <w:pPr>
              <w:spacing w:line="280" w:lineRule="exact"/>
              <w:jc w:val="center"/>
              <w:rPr>
                <w:rFonts w:ascii="仿宋" w:eastAsia="仿宋" w:hAnsi="仿宋"/>
                <w:kern w:val="0"/>
                <w:sz w:val="18"/>
                <w:szCs w:val="18"/>
              </w:rPr>
            </w:pPr>
            <w:r>
              <w:rPr>
                <w:rFonts w:ascii="仿宋" w:eastAsia="仿宋" w:hAnsi="仿宋" w:hint="eastAsia"/>
                <w:kern w:val="0"/>
                <w:sz w:val="18"/>
                <w:szCs w:val="18"/>
              </w:rPr>
              <w:t>550113104B</w:t>
            </w:r>
          </w:p>
        </w:tc>
        <w:tc>
          <w:tcPr>
            <w:tcW w:w="708" w:type="dxa"/>
            <w:vMerge/>
            <w:vAlign w:val="center"/>
          </w:tcPr>
          <w:p w14:paraId="1F65364A" w14:textId="77777777" w:rsidR="00971F21" w:rsidRDefault="00971F21">
            <w:pPr>
              <w:spacing w:line="280" w:lineRule="exact"/>
              <w:jc w:val="center"/>
              <w:rPr>
                <w:rFonts w:ascii="仿宋" w:eastAsia="仿宋" w:hAnsi="仿宋" w:cs="宋体"/>
                <w:sz w:val="18"/>
                <w:szCs w:val="18"/>
              </w:rPr>
            </w:pPr>
          </w:p>
        </w:tc>
        <w:tc>
          <w:tcPr>
            <w:tcW w:w="709" w:type="dxa"/>
            <w:vMerge/>
            <w:vAlign w:val="center"/>
          </w:tcPr>
          <w:p w14:paraId="08E08536" w14:textId="77777777" w:rsidR="00971F21" w:rsidRDefault="00971F21">
            <w:pPr>
              <w:spacing w:line="280" w:lineRule="exact"/>
              <w:jc w:val="center"/>
              <w:rPr>
                <w:rFonts w:ascii="仿宋" w:eastAsia="仿宋" w:hAnsi="仿宋" w:cs="宋体"/>
                <w:sz w:val="18"/>
                <w:szCs w:val="18"/>
              </w:rPr>
            </w:pPr>
          </w:p>
        </w:tc>
        <w:tc>
          <w:tcPr>
            <w:tcW w:w="567" w:type="dxa"/>
            <w:vMerge/>
            <w:vAlign w:val="center"/>
          </w:tcPr>
          <w:p w14:paraId="28631CCE"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7D54E529" w14:textId="77777777" w:rsidR="00971F21" w:rsidRDefault="00971F21">
            <w:pPr>
              <w:spacing w:line="280" w:lineRule="exact"/>
              <w:jc w:val="center"/>
              <w:rPr>
                <w:rFonts w:ascii="仿宋" w:eastAsia="仿宋" w:hAnsi="仿宋"/>
                <w:kern w:val="0"/>
                <w:sz w:val="18"/>
                <w:szCs w:val="18"/>
              </w:rPr>
            </w:pPr>
          </w:p>
        </w:tc>
        <w:tc>
          <w:tcPr>
            <w:tcW w:w="709" w:type="dxa"/>
            <w:vAlign w:val="center"/>
          </w:tcPr>
          <w:p w14:paraId="3CE841AE" w14:textId="77777777" w:rsidR="00971F21" w:rsidRDefault="00971F21">
            <w:pPr>
              <w:spacing w:line="280" w:lineRule="exact"/>
              <w:jc w:val="center"/>
              <w:rPr>
                <w:rFonts w:ascii="仿宋" w:eastAsia="仿宋" w:hAnsi="仿宋"/>
                <w:kern w:val="0"/>
                <w:sz w:val="18"/>
                <w:szCs w:val="18"/>
              </w:rPr>
            </w:pPr>
          </w:p>
        </w:tc>
        <w:tc>
          <w:tcPr>
            <w:tcW w:w="708" w:type="dxa"/>
            <w:vMerge/>
            <w:vAlign w:val="center"/>
          </w:tcPr>
          <w:p w14:paraId="352C821C"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0788341B" w14:textId="77777777" w:rsidR="00971F21" w:rsidRDefault="00971F21">
            <w:pPr>
              <w:spacing w:line="280" w:lineRule="exact"/>
              <w:jc w:val="center"/>
              <w:rPr>
                <w:rFonts w:ascii="仿宋" w:eastAsia="仿宋" w:hAnsi="仿宋"/>
                <w:kern w:val="0"/>
                <w:sz w:val="18"/>
                <w:szCs w:val="18"/>
              </w:rPr>
            </w:pPr>
          </w:p>
        </w:tc>
        <w:tc>
          <w:tcPr>
            <w:tcW w:w="709" w:type="dxa"/>
            <w:vAlign w:val="center"/>
          </w:tcPr>
          <w:p w14:paraId="0F43B1AD" w14:textId="77777777" w:rsidR="00971F21" w:rsidRDefault="00971F21">
            <w:pPr>
              <w:spacing w:line="280" w:lineRule="exact"/>
              <w:jc w:val="center"/>
              <w:rPr>
                <w:rFonts w:ascii="仿宋" w:eastAsia="仿宋" w:hAnsi="仿宋"/>
                <w:kern w:val="0"/>
                <w:sz w:val="18"/>
                <w:szCs w:val="18"/>
              </w:rPr>
            </w:pPr>
          </w:p>
        </w:tc>
        <w:tc>
          <w:tcPr>
            <w:tcW w:w="709" w:type="dxa"/>
            <w:vAlign w:val="center"/>
          </w:tcPr>
          <w:p w14:paraId="3303E05D" w14:textId="77777777" w:rsidR="00971F21" w:rsidRDefault="00971F21">
            <w:pPr>
              <w:spacing w:line="280" w:lineRule="exact"/>
              <w:jc w:val="center"/>
              <w:rPr>
                <w:rFonts w:ascii="仿宋" w:eastAsia="仿宋" w:hAnsi="仿宋"/>
                <w:kern w:val="0"/>
                <w:sz w:val="18"/>
                <w:szCs w:val="18"/>
              </w:rPr>
            </w:pPr>
          </w:p>
        </w:tc>
        <w:tc>
          <w:tcPr>
            <w:tcW w:w="1701" w:type="dxa"/>
            <w:vAlign w:val="center"/>
          </w:tcPr>
          <w:p w14:paraId="36C31133" w14:textId="77777777" w:rsidR="00971F21" w:rsidRDefault="00263BE0">
            <w:pPr>
              <w:spacing w:line="280" w:lineRule="exact"/>
              <w:jc w:val="center"/>
              <w:rPr>
                <w:rFonts w:ascii="仿宋" w:eastAsia="仿宋" w:hAnsi="仿宋"/>
                <w:kern w:val="0"/>
                <w:sz w:val="18"/>
                <w:szCs w:val="18"/>
              </w:rPr>
            </w:pPr>
            <w:r>
              <w:rPr>
                <w:rFonts w:ascii="仿宋" w:eastAsia="仿宋" w:hAnsi="仿宋" w:hint="eastAsia"/>
                <w:sz w:val="18"/>
                <w:szCs w:val="18"/>
              </w:rPr>
              <w:t>作品</w:t>
            </w:r>
          </w:p>
        </w:tc>
        <w:tc>
          <w:tcPr>
            <w:tcW w:w="992" w:type="dxa"/>
            <w:vAlign w:val="center"/>
          </w:tcPr>
          <w:p w14:paraId="74779AF4" w14:textId="77777777" w:rsidR="00971F21" w:rsidRDefault="00263BE0">
            <w:pPr>
              <w:spacing w:line="280" w:lineRule="exact"/>
              <w:jc w:val="center"/>
              <w:rPr>
                <w:rFonts w:ascii="仿宋" w:eastAsia="仿宋" w:hAnsi="仿宋"/>
                <w:kern w:val="0"/>
                <w:sz w:val="18"/>
                <w:szCs w:val="18"/>
              </w:rPr>
            </w:pPr>
            <w:r>
              <w:rPr>
                <w:rFonts w:ascii="仿宋" w:eastAsia="仿宋" w:hAnsi="仿宋" w:hint="eastAsia"/>
                <w:kern w:val="0"/>
                <w:sz w:val="18"/>
                <w:szCs w:val="18"/>
              </w:rPr>
              <w:t>信息</w:t>
            </w:r>
            <w:r>
              <w:rPr>
                <w:rFonts w:ascii="仿宋" w:eastAsia="仿宋" w:hAnsi="仿宋"/>
                <w:kern w:val="0"/>
                <w:sz w:val="18"/>
                <w:szCs w:val="18"/>
              </w:rPr>
              <w:t>系</w:t>
            </w:r>
          </w:p>
        </w:tc>
      </w:tr>
      <w:tr w:rsidR="00971F21" w14:paraId="0FBA80C2" w14:textId="77777777">
        <w:trPr>
          <w:trHeight w:val="350"/>
        </w:trPr>
        <w:tc>
          <w:tcPr>
            <w:tcW w:w="426" w:type="dxa"/>
            <w:vMerge/>
            <w:vAlign w:val="center"/>
          </w:tcPr>
          <w:p w14:paraId="7C33E9B2" w14:textId="77777777" w:rsidR="00971F21" w:rsidRDefault="00971F21">
            <w:pPr>
              <w:spacing w:line="280" w:lineRule="exact"/>
              <w:rPr>
                <w:rFonts w:ascii="仿宋" w:eastAsia="仿宋" w:hAnsi="仿宋"/>
                <w:sz w:val="18"/>
                <w:szCs w:val="18"/>
              </w:rPr>
            </w:pPr>
          </w:p>
        </w:tc>
        <w:tc>
          <w:tcPr>
            <w:tcW w:w="851" w:type="dxa"/>
            <w:vMerge/>
            <w:vAlign w:val="center"/>
          </w:tcPr>
          <w:p w14:paraId="6E9947E6" w14:textId="77777777" w:rsidR="00971F21" w:rsidRDefault="00971F21">
            <w:pPr>
              <w:spacing w:line="280" w:lineRule="exact"/>
              <w:rPr>
                <w:rFonts w:ascii="仿宋" w:eastAsia="仿宋" w:hAnsi="仿宋"/>
                <w:sz w:val="18"/>
                <w:szCs w:val="18"/>
              </w:rPr>
            </w:pPr>
          </w:p>
        </w:tc>
        <w:tc>
          <w:tcPr>
            <w:tcW w:w="567" w:type="dxa"/>
            <w:vAlign w:val="center"/>
          </w:tcPr>
          <w:p w14:paraId="096834AD"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8</w:t>
            </w:r>
          </w:p>
        </w:tc>
        <w:tc>
          <w:tcPr>
            <w:tcW w:w="2268" w:type="dxa"/>
            <w:vAlign w:val="center"/>
          </w:tcPr>
          <w:p w14:paraId="7DB97688" w14:textId="77777777" w:rsidR="00971F21" w:rsidRDefault="00263BE0">
            <w:pPr>
              <w:spacing w:line="280" w:lineRule="exact"/>
              <w:rPr>
                <w:rFonts w:ascii="仿宋" w:eastAsia="仿宋" w:hAnsi="仿宋"/>
                <w:kern w:val="0"/>
                <w:sz w:val="18"/>
                <w:szCs w:val="18"/>
              </w:rPr>
            </w:pPr>
            <w:r>
              <w:rPr>
                <w:rFonts w:ascii="仿宋" w:eastAsia="仿宋" w:hAnsi="仿宋" w:hint="eastAsia"/>
                <w:kern w:val="0"/>
                <w:sz w:val="18"/>
                <w:szCs w:val="18"/>
              </w:rPr>
              <w:t>优秀广告作品评析</w:t>
            </w:r>
          </w:p>
        </w:tc>
        <w:tc>
          <w:tcPr>
            <w:tcW w:w="850" w:type="dxa"/>
            <w:vMerge w:val="restart"/>
            <w:vAlign w:val="center"/>
          </w:tcPr>
          <w:p w14:paraId="4F054D9F" w14:textId="77777777" w:rsidR="00971F21" w:rsidRDefault="00263BE0">
            <w:pPr>
              <w:spacing w:line="280" w:lineRule="exact"/>
              <w:rPr>
                <w:rFonts w:ascii="仿宋" w:eastAsia="仿宋" w:hAnsi="仿宋"/>
                <w:kern w:val="0"/>
                <w:sz w:val="18"/>
                <w:szCs w:val="18"/>
              </w:rPr>
            </w:pPr>
            <w:r>
              <w:rPr>
                <w:rFonts w:ascii="仿宋" w:eastAsia="仿宋" w:hAnsi="仿宋" w:hint="eastAsia"/>
                <w:kern w:val="0"/>
                <w:sz w:val="18"/>
                <w:szCs w:val="18"/>
              </w:rPr>
              <w:t>二选</w:t>
            </w:r>
            <w:proofErr w:type="gramStart"/>
            <w:r>
              <w:rPr>
                <w:rFonts w:ascii="仿宋" w:eastAsia="仿宋" w:hAnsi="仿宋" w:hint="eastAsia"/>
                <w:kern w:val="0"/>
                <w:sz w:val="18"/>
                <w:szCs w:val="18"/>
              </w:rPr>
              <w:t>一</w:t>
            </w:r>
            <w:proofErr w:type="gramEnd"/>
          </w:p>
        </w:tc>
        <w:tc>
          <w:tcPr>
            <w:tcW w:w="1418" w:type="dxa"/>
          </w:tcPr>
          <w:p w14:paraId="197F9D50" w14:textId="77777777" w:rsidR="00971F21" w:rsidRDefault="00263BE0">
            <w:pPr>
              <w:spacing w:line="280" w:lineRule="exact"/>
              <w:jc w:val="center"/>
              <w:rPr>
                <w:rFonts w:ascii="仿宋" w:eastAsia="仿宋" w:hAnsi="仿宋"/>
                <w:kern w:val="0"/>
                <w:sz w:val="18"/>
                <w:szCs w:val="18"/>
              </w:rPr>
            </w:pPr>
            <w:r>
              <w:rPr>
                <w:rFonts w:ascii="仿宋" w:eastAsia="仿宋" w:hAnsi="仿宋" w:hint="eastAsia"/>
                <w:kern w:val="0"/>
                <w:sz w:val="18"/>
                <w:szCs w:val="18"/>
              </w:rPr>
              <w:t>550113105B</w:t>
            </w:r>
          </w:p>
        </w:tc>
        <w:tc>
          <w:tcPr>
            <w:tcW w:w="708" w:type="dxa"/>
            <w:vMerge w:val="restart"/>
            <w:vAlign w:val="center"/>
          </w:tcPr>
          <w:p w14:paraId="4FC2C3A7" w14:textId="77777777" w:rsidR="00971F21" w:rsidRDefault="00263BE0">
            <w:pPr>
              <w:widowControl/>
              <w:spacing w:line="280" w:lineRule="exact"/>
              <w:jc w:val="center"/>
              <w:rPr>
                <w:rFonts w:ascii="仿宋" w:eastAsia="仿宋" w:hAnsi="仿宋"/>
                <w:kern w:val="0"/>
                <w:sz w:val="18"/>
                <w:szCs w:val="18"/>
              </w:rPr>
            </w:pPr>
            <w:r>
              <w:rPr>
                <w:rFonts w:ascii="仿宋" w:eastAsia="仿宋" w:hAnsi="仿宋" w:hint="eastAsia"/>
                <w:sz w:val="18"/>
                <w:szCs w:val="18"/>
              </w:rPr>
              <w:t>72</w:t>
            </w:r>
          </w:p>
        </w:tc>
        <w:tc>
          <w:tcPr>
            <w:tcW w:w="709" w:type="dxa"/>
            <w:vMerge w:val="restart"/>
            <w:vAlign w:val="center"/>
          </w:tcPr>
          <w:p w14:paraId="7DD8C358" w14:textId="77777777" w:rsidR="00971F21" w:rsidRDefault="00263BE0">
            <w:pPr>
              <w:widowControl/>
              <w:spacing w:line="280" w:lineRule="exact"/>
              <w:jc w:val="center"/>
              <w:rPr>
                <w:rFonts w:ascii="仿宋" w:eastAsia="仿宋" w:hAnsi="仿宋"/>
                <w:kern w:val="0"/>
                <w:sz w:val="18"/>
                <w:szCs w:val="18"/>
              </w:rPr>
            </w:pPr>
            <w:r>
              <w:rPr>
                <w:rFonts w:ascii="仿宋" w:eastAsia="仿宋" w:hAnsi="仿宋" w:hint="eastAsia"/>
                <w:sz w:val="18"/>
                <w:szCs w:val="18"/>
              </w:rPr>
              <w:t>54</w:t>
            </w:r>
          </w:p>
        </w:tc>
        <w:tc>
          <w:tcPr>
            <w:tcW w:w="567" w:type="dxa"/>
            <w:vMerge w:val="restart"/>
            <w:vAlign w:val="center"/>
          </w:tcPr>
          <w:p w14:paraId="7FCAF376" w14:textId="77777777" w:rsidR="00971F21" w:rsidRDefault="00263BE0">
            <w:pPr>
              <w:widowControl/>
              <w:spacing w:line="280" w:lineRule="exact"/>
              <w:jc w:val="center"/>
              <w:rPr>
                <w:rFonts w:ascii="仿宋" w:eastAsia="仿宋" w:hAnsi="仿宋"/>
                <w:kern w:val="0"/>
                <w:sz w:val="18"/>
                <w:szCs w:val="18"/>
              </w:rPr>
            </w:pPr>
            <w:r>
              <w:rPr>
                <w:rFonts w:ascii="仿宋" w:eastAsia="仿宋" w:hAnsi="仿宋" w:hint="eastAsia"/>
                <w:sz w:val="18"/>
                <w:szCs w:val="18"/>
              </w:rPr>
              <w:t>4</w:t>
            </w:r>
          </w:p>
        </w:tc>
        <w:tc>
          <w:tcPr>
            <w:tcW w:w="709" w:type="dxa"/>
            <w:vAlign w:val="center"/>
          </w:tcPr>
          <w:p w14:paraId="27EAF6AC" w14:textId="77777777" w:rsidR="00971F21" w:rsidRDefault="00971F21">
            <w:pPr>
              <w:spacing w:line="280" w:lineRule="exact"/>
              <w:jc w:val="center"/>
              <w:rPr>
                <w:rFonts w:ascii="仿宋" w:eastAsia="仿宋" w:hAnsi="仿宋"/>
                <w:kern w:val="0"/>
                <w:sz w:val="18"/>
                <w:szCs w:val="18"/>
              </w:rPr>
            </w:pPr>
          </w:p>
        </w:tc>
        <w:tc>
          <w:tcPr>
            <w:tcW w:w="709" w:type="dxa"/>
            <w:vAlign w:val="center"/>
          </w:tcPr>
          <w:p w14:paraId="7C05E13F" w14:textId="77777777" w:rsidR="00971F21" w:rsidRDefault="00971F21">
            <w:pPr>
              <w:spacing w:line="280" w:lineRule="exact"/>
              <w:jc w:val="center"/>
              <w:rPr>
                <w:rFonts w:ascii="仿宋" w:eastAsia="仿宋" w:hAnsi="仿宋"/>
                <w:kern w:val="0"/>
                <w:sz w:val="18"/>
                <w:szCs w:val="18"/>
              </w:rPr>
            </w:pPr>
          </w:p>
        </w:tc>
        <w:tc>
          <w:tcPr>
            <w:tcW w:w="708" w:type="dxa"/>
            <w:vAlign w:val="center"/>
          </w:tcPr>
          <w:p w14:paraId="089F3A02" w14:textId="77777777" w:rsidR="00971F21" w:rsidRDefault="00971F21">
            <w:pPr>
              <w:spacing w:line="280" w:lineRule="exact"/>
              <w:jc w:val="center"/>
              <w:rPr>
                <w:rFonts w:ascii="仿宋" w:eastAsia="仿宋" w:hAnsi="仿宋"/>
                <w:kern w:val="0"/>
                <w:sz w:val="18"/>
                <w:szCs w:val="18"/>
              </w:rPr>
            </w:pPr>
          </w:p>
        </w:tc>
        <w:tc>
          <w:tcPr>
            <w:tcW w:w="709" w:type="dxa"/>
            <w:vMerge w:val="restart"/>
            <w:vAlign w:val="center"/>
          </w:tcPr>
          <w:p w14:paraId="5F81059D" w14:textId="77777777" w:rsidR="00971F21" w:rsidRDefault="00263BE0">
            <w:pPr>
              <w:spacing w:line="280" w:lineRule="exact"/>
              <w:jc w:val="center"/>
              <w:rPr>
                <w:rFonts w:ascii="仿宋" w:eastAsia="仿宋" w:hAnsi="仿宋"/>
                <w:kern w:val="0"/>
                <w:sz w:val="18"/>
                <w:szCs w:val="18"/>
              </w:rPr>
            </w:pPr>
            <w:r>
              <w:rPr>
                <w:rFonts w:ascii="仿宋" w:eastAsia="仿宋" w:hAnsi="仿宋" w:hint="eastAsia"/>
                <w:kern w:val="0"/>
                <w:sz w:val="18"/>
                <w:szCs w:val="18"/>
              </w:rPr>
              <w:t>4</w:t>
            </w:r>
          </w:p>
        </w:tc>
        <w:tc>
          <w:tcPr>
            <w:tcW w:w="709" w:type="dxa"/>
            <w:vAlign w:val="center"/>
          </w:tcPr>
          <w:p w14:paraId="73C13C49" w14:textId="77777777" w:rsidR="00971F21" w:rsidRDefault="00971F21">
            <w:pPr>
              <w:spacing w:line="280" w:lineRule="exact"/>
              <w:jc w:val="center"/>
              <w:rPr>
                <w:rFonts w:ascii="仿宋" w:eastAsia="仿宋" w:hAnsi="仿宋"/>
                <w:kern w:val="0"/>
                <w:sz w:val="18"/>
                <w:szCs w:val="18"/>
              </w:rPr>
            </w:pPr>
          </w:p>
        </w:tc>
        <w:tc>
          <w:tcPr>
            <w:tcW w:w="709" w:type="dxa"/>
            <w:vAlign w:val="center"/>
          </w:tcPr>
          <w:p w14:paraId="5732BE12" w14:textId="77777777" w:rsidR="00971F21" w:rsidRDefault="00971F21">
            <w:pPr>
              <w:spacing w:line="280" w:lineRule="exact"/>
              <w:jc w:val="center"/>
              <w:rPr>
                <w:rFonts w:ascii="仿宋" w:eastAsia="仿宋" w:hAnsi="仿宋"/>
                <w:kern w:val="0"/>
                <w:sz w:val="18"/>
                <w:szCs w:val="18"/>
              </w:rPr>
            </w:pPr>
          </w:p>
        </w:tc>
        <w:tc>
          <w:tcPr>
            <w:tcW w:w="1701" w:type="dxa"/>
            <w:vAlign w:val="center"/>
          </w:tcPr>
          <w:p w14:paraId="50B294A0" w14:textId="77777777" w:rsidR="00971F21" w:rsidRDefault="00263BE0">
            <w:pPr>
              <w:spacing w:line="280" w:lineRule="exact"/>
              <w:jc w:val="center"/>
              <w:rPr>
                <w:rFonts w:ascii="仿宋" w:eastAsia="仿宋" w:hAnsi="仿宋"/>
                <w:kern w:val="0"/>
                <w:sz w:val="18"/>
                <w:szCs w:val="18"/>
              </w:rPr>
            </w:pPr>
            <w:r>
              <w:rPr>
                <w:rFonts w:ascii="仿宋" w:eastAsia="仿宋" w:hAnsi="仿宋" w:hint="eastAsia"/>
                <w:sz w:val="18"/>
                <w:szCs w:val="18"/>
              </w:rPr>
              <w:t>作品</w:t>
            </w:r>
          </w:p>
        </w:tc>
        <w:tc>
          <w:tcPr>
            <w:tcW w:w="992" w:type="dxa"/>
            <w:vAlign w:val="center"/>
          </w:tcPr>
          <w:p w14:paraId="6DFCA107" w14:textId="77777777" w:rsidR="00971F21" w:rsidRDefault="00263BE0">
            <w:pPr>
              <w:widowControl/>
              <w:jc w:val="center"/>
              <w:textAlignment w:val="center"/>
              <w:rPr>
                <w:rFonts w:ascii="仿宋" w:eastAsia="仿宋" w:hAnsi="仿宋"/>
                <w:kern w:val="0"/>
                <w:sz w:val="18"/>
                <w:szCs w:val="18"/>
              </w:rPr>
            </w:pPr>
            <w:r>
              <w:rPr>
                <w:rFonts w:ascii="仿宋" w:eastAsia="仿宋" w:hAnsi="仿宋" w:hint="eastAsia"/>
                <w:kern w:val="0"/>
                <w:sz w:val="18"/>
                <w:szCs w:val="18"/>
              </w:rPr>
              <w:t>信息系</w:t>
            </w:r>
          </w:p>
        </w:tc>
      </w:tr>
      <w:tr w:rsidR="00971F21" w14:paraId="75FCBC2D" w14:textId="77777777">
        <w:trPr>
          <w:trHeight w:val="340"/>
        </w:trPr>
        <w:tc>
          <w:tcPr>
            <w:tcW w:w="426" w:type="dxa"/>
            <w:vMerge/>
            <w:vAlign w:val="center"/>
          </w:tcPr>
          <w:p w14:paraId="00EA45A8" w14:textId="77777777" w:rsidR="00971F21" w:rsidRDefault="00971F21">
            <w:pPr>
              <w:spacing w:line="280" w:lineRule="exact"/>
              <w:rPr>
                <w:rFonts w:ascii="仿宋" w:eastAsia="仿宋" w:hAnsi="仿宋"/>
                <w:sz w:val="18"/>
                <w:szCs w:val="18"/>
              </w:rPr>
            </w:pPr>
          </w:p>
        </w:tc>
        <w:tc>
          <w:tcPr>
            <w:tcW w:w="851" w:type="dxa"/>
            <w:vMerge/>
            <w:vAlign w:val="center"/>
          </w:tcPr>
          <w:p w14:paraId="367EF3D5" w14:textId="77777777" w:rsidR="00971F21" w:rsidRDefault="00971F21">
            <w:pPr>
              <w:spacing w:line="280" w:lineRule="exact"/>
              <w:rPr>
                <w:rFonts w:ascii="仿宋" w:eastAsia="仿宋" w:hAnsi="仿宋"/>
                <w:sz w:val="18"/>
                <w:szCs w:val="18"/>
              </w:rPr>
            </w:pPr>
          </w:p>
        </w:tc>
        <w:tc>
          <w:tcPr>
            <w:tcW w:w="567" w:type="dxa"/>
            <w:vAlign w:val="center"/>
          </w:tcPr>
          <w:p w14:paraId="3F5CF5E4" w14:textId="77777777" w:rsidR="00971F21" w:rsidRDefault="00263BE0">
            <w:pPr>
              <w:spacing w:line="280" w:lineRule="exact"/>
              <w:jc w:val="center"/>
              <w:rPr>
                <w:rFonts w:ascii="仿宋" w:eastAsia="仿宋" w:hAnsi="仿宋"/>
                <w:sz w:val="18"/>
                <w:szCs w:val="18"/>
              </w:rPr>
            </w:pPr>
            <w:r>
              <w:rPr>
                <w:rFonts w:ascii="仿宋" w:eastAsia="仿宋" w:hAnsi="仿宋" w:hint="eastAsia"/>
                <w:sz w:val="18"/>
                <w:szCs w:val="18"/>
              </w:rPr>
              <w:t>9</w:t>
            </w:r>
          </w:p>
        </w:tc>
        <w:tc>
          <w:tcPr>
            <w:tcW w:w="2268" w:type="dxa"/>
            <w:vAlign w:val="center"/>
          </w:tcPr>
          <w:p w14:paraId="6C520404" w14:textId="77777777" w:rsidR="00971F21" w:rsidRDefault="00263BE0">
            <w:pPr>
              <w:spacing w:line="280" w:lineRule="exact"/>
              <w:rPr>
                <w:rFonts w:ascii="宋体" w:hAnsi="宋体" w:cs="宋体"/>
                <w:sz w:val="18"/>
                <w:szCs w:val="18"/>
              </w:rPr>
            </w:pPr>
            <w:r>
              <w:rPr>
                <w:rFonts w:ascii="仿宋" w:eastAsia="仿宋" w:hAnsi="仿宋" w:hint="eastAsia"/>
                <w:kern w:val="0"/>
                <w:sz w:val="18"/>
                <w:szCs w:val="18"/>
              </w:rPr>
              <w:t>AE</w:t>
            </w:r>
            <w:r>
              <w:rPr>
                <w:rFonts w:ascii="仿宋" w:eastAsia="仿宋" w:hAnsi="仿宋" w:hint="eastAsia"/>
                <w:kern w:val="0"/>
                <w:sz w:val="18"/>
                <w:szCs w:val="18"/>
              </w:rPr>
              <w:t>图形视频处理</w:t>
            </w:r>
          </w:p>
        </w:tc>
        <w:tc>
          <w:tcPr>
            <w:tcW w:w="850" w:type="dxa"/>
            <w:vMerge/>
            <w:vAlign w:val="center"/>
          </w:tcPr>
          <w:p w14:paraId="217105A4" w14:textId="77777777" w:rsidR="00971F21" w:rsidRDefault="00971F21">
            <w:pPr>
              <w:spacing w:line="280" w:lineRule="exact"/>
              <w:rPr>
                <w:rFonts w:ascii="仿宋" w:eastAsia="仿宋" w:hAnsi="仿宋" w:cs="宋体"/>
                <w:sz w:val="18"/>
                <w:szCs w:val="18"/>
              </w:rPr>
            </w:pPr>
          </w:p>
        </w:tc>
        <w:tc>
          <w:tcPr>
            <w:tcW w:w="1418" w:type="dxa"/>
          </w:tcPr>
          <w:p w14:paraId="07F2258B" w14:textId="77777777" w:rsidR="00971F21" w:rsidRDefault="00263BE0">
            <w:pPr>
              <w:spacing w:line="280" w:lineRule="exact"/>
              <w:jc w:val="center"/>
              <w:rPr>
                <w:rFonts w:ascii="仿宋" w:eastAsia="仿宋" w:hAnsi="仿宋"/>
                <w:kern w:val="0"/>
                <w:sz w:val="18"/>
                <w:szCs w:val="18"/>
              </w:rPr>
            </w:pPr>
            <w:r>
              <w:rPr>
                <w:rFonts w:ascii="仿宋" w:eastAsia="仿宋" w:hAnsi="仿宋" w:hint="eastAsia"/>
                <w:kern w:val="0"/>
                <w:sz w:val="18"/>
                <w:szCs w:val="18"/>
              </w:rPr>
              <w:t>550113106B</w:t>
            </w:r>
          </w:p>
        </w:tc>
        <w:tc>
          <w:tcPr>
            <w:tcW w:w="708" w:type="dxa"/>
            <w:vMerge/>
            <w:vAlign w:val="center"/>
          </w:tcPr>
          <w:p w14:paraId="6F970B7A" w14:textId="77777777" w:rsidR="00971F21" w:rsidRDefault="00971F21">
            <w:pPr>
              <w:spacing w:line="280" w:lineRule="exact"/>
              <w:jc w:val="center"/>
              <w:rPr>
                <w:rFonts w:ascii="仿宋" w:eastAsia="仿宋" w:hAnsi="仿宋" w:cs="宋体"/>
                <w:sz w:val="18"/>
                <w:szCs w:val="18"/>
              </w:rPr>
            </w:pPr>
          </w:p>
        </w:tc>
        <w:tc>
          <w:tcPr>
            <w:tcW w:w="709" w:type="dxa"/>
            <w:vMerge/>
            <w:vAlign w:val="center"/>
          </w:tcPr>
          <w:p w14:paraId="10A03A30" w14:textId="77777777" w:rsidR="00971F21" w:rsidRDefault="00971F21">
            <w:pPr>
              <w:spacing w:line="280" w:lineRule="exact"/>
              <w:jc w:val="center"/>
              <w:rPr>
                <w:rFonts w:ascii="仿宋" w:eastAsia="仿宋" w:hAnsi="仿宋"/>
                <w:kern w:val="0"/>
                <w:sz w:val="18"/>
                <w:szCs w:val="18"/>
              </w:rPr>
            </w:pPr>
          </w:p>
        </w:tc>
        <w:tc>
          <w:tcPr>
            <w:tcW w:w="567" w:type="dxa"/>
            <w:vMerge/>
            <w:vAlign w:val="center"/>
          </w:tcPr>
          <w:p w14:paraId="6DE50872"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0681E26C" w14:textId="77777777" w:rsidR="00971F21" w:rsidRDefault="00971F21">
            <w:pPr>
              <w:spacing w:line="280" w:lineRule="exact"/>
              <w:jc w:val="center"/>
              <w:rPr>
                <w:rFonts w:ascii="仿宋" w:eastAsia="仿宋" w:hAnsi="仿宋"/>
                <w:kern w:val="0"/>
                <w:sz w:val="18"/>
                <w:szCs w:val="18"/>
              </w:rPr>
            </w:pPr>
          </w:p>
        </w:tc>
        <w:tc>
          <w:tcPr>
            <w:tcW w:w="709" w:type="dxa"/>
            <w:vAlign w:val="center"/>
          </w:tcPr>
          <w:p w14:paraId="3FD7F704" w14:textId="77777777" w:rsidR="00971F21" w:rsidRDefault="00971F21">
            <w:pPr>
              <w:spacing w:line="280" w:lineRule="exact"/>
              <w:jc w:val="center"/>
              <w:rPr>
                <w:rFonts w:ascii="仿宋" w:eastAsia="仿宋" w:hAnsi="仿宋"/>
                <w:kern w:val="0"/>
                <w:sz w:val="18"/>
                <w:szCs w:val="18"/>
              </w:rPr>
            </w:pPr>
          </w:p>
        </w:tc>
        <w:tc>
          <w:tcPr>
            <w:tcW w:w="708" w:type="dxa"/>
            <w:vAlign w:val="center"/>
          </w:tcPr>
          <w:p w14:paraId="5B2C2D9E" w14:textId="77777777" w:rsidR="00971F21" w:rsidRDefault="00971F21">
            <w:pPr>
              <w:spacing w:line="280" w:lineRule="exact"/>
              <w:jc w:val="center"/>
              <w:rPr>
                <w:rFonts w:ascii="仿宋" w:eastAsia="仿宋" w:hAnsi="仿宋"/>
                <w:kern w:val="0"/>
                <w:sz w:val="18"/>
                <w:szCs w:val="18"/>
              </w:rPr>
            </w:pPr>
          </w:p>
        </w:tc>
        <w:tc>
          <w:tcPr>
            <w:tcW w:w="709" w:type="dxa"/>
            <w:vMerge/>
            <w:vAlign w:val="center"/>
          </w:tcPr>
          <w:p w14:paraId="48DEE615" w14:textId="77777777" w:rsidR="00971F21" w:rsidRDefault="00971F21">
            <w:pPr>
              <w:spacing w:line="280" w:lineRule="exact"/>
              <w:jc w:val="center"/>
              <w:rPr>
                <w:rFonts w:ascii="仿宋" w:eastAsia="仿宋" w:hAnsi="仿宋" w:cs="宋体"/>
                <w:sz w:val="18"/>
                <w:szCs w:val="18"/>
              </w:rPr>
            </w:pPr>
          </w:p>
        </w:tc>
        <w:tc>
          <w:tcPr>
            <w:tcW w:w="709" w:type="dxa"/>
            <w:vAlign w:val="center"/>
          </w:tcPr>
          <w:p w14:paraId="2A2D8BBF" w14:textId="77777777" w:rsidR="00971F21" w:rsidRDefault="00971F21">
            <w:pPr>
              <w:spacing w:line="280" w:lineRule="exact"/>
              <w:jc w:val="center"/>
              <w:rPr>
                <w:rFonts w:ascii="仿宋" w:eastAsia="仿宋" w:hAnsi="仿宋"/>
                <w:kern w:val="0"/>
                <w:sz w:val="18"/>
                <w:szCs w:val="18"/>
              </w:rPr>
            </w:pPr>
          </w:p>
        </w:tc>
        <w:tc>
          <w:tcPr>
            <w:tcW w:w="709" w:type="dxa"/>
            <w:vAlign w:val="center"/>
          </w:tcPr>
          <w:p w14:paraId="3056E93E" w14:textId="77777777" w:rsidR="00971F21" w:rsidRDefault="00971F21">
            <w:pPr>
              <w:spacing w:line="280" w:lineRule="exact"/>
              <w:jc w:val="center"/>
              <w:rPr>
                <w:rFonts w:ascii="仿宋" w:eastAsia="仿宋" w:hAnsi="仿宋"/>
                <w:kern w:val="0"/>
                <w:sz w:val="18"/>
                <w:szCs w:val="18"/>
              </w:rPr>
            </w:pPr>
          </w:p>
        </w:tc>
        <w:tc>
          <w:tcPr>
            <w:tcW w:w="1701" w:type="dxa"/>
            <w:vAlign w:val="center"/>
          </w:tcPr>
          <w:p w14:paraId="113EB49C" w14:textId="77777777" w:rsidR="00971F21" w:rsidRDefault="00263BE0">
            <w:pPr>
              <w:spacing w:line="280" w:lineRule="exact"/>
              <w:jc w:val="center"/>
              <w:rPr>
                <w:rFonts w:ascii="仿宋" w:eastAsia="仿宋" w:hAnsi="仿宋"/>
                <w:kern w:val="0"/>
                <w:sz w:val="18"/>
                <w:szCs w:val="18"/>
              </w:rPr>
            </w:pPr>
            <w:r>
              <w:rPr>
                <w:rFonts w:ascii="仿宋" w:eastAsia="仿宋" w:hAnsi="仿宋" w:hint="eastAsia"/>
                <w:sz w:val="18"/>
                <w:szCs w:val="18"/>
              </w:rPr>
              <w:t>作品</w:t>
            </w:r>
          </w:p>
        </w:tc>
        <w:tc>
          <w:tcPr>
            <w:tcW w:w="992" w:type="dxa"/>
            <w:vAlign w:val="center"/>
          </w:tcPr>
          <w:p w14:paraId="2DA38A48" w14:textId="77777777" w:rsidR="00971F21" w:rsidRDefault="00263BE0">
            <w:pPr>
              <w:widowControl/>
              <w:jc w:val="center"/>
              <w:textAlignment w:val="center"/>
              <w:rPr>
                <w:rFonts w:ascii="仿宋" w:eastAsia="仿宋" w:hAnsi="仿宋"/>
                <w:kern w:val="0"/>
                <w:sz w:val="18"/>
                <w:szCs w:val="18"/>
              </w:rPr>
            </w:pPr>
            <w:r>
              <w:rPr>
                <w:rFonts w:ascii="仿宋" w:eastAsia="仿宋" w:hAnsi="仿宋" w:hint="eastAsia"/>
                <w:kern w:val="0"/>
                <w:sz w:val="18"/>
                <w:szCs w:val="18"/>
              </w:rPr>
              <w:t>信息系</w:t>
            </w:r>
          </w:p>
        </w:tc>
      </w:tr>
      <w:tr w:rsidR="00971F21" w14:paraId="6D44551D" w14:textId="77777777">
        <w:trPr>
          <w:trHeight w:val="340"/>
        </w:trPr>
        <w:tc>
          <w:tcPr>
            <w:tcW w:w="426" w:type="dxa"/>
            <w:vAlign w:val="center"/>
          </w:tcPr>
          <w:p w14:paraId="7BCC0A3F" w14:textId="77777777" w:rsidR="00971F21" w:rsidRDefault="00971F21">
            <w:pPr>
              <w:spacing w:line="280" w:lineRule="exact"/>
              <w:rPr>
                <w:rFonts w:ascii="仿宋" w:eastAsia="仿宋" w:hAnsi="仿宋"/>
                <w:sz w:val="18"/>
                <w:szCs w:val="18"/>
              </w:rPr>
            </w:pPr>
          </w:p>
        </w:tc>
        <w:tc>
          <w:tcPr>
            <w:tcW w:w="5954" w:type="dxa"/>
            <w:gridSpan w:val="5"/>
            <w:vAlign w:val="center"/>
          </w:tcPr>
          <w:p w14:paraId="5DB2157C"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小计：</w:t>
            </w:r>
          </w:p>
        </w:tc>
        <w:tc>
          <w:tcPr>
            <w:tcW w:w="708" w:type="dxa"/>
            <w:vAlign w:val="center"/>
          </w:tcPr>
          <w:p w14:paraId="13EF26F8" w14:textId="77777777" w:rsidR="00971F21" w:rsidRDefault="00263BE0">
            <w:pPr>
              <w:widowControl/>
              <w:jc w:val="center"/>
              <w:textAlignment w:val="center"/>
              <w:rPr>
                <w:rFonts w:ascii="仿宋" w:eastAsia="仿宋" w:hAnsi="仿宋"/>
                <w:b/>
                <w:sz w:val="18"/>
                <w:szCs w:val="18"/>
              </w:rPr>
            </w:pPr>
            <w:r>
              <w:rPr>
                <w:rFonts w:ascii="仿宋" w:eastAsia="仿宋" w:hAnsi="仿宋" w:cs="仿宋" w:hint="eastAsia"/>
                <w:b/>
                <w:bCs/>
                <w:color w:val="000000"/>
                <w:kern w:val="0"/>
                <w:sz w:val="18"/>
                <w:szCs w:val="18"/>
                <w:lang w:bidi="ar"/>
              </w:rPr>
              <w:t>324</w:t>
            </w:r>
          </w:p>
        </w:tc>
        <w:tc>
          <w:tcPr>
            <w:tcW w:w="709" w:type="dxa"/>
            <w:vAlign w:val="center"/>
          </w:tcPr>
          <w:p w14:paraId="58B6A14E" w14:textId="77777777" w:rsidR="00971F21" w:rsidRDefault="00263BE0">
            <w:pPr>
              <w:widowControl/>
              <w:jc w:val="center"/>
              <w:textAlignment w:val="center"/>
              <w:rPr>
                <w:rFonts w:ascii="仿宋" w:eastAsia="仿宋" w:hAnsi="仿宋"/>
                <w:b/>
                <w:sz w:val="18"/>
                <w:szCs w:val="18"/>
              </w:rPr>
            </w:pPr>
            <w:r>
              <w:rPr>
                <w:rFonts w:ascii="仿宋" w:eastAsia="仿宋" w:hAnsi="仿宋" w:cs="仿宋" w:hint="eastAsia"/>
                <w:b/>
                <w:bCs/>
                <w:color w:val="000000"/>
                <w:kern w:val="0"/>
                <w:sz w:val="18"/>
                <w:szCs w:val="18"/>
                <w:lang w:bidi="ar"/>
              </w:rPr>
              <w:t>176</w:t>
            </w:r>
          </w:p>
        </w:tc>
        <w:tc>
          <w:tcPr>
            <w:tcW w:w="567" w:type="dxa"/>
            <w:vAlign w:val="center"/>
          </w:tcPr>
          <w:p w14:paraId="7157036D" w14:textId="77777777" w:rsidR="00971F21" w:rsidRDefault="00263BE0">
            <w:pPr>
              <w:widowControl/>
              <w:jc w:val="center"/>
              <w:textAlignment w:val="center"/>
              <w:rPr>
                <w:rFonts w:ascii="仿宋" w:eastAsia="仿宋" w:hAnsi="仿宋"/>
                <w:sz w:val="18"/>
                <w:szCs w:val="18"/>
              </w:rPr>
            </w:pPr>
            <w:r>
              <w:rPr>
                <w:rFonts w:ascii="仿宋" w:eastAsia="仿宋" w:hAnsi="仿宋" w:cs="仿宋" w:hint="eastAsia"/>
                <w:b/>
                <w:bCs/>
                <w:color w:val="000000"/>
                <w:kern w:val="0"/>
                <w:sz w:val="18"/>
                <w:szCs w:val="18"/>
                <w:lang w:bidi="ar"/>
              </w:rPr>
              <w:t>18</w:t>
            </w:r>
          </w:p>
        </w:tc>
        <w:tc>
          <w:tcPr>
            <w:tcW w:w="709" w:type="dxa"/>
            <w:vAlign w:val="center"/>
          </w:tcPr>
          <w:p w14:paraId="322B617D" w14:textId="77777777" w:rsidR="00971F21" w:rsidRDefault="00971F21">
            <w:pPr>
              <w:jc w:val="center"/>
              <w:rPr>
                <w:rFonts w:ascii="仿宋" w:eastAsia="仿宋" w:hAnsi="仿宋"/>
                <w:sz w:val="18"/>
                <w:szCs w:val="18"/>
              </w:rPr>
            </w:pPr>
          </w:p>
        </w:tc>
        <w:tc>
          <w:tcPr>
            <w:tcW w:w="709" w:type="dxa"/>
            <w:vAlign w:val="center"/>
          </w:tcPr>
          <w:p w14:paraId="4547B9AC" w14:textId="77777777" w:rsidR="00971F21" w:rsidRDefault="00971F21">
            <w:pPr>
              <w:jc w:val="center"/>
              <w:rPr>
                <w:rFonts w:ascii="仿宋" w:eastAsia="仿宋" w:hAnsi="仿宋"/>
                <w:sz w:val="18"/>
                <w:szCs w:val="18"/>
              </w:rPr>
            </w:pPr>
          </w:p>
        </w:tc>
        <w:tc>
          <w:tcPr>
            <w:tcW w:w="708" w:type="dxa"/>
            <w:vAlign w:val="center"/>
          </w:tcPr>
          <w:p w14:paraId="6BAADD57" w14:textId="77777777" w:rsidR="00971F21" w:rsidRDefault="00971F21">
            <w:pPr>
              <w:jc w:val="center"/>
              <w:rPr>
                <w:rFonts w:ascii="仿宋" w:eastAsia="仿宋" w:hAnsi="仿宋"/>
                <w:sz w:val="18"/>
                <w:szCs w:val="18"/>
              </w:rPr>
            </w:pPr>
          </w:p>
        </w:tc>
        <w:tc>
          <w:tcPr>
            <w:tcW w:w="709" w:type="dxa"/>
            <w:vAlign w:val="center"/>
          </w:tcPr>
          <w:p w14:paraId="14FA34FD" w14:textId="77777777" w:rsidR="00971F21" w:rsidRDefault="00971F21">
            <w:pPr>
              <w:jc w:val="center"/>
              <w:rPr>
                <w:rFonts w:ascii="仿宋" w:eastAsia="仿宋" w:hAnsi="仿宋"/>
                <w:sz w:val="18"/>
                <w:szCs w:val="18"/>
              </w:rPr>
            </w:pPr>
          </w:p>
        </w:tc>
        <w:tc>
          <w:tcPr>
            <w:tcW w:w="709" w:type="dxa"/>
            <w:vAlign w:val="center"/>
          </w:tcPr>
          <w:p w14:paraId="5DCF946B" w14:textId="77777777" w:rsidR="00971F21" w:rsidRDefault="00971F21">
            <w:pPr>
              <w:spacing w:line="280" w:lineRule="exact"/>
              <w:jc w:val="center"/>
              <w:rPr>
                <w:rFonts w:ascii="仿宋" w:eastAsia="仿宋" w:hAnsi="仿宋"/>
                <w:sz w:val="18"/>
                <w:szCs w:val="18"/>
              </w:rPr>
            </w:pPr>
          </w:p>
        </w:tc>
        <w:tc>
          <w:tcPr>
            <w:tcW w:w="709" w:type="dxa"/>
            <w:vAlign w:val="center"/>
          </w:tcPr>
          <w:p w14:paraId="7F7DA3C9" w14:textId="77777777" w:rsidR="00971F21" w:rsidRDefault="00971F21">
            <w:pPr>
              <w:spacing w:line="280" w:lineRule="exact"/>
              <w:jc w:val="center"/>
              <w:rPr>
                <w:rFonts w:ascii="仿宋" w:eastAsia="仿宋" w:hAnsi="仿宋"/>
                <w:sz w:val="18"/>
                <w:szCs w:val="18"/>
              </w:rPr>
            </w:pPr>
          </w:p>
        </w:tc>
        <w:tc>
          <w:tcPr>
            <w:tcW w:w="1701" w:type="dxa"/>
          </w:tcPr>
          <w:p w14:paraId="12014AD6" w14:textId="77777777" w:rsidR="00971F21" w:rsidRDefault="00971F21">
            <w:pPr>
              <w:spacing w:line="280" w:lineRule="exact"/>
              <w:jc w:val="center"/>
              <w:rPr>
                <w:rFonts w:ascii="仿宋" w:eastAsia="仿宋" w:hAnsi="仿宋"/>
                <w:sz w:val="18"/>
                <w:szCs w:val="18"/>
              </w:rPr>
            </w:pPr>
          </w:p>
        </w:tc>
        <w:tc>
          <w:tcPr>
            <w:tcW w:w="992" w:type="dxa"/>
          </w:tcPr>
          <w:p w14:paraId="56A0AE1C" w14:textId="77777777" w:rsidR="00971F21" w:rsidRDefault="00971F21">
            <w:pPr>
              <w:spacing w:line="280" w:lineRule="exact"/>
              <w:jc w:val="center"/>
              <w:rPr>
                <w:rFonts w:ascii="仿宋" w:eastAsia="仿宋" w:hAnsi="仿宋"/>
                <w:sz w:val="18"/>
                <w:szCs w:val="18"/>
              </w:rPr>
            </w:pPr>
          </w:p>
        </w:tc>
      </w:tr>
      <w:tr w:rsidR="00971F21" w14:paraId="2A92B5CC" w14:textId="77777777">
        <w:trPr>
          <w:trHeight w:val="340"/>
        </w:trPr>
        <w:tc>
          <w:tcPr>
            <w:tcW w:w="6380" w:type="dxa"/>
            <w:gridSpan w:val="6"/>
            <w:vAlign w:val="center"/>
          </w:tcPr>
          <w:p w14:paraId="71823DC8"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合计：</w:t>
            </w:r>
          </w:p>
        </w:tc>
        <w:tc>
          <w:tcPr>
            <w:tcW w:w="708" w:type="dxa"/>
            <w:vAlign w:val="center"/>
          </w:tcPr>
          <w:p w14:paraId="2C89126D" w14:textId="77777777" w:rsidR="00971F21" w:rsidRDefault="00263BE0">
            <w:pPr>
              <w:widowControl/>
              <w:jc w:val="center"/>
              <w:textAlignment w:val="center"/>
              <w:rPr>
                <w:rFonts w:ascii="仿宋" w:eastAsia="仿宋" w:hAnsi="仿宋"/>
                <w:b/>
                <w:sz w:val="18"/>
                <w:szCs w:val="18"/>
              </w:rPr>
            </w:pPr>
            <w:r>
              <w:rPr>
                <w:rFonts w:ascii="仿宋" w:eastAsia="仿宋" w:hAnsi="仿宋" w:cs="仿宋" w:hint="eastAsia"/>
                <w:b/>
                <w:bCs/>
                <w:color w:val="000000"/>
                <w:kern w:val="0"/>
                <w:sz w:val="18"/>
                <w:szCs w:val="18"/>
                <w:lang w:bidi="ar"/>
              </w:rPr>
              <w:t>2774</w:t>
            </w:r>
          </w:p>
        </w:tc>
        <w:tc>
          <w:tcPr>
            <w:tcW w:w="709" w:type="dxa"/>
            <w:vAlign w:val="center"/>
          </w:tcPr>
          <w:p w14:paraId="2194A150" w14:textId="77777777" w:rsidR="00971F21" w:rsidRDefault="00263BE0">
            <w:pPr>
              <w:widowControl/>
              <w:jc w:val="center"/>
              <w:textAlignment w:val="center"/>
              <w:rPr>
                <w:rFonts w:ascii="仿宋" w:eastAsia="仿宋" w:hAnsi="仿宋"/>
                <w:b/>
                <w:sz w:val="18"/>
                <w:szCs w:val="18"/>
              </w:rPr>
            </w:pPr>
            <w:r>
              <w:rPr>
                <w:rFonts w:ascii="仿宋" w:eastAsia="仿宋" w:hAnsi="仿宋" w:cs="仿宋" w:hint="eastAsia"/>
                <w:b/>
                <w:bCs/>
                <w:color w:val="000000"/>
                <w:kern w:val="0"/>
                <w:sz w:val="18"/>
                <w:szCs w:val="18"/>
                <w:lang w:bidi="ar"/>
              </w:rPr>
              <w:t>1879</w:t>
            </w:r>
          </w:p>
        </w:tc>
        <w:tc>
          <w:tcPr>
            <w:tcW w:w="567" w:type="dxa"/>
            <w:vAlign w:val="center"/>
          </w:tcPr>
          <w:p w14:paraId="5DFD3900" w14:textId="77777777" w:rsidR="00971F21" w:rsidRDefault="00263BE0">
            <w:pPr>
              <w:widowControl/>
              <w:jc w:val="center"/>
              <w:textAlignment w:val="center"/>
              <w:rPr>
                <w:rFonts w:ascii="仿宋" w:eastAsia="仿宋" w:hAnsi="仿宋"/>
                <w:b/>
                <w:sz w:val="18"/>
                <w:szCs w:val="18"/>
              </w:rPr>
            </w:pPr>
            <w:r>
              <w:rPr>
                <w:rFonts w:ascii="仿宋" w:eastAsia="仿宋" w:hAnsi="仿宋" w:cs="仿宋" w:hint="eastAsia"/>
                <w:b/>
                <w:bCs/>
                <w:color w:val="000000"/>
                <w:kern w:val="0"/>
                <w:sz w:val="18"/>
                <w:szCs w:val="18"/>
                <w:lang w:bidi="ar"/>
              </w:rPr>
              <w:t>143</w:t>
            </w:r>
          </w:p>
        </w:tc>
        <w:tc>
          <w:tcPr>
            <w:tcW w:w="709" w:type="dxa"/>
            <w:vAlign w:val="center"/>
          </w:tcPr>
          <w:p w14:paraId="5680A504" w14:textId="77777777" w:rsidR="00971F21" w:rsidRDefault="00971F21">
            <w:pPr>
              <w:widowControl/>
              <w:jc w:val="center"/>
              <w:textAlignment w:val="center"/>
              <w:rPr>
                <w:rFonts w:ascii="仿宋" w:eastAsia="仿宋" w:hAnsi="仿宋"/>
                <w:b/>
                <w:sz w:val="18"/>
                <w:szCs w:val="18"/>
              </w:rPr>
            </w:pPr>
          </w:p>
        </w:tc>
        <w:tc>
          <w:tcPr>
            <w:tcW w:w="709" w:type="dxa"/>
            <w:vAlign w:val="center"/>
          </w:tcPr>
          <w:p w14:paraId="20477980" w14:textId="77777777" w:rsidR="00971F21" w:rsidRDefault="00971F21">
            <w:pPr>
              <w:widowControl/>
              <w:jc w:val="center"/>
              <w:textAlignment w:val="center"/>
              <w:rPr>
                <w:rFonts w:ascii="仿宋" w:eastAsia="仿宋" w:hAnsi="仿宋"/>
                <w:b/>
                <w:sz w:val="18"/>
                <w:szCs w:val="18"/>
              </w:rPr>
            </w:pPr>
          </w:p>
        </w:tc>
        <w:tc>
          <w:tcPr>
            <w:tcW w:w="708" w:type="dxa"/>
            <w:vAlign w:val="center"/>
          </w:tcPr>
          <w:p w14:paraId="710CDE51" w14:textId="77777777" w:rsidR="00971F21" w:rsidRDefault="00971F21">
            <w:pPr>
              <w:widowControl/>
              <w:jc w:val="center"/>
              <w:textAlignment w:val="center"/>
              <w:rPr>
                <w:rFonts w:ascii="仿宋" w:eastAsia="仿宋" w:hAnsi="仿宋"/>
                <w:b/>
                <w:sz w:val="18"/>
                <w:szCs w:val="18"/>
              </w:rPr>
            </w:pPr>
          </w:p>
        </w:tc>
        <w:tc>
          <w:tcPr>
            <w:tcW w:w="709" w:type="dxa"/>
            <w:vAlign w:val="center"/>
          </w:tcPr>
          <w:p w14:paraId="15B9B9D2" w14:textId="77777777" w:rsidR="00971F21" w:rsidRDefault="00971F21">
            <w:pPr>
              <w:widowControl/>
              <w:jc w:val="center"/>
              <w:textAlignment w:val="center"/>
              <w:rPr>
                <w:rFonts w:ascii="仿宋" w:eastAsia="仿宋" w:hAnsi="仿宋"/>
                <w:b/>
                <w:sz w:val="18"/>
                <w:szCs w:val="18"/>
              </w:rPr>
            </w:pPr>
          </w:p>
        </w:tc>
        <w:tc>
          <w:tcPr>
            <w:tcW w:w="709" w:type="dxa"/>
            <w:vAlign w:val="center"/>
          </w:tcPr>
          <w:p w14:paraId="111A7273" w14:textId="77777777" w:rsidR="00971F21" w:rsidRDefault="00971F21">
            <w:pPr>
              <w:spacing w:line="280" w:lineRule="exact"/>
              <w:jc w:val="center"/>
              <w:rPr>
                <w:rFonts w:ascii="仿宋" w:eastAsia="仿宋" w:hAnsi="仿宋"/>
                <w:b/>
                <w:sz w:val="18"/>
                <w:szCs w:val="18"/>
              </w:rPr>
            </w:pPr>
          </w:p>
        </w:tc>
        <w:tc>
          <w:tcPr>
            <w:tcW w:w="709" w:type="dxa"/>
            <w:vAlign w:val="center"/>
          </w:tcPr>
          <w:p w14:paraId="3EA5725B" w14:textId="77777777" w:rsidR="00971F21" w:rsidRDefault="00971F21">
            <w:pPr>
              <w:spacing w:line="280" w:lineRule="exact"/>
              <w:jc w:val="center"/>
              <w:rPr>
                <w:rFonts w:ascii="仿宋" w:eastAsia="仿宋" w:hAnsi="仿宋"/>
                <w:b/>
                <w:sz w:val="18"/>
                <w:szCs w:val="18"/>
              </w:rPr>
            </w:pPr>
          </w:p>
        </w:tc>
        <w:tc>
          <w:tcPr>
            <w:tcW w:w="1701" w:type="dxa"/>
          </w:tcPr>
          <w:p w14:paraId="6C20D8F5" w14:textId="77777777" w:rsidR="00971F21" w:rsidRDefault="00971F21">
            <w:pPr>
              <w:spacing w:line="280" w:lineRule="exact"/>
              <w:jc w:val="center"/>
              <w:rPr>
                <w:rFonts w:ascii="仿宋" w:eastAsia="仿宋" w:hAnsi="仿宋"/>
                <w:b/>
                <w:sz w:val="18"/>
                <w:szCs w:val="18"/>
              </w:rPr>
            </w:pPr>
          </w:p>
        </w:tc>
        <w:tc>
          <w:tcPr>
            <w:tcW w:w="992" w:type="dxa"/>
          </w:tcPr>
          <w:p w14:paraId="43302F48" w14:textId="77777777" w:rsidR="00971F21" w:rsidRDefault="00971F21">
            <w:pPr>
              <w:spacing w:line="280" w:lineRule="exact"/>
              <w:jc w:val="center"/>
              <w:rPr>
                <w:rFonts w:ascii="仿宋" w:eastAsia="仿宋" w:hAnsi="仿宋"/>
                <w:b/>
                <w:sz w:val="18"/>
                <w:szCs w:val="18"/>
              </w:rPr>
            </w:pPr>
          </w:p>
        </w:tc>
      </w:tr>
      <w:tr w:rsidR="00971F21" w14:paraId="572D840E" w14:textId="77777777">
        <w:trPr>
          <w:trHeight w:val="340"/>
        </w:trPr>
        <w:tc>
          <w:tcPr>
            <w:tcW w:w="6380" w:type="dxa"/>
            <w:gridSpan w:val="6"/>
            <w:vAlign w:val="center"/>
          </w:tcPr>
          <w:p w14:paraId="59552860"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周学时：</w:t>
            </w:r>
          </w:p>
        </w:tc>
        <w:tc>
          <w:tcPr>
            <w:tcW w:w="708" w:type="dxa"/>
            <w:vAlign w:val="center"/>
          </w:tcPr>
          <w:p w14:paraId="32FADFD7" w14:textId="77777777" w:rsidR="00971F21" w:rsidRDefault="00971F21">
            <w:pPr>
              <w:spacing w:line="280" w:lineRule="exact"/>
              <w:jc w:val="center"/>
              <w:rPr>
                <w:rFonts w:ascii="仿宋" w:eastAsia="仿宋" w:hAnsi="仿宋"/>
                <w:b/>
                <w:sz w:val="18"/>
                <w:szCs w:val="18"/>
              </w:rPr>
            </w:pPr>
          </w:p>
        </w:tc>
        <w:tc>
          <w:tcPr>
            <w:tcW w:w="709" w:type="dxa"/>
            <w:vAlign w:val="center"/>
          </w:tcPr>
          <w:p w14:paraId="5D6A0356" w14:textId="77777777" w:rsidR="00971F21" w:rsidRDefault="00971F21">
            <w:pPr>
              <w:spacing w:line="280" w:lineRule="exact"/>
              <w:jc w:val="center"/>
              <w:rPr>
                <w:rFonts w:ascii="仿宋" w:eastAsia="仿宋" w:hAnsi="仿宋"/>
                <w:b/>
                <w:sz w:val="18"/>
                <w:szCs w:val="18"/>
              </w:rPr>
            </w:pPr>
          </w:p>
        </w:tc>
        <w:tc>
          <w:tcPr>
            <w:tcW w:w="567" w:type="dxa"/>
            <w:vAlign w:val="center"/>
          </w:tcPr>
          <w:p w14:paraId="470ED7FA" w14:textId="77777777" w:rsidR="00971F21" w:rsidRDefault="00971F21">
            <w:pPr>
              <w:spacing w:line="280" w:lineRule="exact"/>
              <w:jc w:val="center"/>
              <w:rPr>
                <w:rFonts w:ascii="仿宋" w:eastAsia="仿宋" w:hAnsi="仿宋"/>
                <w:b/>
                <w:sz w:val="18"/>
                <w:szCs w:val="18"/>
              </w:rPr>
            </w:pPr>
          </w:p>
        </w:tc>
        <w:tc>
          <w:tcPr>
            <w:tcW w:w="709" w:type="dxa"/>
            <w:vAlign w:val="center"/>
          </w:tcPr>
          <w:p w14:paraId="1F807494" w14:textId="77777777" w:rsidR="00971F21" w:rsidRDefault="00263BE0">
            <w:pPr>
              <w:widowControl/>
              <w:jc w:val="center"/>
              <w:textAlignment w:val="center"/>
              <w:rPr>
                <w:rFonts w:ascii="仿宋" w:eastAsia="仿宋" w:hAnsi="仿宋"/>
                <w:b/>
                <w:sz w:val="18"/>
                <w:szCs w:val="18"/>
              </w:rPr>
            </w:pPr>
            <w:r>
              <w:rPr>
                <w:rFonts w:ascii="仿宋" w:eastAsia="仿宋" w:hAnsi="仿宋" w:cs="仿宋" w:hint="eastAsia"/>
                <w:b/>
                <w:bCs/>
                <w:color w:val="000000"/>
                <w:kern w:val="0"/>
                <w:sz w:val="18"/>
                <w:szCs w:val="18"/>
                <w:lang w:bidi="ar"/>
              </w:rPr>
              <w:t>23</w:t>
            </w:r>
          </w:p>
        </w:tc>
        <w:tc>
          <w:tcPr>
            <w:tcW w:w="709" w:type="dxa"/>
            <w:vAlign w:val="center"/>
          </w:tcPr>
          <w:p w14:paraId="1E0514AE" w14:textId="620F677A" w:rsidR="00971F21" w:rsidRDefault="00263BE0">
            <w:pPr>
              <w:widowControl/>
              <w:jc w:val="center"/>
              <w:textAlignment w:val="center"/>
              <w:rPr>
                <w:rFonts w:ascii="仿宋" w:eastAsia="仿宋" w:hAnsi="仿宋"/>
                <w:b/>
                <w:sz w:val="18"/>
                <w:szCs w:val="18"/>
              </w:rPr>
            </w:pPr>
            <w:r>
              <w:rPr>
                <w:rFonts w:ascii="仿宋" w:eastAsia="仿宋" w:hAnsi="仿宋" w:cs="仿宋" w:hint="eastAsia"/>
                <w:b/>
                <w:bCs/>
                <w:color w:val="000000"/>
                <w:kern w:val="0"/>
                <w:sz w:val="18"/>
                <w:szCs w:val="18"/>
                <w:lang w:bidi="ar"/>
              </w:rPr>
              <w:t>2</w:t>
            </w:r>
            <w:r w:rsidR="00304886">
              <w:rPr>
                <w:rFonts w:ascii="仿宋" w:eastAsia="仿宋" w:hAnsi="仿宋" w:cs="仿宋"/>
                <w:b/>
                <w:bCs/>
                <w:color w:val="000000"/>
                <w:kern w:val="0"/>
                <w:sz w:val="18"/>
                <w:szCs w:val="18"/>
                <w:lang w:bidi="ar"/>
              </w:rPr>
              <w:t>6</w:t>
            </w:r>
          </w:p>
        </w:tc>
        <w:tc>
          <w:tcPr>
            <w:tcW w:w="708" w:type="dxa"/>
            <w:vAlign w:val="center"/>
          </w:tcPr>
          <w:p w14:paraId="43F7128E" w14:textId="77777777" w:rsidR="00971F21" w:rsidRDefault="00263BE0">
            <w:pPr>
              <w:widowControl/>
              <w:jc w:val="center"/>
              <w:textAlignment w:val="center"/>
              <w:rPr>
                <w:rFonts w:ascii="仿宋" w:eastAsia="仿宋" w:hAnsi="仿宋"/>
                <w:b/>
                <w:sz w:val="18"/>
                <w:szCs w:val="18"/>
              </w:rPr>
            </w:pPr>
            <w:r>
              <w:rPr>
                <w:rFonts w:ascii="仿宋" w:eastAsia="仿宋" w:hAnsi="仿宋" w:cs="仿宋" w:hint="eastAsia"/>
                <w:b/>
                <w:bCs/>
                <w:color w:val="000000"/>
                <w:kern w:val="0"/>
                <w:sz w:val="18"/>
                <w:szCs w:val="18"/>
                <w:lang w:bidi="ar"/>
              </w:rPr>
              <w:t>26</w:t>
            </w:r>
          </w:p>
        </w:tc>
        <w:tc>
          <w:tcPr>
            <w:tcW w:w="709" w:type="dxa"/>
            <w:vAlign w:val="center"/>
          </w:tcPr>
          <w:p w14:paraId="788FA607" w14:textId="77777777" w:rsidR="00971F21" w:rsidRDefault="00263BE0">
            <w:pPr>
              <w:widowControl/>
              <w:jc w:val="center"/>
              <w:textAlignment w:val="center"/>
              <w:rPr>
                <w:rFonts w:ascii="仿宋" w:eastAsia="仿宋" w:hAnsi="仿宋"/>
                <w:b/>
                <w:sz w:val="18"/>
                <w:szCs w:val="18"/>
              </w:rPr>
            </w:pPr>
            <w:r>
              <w:rPr>
                <w:rFonts w:ascii="仿宋" w:eastAsia="仿宋" w:hAnsi="仿宋" w:cs="仿宋" w:hint="eastAsia"/>
                <w:b/>
                <w:bCs/>
                <w:color w:val="000000"/>
                <w:kern w:val="0"/>
                <w:sz w:val="18"/>
                <w:szCs w:val="18"/>
                <w:lang w:bidi="ar"/>
              </w:rPr>
              <w:t>24</w:t>
            </w:r>
          </w:p>
        </w:tc>
        <w:tc>
          <w:tcPr>
            <w:tcW w:w="709" w:type="dxa"/>
            <w:vAlign w:val="center"/>
          </w:tcPr>
          <w:p w14:paraId="39E14F95" w14:textId="77777777" w:rsidR="00971F21" w:rsidRDefault="00263BE0">
            <w:pPr>
              <w:spacing w:line="280" w:lineRule="exact"/>
              <w:jc w:val="center"/>
              <w:rPr>
                <w:rFonts w:ascii="仿宋" w:eastAsia="仿宋" w:hAnsi="仿宋"/>
                <w:b/>
                <w:sz w:val="18"/>
                <w:szCs w:val="18"/>
              </w:rPr>
            </w:pPr>
            <w:r>
              <w:rPr>
                <w:rFonts w:ascii="仿宋" w:eastAsia="仿宋" w:hAnsi="仿宋" w:hint="eastAsia"/>
                <w:b/>
                <w:sz w:val="18"/>
                <w:szCs w:val="18"/>
              </w:rPr>
              <w:t>20</w:t>
            </w:r>
            <w:r>
              <w:rPr>
                <w:rFonts w:ascii="仿宋" w:eastAsia="仿宋" w:hAnsi="仿宋" w:hint="eastAsia"/>
                <w:b/>
                <w:sz w:val="18"/>
                <w:szCs w:val="18"/>
              </w:rPr>
              <w:t>周</w:t>
            </w:r>
          </w:p>
        </w:tc>
        <w:tc>
          <w:tcPr>
            <w:tcW w:w="709" w:type="dxa"/>
            <w:vAlign w:val="center"/>
          </w:tcPr>
          <w:p w14:paraId="13B6D67B" w14:textId="77777777" w:rsidR="00971F21" w:rsidRDefault="00263BE0">
            <w:pPr>
              <w:spacing w:line="280" w:lineRule="exact"/>
              <w:jc w:val="center"/>
              <w:rPr>
                <w:rFonts w:ascii="仿宋" w:eastAsia="仿宋" w:hAnsi="仿宋" w:cs="宋体"/>
                <w:b/>
                <w:sz w:val="18"/>
                <w:szCs w:val="18"/>
              </w:rPr>
            </w:pPr>
            <w:r>
              <w:rPr>
                <w:rFonts w:ascii="仿宋" w:eastAsia="仿宋" w:hAnsi="仿宋" w:hint="eastAsia"/>
                <w:b/>
                <w:sz w:val="18"/>
                <w:szCs w:val="18"/>
              </w:rPr>
              <w:t>20</w:t>
            </w:r>
            <w:r>
              <w:rPr>
                <w:rFonts w:ascii="仿宋" w:eastAsia="仿宋" w:hAnsi="仿宋" w:hint="eastAsia"/>
                <w:b/>
                <w:sz w:val="18"/>
                <w:szCs w:val="18"/>
              </w:rPr>
              <w:t>周</w:t>
            </w:r>
          </w:p>
        </w:tc>
        <w:tc>
          <w:tcPr>
            <w:tcW w:w="1701" w:type="dxa"/>
          </w:tcPr>
          <w:p w14:paraId="684EEDDE" w14:textId="77777777" w:rsidR="00971F21" w:rsidRDefault="00971F21">
            <w:pPr>
              <w:spacing w:line="280" w:lineRule="exact"/>
              <w:jc w:val="center"/>
              <w:rPr>
                <w:rFonts w:ascii="仿宋" w:eastAsia="仿宋" w:hAnsi="仿宋"/>
                <w:b/>
                <w:sz w:val="18"/>
                <w:szCs w:val="18"/>
              </w:rPr>
            </w:pPr>
          </w:p>
        </w:tc>
        <w:tc>
          <w:tcPr>
            <w:tcW w:w="992" w:type="dxa"/>
          </w:tcPr>
          <w:p w14:paraId="37085EE7" w14:textId="77777777" w:rsidR="00971F21" w:rsidRDefault="00971F21">
            <w:pPr>
              <w:spacing w:line="280" w:lineRule="exact"/>
              <w:jc w:val="center"/>
              <w:rPr>
                <w:rFonts w:ascii="仿宋" w:eastAsia="仿宋" w:hAnsi="仿宋"/>
                <w:b/>
                <w:sz w:val="18"/>
                <w:szCs w:val="18"/>
              </w:rPr>
            </w:pPr>
          </w:p>
        </w:tc>
      </w:tr>
    </w:tbl>
    <w:p w14:paraId="082FF983" w14:textId="77777777" w:rsidR="00971F21" w:rsidRDefault="00971F21">
      <w:pPr>
        <w:widowControl/>
        <w:jc w:val="left"/>
        <w:rPr>
          <w:rFonts w:ascii="仿宋" w:eastAsia="仿宋" w:hAnsi="仿宋" w:cs="华文仿宋"/>
          <w:spacing w:val="-8"/>
          <w:szCs w:val="21"/>
        </w:rPr>
      </w:pPr>
    </w:p>
    <w:p w14:paraId="3383C3B3" w14:textId="77777777" w:rsidR="00971F21" w:rsidRDefault="00971F21">
      <w:pPr>
        <w:widowControl/>
        <w:jc w:val="left"/>
        <w:rPr>
          <w:rFonts w:ascii="仿宋" w:eastAsia="仿宋" w:hAnsi="仿宋" w:cs="华文仿宋"/>
          <w:spacing w:val="-8"/>
          <w:szCs w:val="21"/>
        </w:rPr>
      </w:pPr>
    </w:p>
    <w:p w14:paraId="60F76AD7" w14:textId="77777777" w:rsidR="00971F21" w:rsidRDefault="00263BE0">
      <w:pPr>
        <w:rPr>
          <w:rFonts w:ascii="仿宋" w:eastAsia="仿宋" w:hAnsi="仿宋" w:cs="华文仿宋"/>
          <w:spacing w:val="-8"/>
          <w:szCs w:val="21"/>
        </w:rPr>
        <w:sectPr w:rsidR="00971F21">
          <w:headerReference w:type="default" r:id="rId16"/>
          <w:pgSz w:w="16838" w:h="11906" w:orient="landscape"/>
          <w:pgMar w:top="1800" w:right="1440" w:bottom="1800" w:left="1440" w:header="851" w:footer="992" w:gutter="0"/>
          <w:cols w:space="425"/>
          <w:docGrid w:type="lines" w:linePitch="312"/>
        </w:sectPr>
      </w:pPr>
      <w:r>
        <w:rPr>
          <w:rFonts w:ascii="仿宋_GB2312" w:eastAsia="仿宋_GB2312" w:hAnsi="仿宋" w:cs="仿宋" w:hint="eastAsia"/>
          <w:kern w:val="0"/>
          <w:sz w:val="32"/>
          <w:szCs w:val="32"/>
        </w:rPr>
        <w:br w:type="page"/>
      </w:r>
    </w:p>
    <w:p w14:paraId="0ECA9885"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59" w:name="_Toc27690"/>
      <w:bookmarkStart w:id="60" w:name="_Toc37417029"/>
      <w:bookmarkStart w:id="61" w:name="OLE_LINK2"/>
      <w:bookmarkStart w:id="62" w:name="OLE_LINK1"/>
      <w:bookmarkStart w:id="63" w:name="_Toc369595075"/>
      <w:r>
        <w:rPr>
          <w:rFonts w:ascii="仿宋" w:eastAsia="仿宋" w:hAnsi="仿宋" w:cs="华文仿宋" w:hint="eastAsia"/>
          <w:sz w:val="28"/>
          <w:szCs w:val="28"/>
        </w:rPr>
        <w:lastRenderedPageBreak/>
        <w:t>（二）</w:t>
      </w:r>
      <w:bookmarkStart w:id="64" w:name="_Toc9098"/>
      <w:r>
        <w:rPr>
          <w:rFonts w:ascii="仿宋" w:eastAsia="仿宋" w:hAnsi="仿宋" w:cs="华文仿宋" w:hint="eastAsia"/>
          <w:sz w:val="28"/>
          <w:szCs w:val="28"/>
        </w:rPr>
        <w:t>学时安排</w:t>
      </w:r>
      <w:bookmarkEnd w:id="64"/>
      <w:r>
        <w:rPr>
          <w:rFonts w:ascii="仿宋" w:eastAsia="仿宋" w:hAnsi="仿宋" w:cs="华文仿宋" w:hint="eastAsia"/>
          <w:sz w:val="28"/>
          <w:szCs w:val="28"/>
        </w:rPr>
        <w:t>说明</w:t>
      </w:r>
      <w:bookmarkEnd w:id="59"/>
      <w:bookmarkEnd w:id="60"/>
    </w:p>
    <w:p w14:paraId="0D49D4B3" w14:textId="69F612FD"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1</w:t>
      </w:r>
      <w:r>
        <w:rPr>
          <w:rFonts w:ascii="仿宋" w:eastAsia="仿宋" w:hAnsi="仿宋" w:cs="华文仿宋" w:hint="eastAsia"/>
          <w:sz w:val="24"/>
        </w:rPr>
        <w:t>、学年教学时间实际安排，第一</w:t>
      </w:r>
      <w:proofErr w:type="gramStart"/>
      <w:r>
        <w:rPr>
          <w:rFonts w:ascii="仿宋" w:eastAsia="仿宋" w:hAnsi="仿宋" w:cs="华文仿宋" w:hint="eastAsia"/>
          <w:sz w:val="24"/>
        </w:rPr>
        <w:t>学期周</w:t>
      </w:r>
      <w:proofErr w:type="gramEnd"/>
      <w:r>
        <w:rPr>
          <w:rFonts w:ascii="仿宋" w:eastAsia="仿宋" w:hAnsi="仿宋" w:cs="华文仿宋" w:hint="eastAsia"/>
          <w:sz w:val="24"/>
        </w:rPr>
        <w:t xml:space="preserve"> 23</w:t>
      </w:r>
      <w:r>
        <w:rPr>
          <w:rFonts w:ascii="仿宋" w:eastAsia="仿宋" w:hAnsi="仿宋" w:cs="华文仿宋" w:hint="eastAsia"/>
          <w:sz w:val="24"/>
        </w:rPr>
        <w:t>学时，第二</w:t>
      </w:r>
      <w:proofErr w:type="gramStart"/>
      <w:r>
        <w:rPr>
          <w:rFonts w:ascii="仿宋" w:eastAsia="仿宋" w:hAnsi="仿宋" w:cs="华文仿宋" w:hint="eastAsia"/>
          <w:sz w:val="24"/>
        </w:rPr>
        <w:t>学期周</w:t>
      </w:r>
      <w:proofErr w:type="gramEnd"/>
      <w:r w:rsidR="00976B09">
        <w:rPr>
          <w:rFonts w:ascii="仿宋" w:eastAsia="仿宋" w:hAnsi="仿宋" w:cs="华文仿宋" w:hint="eastAsia"/>
          <w:sz w:val="24"/>
        </w:rPr>
        <w:t>2</w:t>
      </w:r>
      <w:r w:rsidR="00976B09">
        <w:rPr>
          <w:rFonts w:ascii="仿宋" w:eastAsia="仿宋" w:hAnsi="仿宋" w:cs="华文仿宋"/>
          <w:sz w:val="24"/>
        </w:rPr>
        <w:t>6</w:t>
      </w:r>
      <w:r>
        <w:rPr>
          <w:rFonts w:ascii="仿宋" w:eastAsia="仿宋" w:hAnsi="仿宋" w:cs="华文仿宋" w:hint="eastAsia"/>
          <w:sz w:val="24"/>
        </w:rPr>
        <w:t>学时，第三</w:t>
      </w:r>
      <w:proofErr w:type="gramStart"/>
      <w:r>
        <w:rPr>
          <w:rFonts w:ascii="仿宋" w:eastAsia="仿宋" w:hAnsi="仿宋" w:cs="华文仿宋" w:hint="eastAsia"/>
          <w:sz w:val="24"/>
        </w:rPr>
        <w:t>学期周</w:t>
      </w:r>
      <w:proofErr w:type="gramEnd"/>
      <w:r>
        <w:rPr>
          <w:rFonts w:ascii="仿宋" w:eastAsia="仿宋" w:hAnsi="仿宋" w:cs="华文仿宋" w:hint="eastAsia"/>
          <w:sz w:val="24"/>
        </w:rPr>
        <w:t>26</w:t>
      </w:r>
      <w:r>
        <w:rPr>
          <w:rFonts w:ascii="仿宋" w:eastAsia="仿宋" w:hAnsi="仿宋" w:cs="华文仿宋" w:hint="eastAsia"/>
          <w:sz w:val="24"/>
        </w:rPr>
        <w:t>学时，第四</w:t>
      </w:r>
      <w:proofErr w:type="gramStart"/>
      <w:r>
        <w:rPr>
          <w:rFonts w:ascii="仿宋" w:eastAsia="仿宋" w:hAnsi="仿宋" w:cs="华文仿宋" w:hint="eastAsia"/>
          <w:sz w:val="24"/>
        </w:rPr>
        <w:t>学期周</w:t>
      </w:r>
      <w:proofErr w:type="gramEnd"/>
      <w:r>
        <w:rPr>
          <w:rFonts w:ascii="仿宋" w:eastAsia="仿宋" w:hAnsi="仿宋" w:cs="华文仿宋" w:hint="eastAsia"/>
          <w:sz w:val="24"/>
        </w:rPr>
        <w:t>24</w:t>
      </w:r>
      <w:r>
        <w:rPr>
          <w:rFonts w:ascii="仿宋" w:eastAsia="仿宋" w:hAnsi="仿宋" w:cs="华文仿宋" w:hint="eastAsia"/>
          <w:sz w:val="24"/>
        </w:rPr>
        <w:t>学时；第五学期安排理实一体化课程</w:t>
      </w:r>
      <w:r>
        <w:rPr>
          <w:rFonts w:ascii="仿宋" w:eastAsia="仿宋" w:hAnsi="仿宋" w:cs="华文仿宋" w:hint="eastAsia"/>
          <w:sz w:val="24"/>
        </w:rPr>
        <w:t>4</w:t>
      </w:r>
      <w:r>
        <w:rPr>
          <w:rFonts w:ascii="仿宋" w:eastAsia="仿宋" w:hAnsi="仿宋" w:cs="华文仿宋" w:hint="eastAsia"/>
          <w:sz w:val="24"/>
        </w:rPr>
        <w:t>周课、形势与政策</w:t>
      </w:r>
      <w:r>
        <w:rPr>
          <w:rFonts w:ascii="仿宋" w:eastAsia="仿宋" w:hAnsi="仿宋" w:cs="华文仿宋" w:hint="eastAsia"/>
          <w:sz w:val="24"/>
        </w:rPr>
        <w:t>8</w:t>
      </w:r>
      <w:r>
        <w:rPr>
          <w:rFonts w:ascii="仿宋" w:eastAsia="仿宋" w:hAnsi="仿宋" w:cs="华文仿宋" w:hint="eastAsia"/>
          <w:sz w:val="24"/>
        </w:rPr>
        <w:t>节、认识实习</w:t>
      </w:r>
      <w:r>
        <w:rPr>
          <w:rFonts w:ascii="仿宋" w:eastAsia="仿宋" w:hAnsi="仿宋" w:cs="华文仿宋" w:hint="eastAsia"/>
          <w:sz w:val="24"/>
        </w:rPr>
        <w:t>2</w:t>
      </w:r>
      <w:r>
        <w:rPr>
          <w:rFonts w:ascii="仿宋" w:eastAsia="仿宋" w:hAnsi="仿宋" w:cs="华文仿宋" w:hint="eastAsia"/>
          <w:sz w:val="24"/>
        </w:rPr>
        <w:t>周、学训</w:t>
      </w:r>
      <w:r>
        <w:rPr>
          <w:rFonts w:ascii="仿宋" w:eastAsia="仿宋" w:hAnsi="仿宋" w:cs="华文仿宋" w:hint="eastAsia"/>
          <w:sz w:val="24"/>
        </w:rPr>
        <w:t>8</w:t>
      </w:r>
      <w:r>
        <w:rPr>
          <w:rFonts w:ascii="仿宋" w:eastAsia="仿宋" w:hAnsi="仿宋" w:cs="华文仿宋" w:hint="eastAsia"/>
          <w:sz w:val="24"/>
        </w:rPr>
        <w:t>周、岗位实习</w:t>
      </w:r>
      <w:r>
        <w:rPr>
          <w:rFonts w:ascii="仿宋" w:eastAsia="仿宋" w:hAnsi="仿宋" w:cs="华文仿宋" w:hint="eastAsia"/>
          <w:sz w:val="24"/>
        </w:rPr>
        <w:t>6</w:t>
      </w:r>
      <w:r>
        <w:rPr>
          <w:rFonts w:ascii="仿宋" w:eastAsia="仿宋" w:hAnsi="仿宋" w:cs="华文仿宋" w:hint="eastAsia"/>
          <w:sz w:val="24"/>
        </w:rPr>
        <w:t>周，共计</w:t>
      </w:r>
      <w:r>
        <w:rPr>
          <w:rFonts w:ascii="仿宋" w:eastAsia="仿宋" w:hAnsi="仿宋" w:cs="华文仿宋" w:hint="eastAsia"/>
          <w:sz w:val="24"/>
        </w:rPr>
        <w:t>2</w:t>
      </w:r>
      <w:r>
        <w:rPr>
          <w:rFonts w:ascii="仿宋" w:eastAsia="仿宋" w:hAnsi="仿宋" w:cs="华文仿宋"/>
          <w:sz w:val="24"/>
        </w:rPr>
        <w:t>0</w:t>
      </w:r>
      <w:r>
        <w:rPr>
          <w:rFonts w:ascii="仿宋" w:eastAsia="仿宋" w:hAnsi="仿宋" w:cs="华文仿宋" w:hint="eastAsia"/>
          <w:sz w:val="24"/>
        </w:rPr>
        <w:t>周。第六学期为岗位实习，其中包括岗位实习</w:t>
      </w:r>
      <w:r>
        <w:rPr>
          <w:rFonts w:ascii="仿宋" w:eastAsia="仿宋" w:hAnsi="仿宋" w:cs="华文仿宋"/>
          <w:sz w:val="24"/>
        </w:rPr>
        <w:t>1</w:t>
      </w:r>
      <w:r>
        <w:rPr>
          <w:rFonts w:ascii="仿宋" w:eastAsia="仿宋" w:hAnsi="仿宋" w:cs="华文仿宋" w:hint="eastAsia"/>
          <w:sz w:val="24"/>
        </w:rPr>
        <w:t>8</w:t>
      </w:r>
      <w:r>
        <w:rPr>
          <w:rFonts w:ascii="仿宋" w:eastAsia="仿宋" w:hAnsi="仿宋" w:cs="华文仿宋" w:hint="eastAsia"/>
          <w:sz w:val="24"/>
        </w:rPr>
        <w:t>周，毕业设计</w:t>
      </w:r>
      <w:r>
        <w:rPr>
          <w:rFonts w:ascii="仿宋" w:eastAsia="仿宋" w:hAnsi="仿宋" w:cs="华文仿宋" w:hint="eastAsia"/>
          <w:sz w:val="24"/>
        </w:rPr>
        <w:t>2</w:t>
      </w:r>
      <w:r>
        <w:rPr>
          <w:rFonts w:ascii="仿宋" w:eastAsia="仿宋" w:hAnsi="仿宋" w:cs="华文仿宋" w:hint="eastAsia"/>
          <w:sz w:val="24"/>
        </w:rPr>
        <w:t>周，合计</w:t>
      </w:r>
      <w:r>
        <w:rPr>
          <w:rFonts w:ascii="仿宋" w:eastAsia="仿宋" w:hAnsi="仿宋" w:cs="华文仿宋" w:hint="eastAsia"/>
          <w:sz w:val="24"/>
        </w:rPr>
        <w:t>20</w:t>
      </w:r>
      <w:r>
        <w:rPr>
          <w:rFonts w:ascii="仿宋" w:eastAsia="仿宋" w:hAnsi="仿宋" w:cs="华文仿宋" w:hint="eastAsia"/>
          <w:sz w:val="24"/>
        </w:rPr>
        <w:t>周。</w:t>
      </w:r>
      <w:bookmarkEnd w:id="61"/>
      <w:bookmarkEnd w:id="62"/>
      <w:r>
        <w:rPr>
          <w:rFonts w:ascii="仿宋" w:eastAsia="仿宋" w:hAnsi="仿宋" w:cs="华文仿宋" w:hint="eastAsia"/>
          <w:sz w:val="24"/>
        </w:rPr>
        <w:t>三年总共为</w:t>
      </w:r>
      <w:r>
        <w:rPr>
          <w:rFonts w:ascii="仿宋" w:eastAsia="仿宋" w:hAnsi="仿宋" w:cs="华文仿宋" w:hint="eastAsia"/>
          <w:sz w:val="24"/>
        </w:rPr>
        <w:t>2774</w:t>
      </w:r>
      <w:r>
        <w:rPr>
          <w:rFonts w:ascii="仿宋" w:eastAsia="仿宋" w:hAnsi="仿宋" w:cs="华文仿宋" w:hint="eastAsia"/>
          <w:sz w:val="24"/>
        </w:rPr>
        <w:t>学时。</w:t>
      </w:r>
    </w:p>
    <w:p w14:paraId="64719B36"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2</w:t>
      </w:r>
      <w:r>
        <w:rPr>
          <w:rFonts w:ascii="仿宋" w:eastAsia="仿宋" w:hAnsi="仿宋" w:cs="华文仿宋" w:hint="eastAsia"/>
          <w:sz w:val="24"/>
        </w:rPr>
        <w:t>、学分与学时的换算。</w:t>
      </w:r>
      <w:r>
        <w:rPr>
          <w:rFonts w:ascii="仿宋" w:eastAsia="仿宋" w:hAnsi="仿宋" w:cs="华文仿宋" w:hint="eastAsia"/>
          <w:sz w:val="24"/>
        </w:rPr>
        <w:t>18</w:t>
      </w:r>
      <w:r>
        <w:rPr>
          <w:rFonts w:ascii="仿宋" w:eastAsia="仿宋" w:hAnsi="仿宋" w:cs="华文仿宋" w:hint="eastAsia"/>
          <w:sz w:val="24"/>
        </w:rPr>
        <w:t>学时计为</w:t>
      </w:r>
      <w:r>
        <w:rPr>
          <w:rFonts w:ascii="仿宋" w:eastAsia="仿宋" w:hAnsi="仿宋" w:cs="华文仿宋" w:hint="eastAsia"/>
          <w:sz w:val="24"/>
        </w:rPr>
        <w:t>1</w:t>
      </w:r>
      <w:r>
        <w:rPr>
          <w:rFonts w:ascii="仿宋" w:eastAsia="仿宋" w:hAnsi="仿宋" w:cs="华文仿宋" w:hint="eastAsia"/>
          <w:sz w:val="24"/>
        </w:rPr>
        <w:t>个学分，总学分</w:t>
      </w:r>
      <w:r>
        <w:rPr>
          <w:rFonts w:ascii="仿宋" w:eastAsia="仿宋" w:hAnsi="仿宋" w:cs="华文仿宋" w:hint="eastAsia"/>
          <w:sz w:val="24"/>
        </w:rPr>
        <w:t>143</w:t>
      </w:r>
      <w:r>
        <w:rPr>
          <w:rFonts w:ascii="仿宋" w:eastAsia="仿宋" w:hAnsi="仿宋" w:cs="华文仿宋" w:hint="eastAsia"/>
          <w:sz w:val="24"/>
        </w:rPr>
        <w:t>学分。</w:t>
      </w:r>
    </w:p>
    <w:p w14:paraId="755C4BB1"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3</w:t>
      </w:r>
      <w:r>
        <w:rPr>
          <w:rFonts w:ascii="仿宋" w:eastAsia="仿宋" w:hAnsi="仿宋" w:cs="华文仿宋" w:hint="eastAsia"/>
          <w:sz w:val="24"/>
        </w:rPr>
        <w:t>、公共基础课程学时占总学时的</w:t>
      </w:r>
      <w:r>
        <w:rPr>
          <w:rFonts w:ascii="仿宋" w:eastAsia="仿宋" w:hAnsi="仿宋" w:cs="华文仿宋" w:hint="eastAsia"/>
          <w:sz w:val="24"/>
        </w:rPr>
        <w:t>27%</w:t>
      </w:r>
      <w:r>
        <w:rPr>
          <w:rFonts w:ascii="仿宋" w:eastAsia="仿宋" w:hAnsi="仿宋" w:cs="华文仿宋" w:hint="eastAsia"/>
          <w:sz w:val="24"/>
        </w:rPr>
        <w:t>。选修课课时</w:t>
      </w:r>
      <w:proofErr w:type="gramStart"/>
      <w:r>
        <w:rPr>
          <w:rFonts w:ascii="仿宋" w:eastAsia="仿宋" w:hAnsi="仿宋" w:cs="华文仿宋" w:hint="eastAsia"/>
          <w:sz w:val="24"/>
        </w:rPr>
        <w:t>占教学总</w:t>
      </w:r>
      <w:proofErr w:type="gramEnd"/>
      <w:r>
        <w:rPr>
          <w:rFonts w:ascii="仿宋" w:eastAsia="仿宋" w:hAnsi="仿宋" w:cs="华文仿宋" w:hint="eastAsia"/>
          <w:sz w:val="24"/>
        </w:rPr>
        <w:t>学时</w:t>
      </w:r>
      <w:r>
        <w:rPr>
          <w:rFonts w:ascii="仿宋" w:eastAsia="仿宋" w:hAnsi="仿宋" w:cs="华文仿宋" w:hint="eastAsia"/>
          <w:sz w:val="24"/>
        </w:rPr>
        <w:t>13%</w:t>
      </w:r>
      <w:r>
        <w:rPr>
          <w:rFonts w:ascii="仿宋" w:eastAsia="仿宋" w:hAnsi="仿宋" w:cs="华文仿宋" w:hint="eastAsia"/>
          <w:sz w:val="24"/>
        </w:rPr>
        <w:t>。</w:t>
      </w:r>
    </w:p>
    <w:p w14:paraId="70D0C6C6" w14:textId="77777777" w:rsidR="00971F21" w:rsidRDefault="00263BE0">
      <w:pPr>
        <w:adjustRightInd w:val="0"/>
        <w:snapToGrid w:val="0"/>
        <w:ind w:firstLineChars="200" w:firstLine="480"/>
        <w:rPr>
          <w:rFonts w:ascii="仿宋" w:eastAsia="仿宋" w:hAnsi="仿宋" w:cs="华文仿宋"/>
          <w:sz w:val="24"/>
        </w:rPr>
      </w:pPr>
      <w:r>
        <w:rPr>
          <w:rFonts w:ascii="仿宋" w:eastAsia="仿宋" w:hAnsi="仿宋" w:cs="华文仿宋" w:hint="eastAsia"/>
          <w:sz w:val="24"/>
        </w:rPr>
        <w:t>4</w:t>
      </w:r>
      <w:r>
        <w:rPr>
          <w:rFonts w:ascii="仿宋" w:eastAsia="仿宋" w:hAnsi="仿宋" w:cs="华文仿宋" w:hint="eastAsia"/>
          <w:sz w:val="24"/>
        </w:rPr>
        <w:t>、岗位实习时间为</w:t>
      </w:r>
      <w:r>
        <w:rPr>
          <w:rFonts w:ascii="仿宋" w:eastAsia="仿宋" w:hAnsi="仿宋" w:cs="华文仿宋" w:hint="eastAsia"/>
          <w:sz w:val="24"/>
        </w:rPr>
        <w:t>6</w:t>
      </w:r>
      <w:r>
        <w:rPr>
          <w:rFonts w:ascii="仿宋" w:eastAsia="仿宋" w:hAnsi="仿宋" w:cs="华文仿宋" w:hint="eastAsia"/>
          <w:sz w:val="24"/>
        </w:rPr>
        <w:t>个月。</w:t>
      </w:r>
    </w:p>
    <w:p w14:paraId="14669557"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65" w:name="_Toc37417030"/>
      <w:bookmarkStart w:id="66" w:name="_Toc23371"/>
      <w:r>
        <w:rPr>
          <w:rFonts w:ascii="仿宋" w:eastAsia="仿宋" w:hAnsi="仿宋" w:cs="华文仿宋" w:hint="eastAsia"/>
          <w:sz w:val="28"/>
          <w:szCs w:val="28"/>
        </w:rPr>
        <w:t>（三）课程结构学时比例</w:t>
      </w:r>
      <w:bookmarkEnd w:id="63"/>
      <w:bookmarkEnd w:id="65"/>
      <w:bookmarkEnd w:id="66"/>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1"/>
        <w:gridCol w:w="764"/>
        <w:gridCol w:w="992"/>
        <w:gridCol w:w="850"/>
        <w:gridCol w:w="709"/>
        <w:gridCol w:w="992"/>
        <w:gridCol w:w="993"/>
        <w:gridCol w:w="1134"/>
        <w:gridCol w:w="992"/>
      </w:tblGrid>
      <w:tr w:rsidR="00971F21" w14:paraId="2A8FE76F" w14:textId="77777777">
        <w:trPr>
          <w:trHeight w:val="567"/>
        </w:trPr>
        <w:tc>
          <w:tcPr>
            <w:tcW w:w="1471" w:type="dxa"/>
            <w:vMerge w:val="restart"/>
            <w:vAlign w:val="center"/>
          </w:tcPr>
          <w:p w14:paraId="3E7BE460" w14:textId="77777777" w:rsidR="00971F21" w:rsidRDefault="00263BE0">
            <w:pPr>
              <w:adjustRightInd w:val="0"/>
              <w:snapToGrid w:val="0"/>
              <w:jc w:val="center"/>
              <w:rPr>
                <w:rFonts w:ascii="仿宋" w:eastAsia="仿宋" w:hAnsi="仿宋" w:cs="华文仿宋"/>
                <w:b/>
                <w:sz w:val="24"/>
              </w:rPr>
            </w:pPr>
            <w:r>
              <w:rPr>
                <w:rFonts w:ascii="仿宋" w:eastAsia="仿宋" w:hAnsi="仿宋" w:cs="华文仿宋" w:hint="eastAsia"/>
                <w:b/>
                <w:sz w:val="24"/>
              </w:rPr>
              <w:t>课程类别</w:t>
            </w:r>
          </w:p>
        </w:tc>
        <w:tc>
          <w:tcPr>
            <w:tcW w:w="764" w:type="dxa"/>
            <w:vMerge w:val="restart"/>
            <w:vAlign w:val="center"/>
          </w:tcPr>
          <w:p w14:paraId="31F51270" w14:textId="77777777" w:rsidR="00971F21" w:rsidRDefault="00263BE0">
            <w:pPr>
              <w:adjustRightInd w:val="0"/>
              <w:snapToGrid w:val="0"/>
              <w:jc w:val="center"/>
              <w:rPr>
                <w:rFonts w:ascii="仿宋" w:eastAsia="仿宋" w:hAnsi="仿宋" w:cs="华文仿宋"/>
                <w:b/>
                <w:sz w:val="24"/>
              </w:rPr>
            </w:pPr>
            <w:r>
              <w:rPr>
                <w:rFonts w:ascii="仿宋" w:eastAsia="仿宋" w:hAnsi="仿宋" w:cs="华文仿宋" w:hint="eastAsia"/>
                <w:b/>
                <w:sz w:val="24"/>
              </w:rPr>
              <w:t>课程性质</w:t>
            </w:r>
          </w:p>
        </w:tc>
        <w:tc>
          <w:tcPr>
            <w:tcW w:w="992" w:type="dxa"/>
            <w:vMerge w:val="restart"/>
            <w:vAlign w:val="center"/>
          </w:tcPr>
          <w:p w14:paraId="21D12B2E" w14:textId="77777777" w:rsidR="00971F21" w:rsidRDefault="00263BE0">
            <w:pPr>
              <w:adjustRightInd w:val="0"/>
              <w:snapToGrid w:val="0"/>
              <w:jc w:val="center"/>
              <w:rPr>
                <w:rFonts w:ascii="仿宋" w:eastAsia="仿宋" w:hAnsi="仿宋" w:cs="华文仿宋"/>
                <w:b/>
                <w:sz w:val="24"/>
              </w:rPr>
            </w:pPr>
            <w:r>
              <w:rPr>
                <w:rFonts w:ascii="仿宋" w:eastAsia="仿宋" w:hAnsi="仿宋" w:cs="华文仿宋" w:hint="eastAsia"/>
                <w:b/>
                <w:sz w:val="24"/>
              </w:rPr>
              <w:t>学时数</w:t>
            </w:r>
          </w:p>
        </w:tc>
        <w:tc>
          <w:tcPr>
            <w:tcW w:w="850" w:type="dxa"/>
            <w:vMerge w:val="restart"/>
            <w:vAlign w:val="center"/>
          </w:tcPr>
          <w:p w14:paraId="70724B0A" w14:textId="77777777" w:rsidR="00971F21" w:rsidRDefault="00263BE0">
            <w:pPr>
              <w:adjustRightInd w:val="0"/>
              <w:snapToGrid w:val="0"/>
              <w:rPr>
                <w:rFonts w:ascii="仿宋" w:eastAsia="仿宋" w:hAnsi="仿宋" w:cs="华文仿宋"/>
                <w:b/>
                <w:sz w:val="24"/>
              </w:rPr>
            </w:pPr>
            <w:r>
              <w:rPr>
                <w:rFonts w:ascii="仿宋" w:eastAsia="仿宋" w:hAnsi="仿宋" w:cs="华文仿宋" w:hint="eastAsia"/>
                <w:b/>
                <w:sz w:val="24"/>
              </w:rPr>
              <w:t>比例</w:t>
            </w:r>
          </w:p>
        </w:tc>
        <w:tc>
          <w:tcPr>
            <w:tcW w:w="709" w:type="dxa"/>
            <w:vMerge w:val="restart"/>
            <w:vAlign w:val="center"/>
          </w:tcPr>
          <w:p w14:paraId="6BB5BBD6" w14:textId="77777777" w:rsidR="00971F21" w:rsidRDefault="00263BE0">
            <w:pPr>
              <w:adjustRightInd w:val="0"/>
              <w:snapToGrid w:val="0"/>
              <w:jc w:val="center"/>
              <w:rPr>
                <w:rFonts w:ascii="仿宋" w:eastAsia="仿宋" w:hAnsi="仿宋" w:cs="华文仿宋"/>
                <w:b/>
                <w:sz w:val="24"/>
              </w:rPr>
            </w:pPr>
            <w:r>
              <w:rPr>
                <w:rFonts w:ascii="仿宋" w:eastAsia="仿宋" w:hAnsi="仿宋" w:cs="华文仿宋"/>
                <w:b/>
                <w:sz w:val="24"/>
              </w:rPr>
              <w:t>学分</w:t>
            </w:r>
          </w:p>
        </w:tc>
        <w:tc>
          <w:tcPr>
            <w:tcW w:w="1985" w:type="dxa"/>
            <w:gridSpan w:val="2"/>
            <w:vAlign w:val="center"/>
          </w:tcPr>
          <w:p w14:paraId="35F3EEAA" w14:textId="77777777" w:rsidR="00971F21" w:rsidRDefault="00263BE0">
            <w:pPr>
              <w:adjustRightInd w:val="0"/>
              <w:snapToGrid w:val="0"/>
              <w:jc w:val="center"/>
              <w:rPr>
                <w:rFonts w:ascii="仿宋" w:eastAsia="仿宋" w:hAnsi="仿宋" w:cs="华文仿宋"/>
                <w:b/>
                <w:sz w:val="24"/>
              </w:rPr>
            </w:pPr>
            <w:r>
              <w:rPr>
                <w:rFonts w:ascii="仿宋" w:eastAsia="仿宋" w:hAnsi="仿宋" w:cs="华文仿宋" w:hint="eastAsia"/>
                <w:b/>
                <w:sz w:val="24"/>
              </w:rPr>
              <w:t>理论教学学时</w:t>
            </w:r>
          </w:p>
        </w:tc>
        <w:tc>
          <w:tcPr>
            <w:tcW w:w="2126" w:type="dxa"/>
            <w:gridSpan w:val="2"/>
            <w:vAlign w:val="center"/>
          </w:tcPr>
          <w:p w14:paraId="6A17B537" w14:textId="77777777" w:rsidR="00971F21" w:rsidRDefault="00263BE0">
            <w:pPr>
              <w:adjustRightInd w:val="0"/>
              <w:snapToGrid w:val="0"/>
              <w:jc w:val="center"/>
              <w:rPr>
                <w:rFonts w:ascii="仿宋" w:eastAsia="仿宋" w:hAnsi="仿宋" w:cs="华文仿宋"/>
                <w:b/>
                <w:sz w:val="24"/>
              </w:rPr>
            </w:pPr>
            <w:r>
              <w:rPr>
                <w:rFonts w:ascii="仿宋" w:eastAsia="仿宋" w:hAnsi="仿宋" w:cs="华文仿宋" w:hint="eastAsia"/>
                <w:b/>
                <w:sz w:val="24"/>
              </w:rPr>
              <w:t>实践教学学时</w:t>
            </w:r>
          </w:p>
        </w:tc>
      </w:tr>
      <w:tr w:rsidR="00971F21" w14:paraId="19E31269" w14:textId="77777777">
        <w:trPr>
          <w:trHeight w:val="567"/>
        </w:trPr>
        <w:tc>
          <w:tcPr>
            <w:tcW w:w="1471" w:type="dxa"/>
            <w:vMerge/>
            <w:vAlign w:val="center"/>
          </w:tcPr>
          <w:p w14:paraId="6DAE48BD" w14:textId="77777777" w:rsidR="00971F21" w:rsidRDefault="00971F21">
            <w:pPr>
              <w:adjustRightInd w:val="0"/>
              <w:snapToGrid w:val="0"/>
              <w:jc w:val="center"/>
              <w:rPr>
                <w:rFonts w:ascii="仿宋" w:eastAsia="仿宋" w:hAnsi="仿宋" w:cs="华文仿宋"/>
                <w:b/>
                <w:sz w:val="24"/>
              </w:rPr>
            </w:pPr>
          </w:p>
        </w:tc>
        <w:tc>
          <w:tcPr>
            <w:tcW w:w="764" w:type="dxa"/>
            <w:vMerge/>
            <w:vAlign w:val="center"/>
          </w:tcPr>
          <w:p w14:paraId="52297C6F" w14:textId="77777777" w:rsidR="00971F21" w:rsidRDefault="00971F21">
            <w:pPr>
              <w:adjustRightInd w:val="0"/>
              <w:snapToGrid w:val="0"/>
              <w:jc w:val="center"/>
              <w:rPr>
                <w:rFonts w:ascii="仿宋" w:eastAsia="仿宋" w:hAnsi="仿宋" w:cs="华文仿宋"/>
                <w:b/>
                <w:sz w:val="24"/>
              </w:rPr>
            </w:pPr>
          </w:p>
        </w:tc>
        <w:tc>
          <w:tcPr>
            <w:tcW w:w="992" w:type="dxa"/>
            <w:vMerge/>
            <w:vAlign w:val="center"/>
          </w:tcPr>
          <w:p w14:paraId="1C979F3E" w14:textId="77777777" w:rsidR="00971F21" w:rsidRDefault="00971F21">
            <w:pPr>
              <w:adjustRightInd w:val="0"/>
              <w:snapToGrid w:val="0"/>
              <w:jc w:val="center"/>
              <w:rPr>
                <w:rFonts w:ascii="仿宋" w:eastAsia="仿宋" w:hAnsi="仿宋" w:cs="华文仿宋"/>
                <w:b/>
                <w:sz w:val="24"/>
              </w:rPr>
            </w:pPr>
          </w:p>
        </w:tc>
        <w:tc>
          <w:tcPr>
            <w:tcW w:w="850" w:type="dxa"/>
            <w:vMerge/>
            <w:vAlign w:val="center"/>
          </w:tcPr>
          <w:p w14:paraId="7FC4DD18" w14:textId="77777777" w:rsidR="00971F21" w:rsidRDefault="00971F21">
            <w:pPr>
              <w:adjustRightInd w:val="0"/>
              <w:snapToGrid w:val="0"/>
              <w:jc w:val="center"/>
              <w:rPr>
                <w:rFonts w:ascii="仿宋" w:eastAsia="仿宋" w:hAnsi="仿宋" w:cs="华文仿宋"/>
                <w:b/>
                <w:sz w:val="24"/>
              </w:rPr>
            </w:pPr>
          </w:p>
        </w:tc>
        <w:tc>
          <w:tcPr>
            <w:tcW w:w="709" w:type="dxa"/>
            <w:vMerge/>
            <w:vAlign w:val="center"/>
          </w:tcPr>
          <w:p w14:paraId="3E62DE2D" w14:textId="77777777" w:rsidR="00971F21" w:rsidRDefault="00971F21">
            <w:pPr>
              <w:adjustRightInd w:val="0"/>
              <w:snapToGrid w:val="0"/>
              <w:jc w:val="center"/>
              <w:rPr>
                <w:rFonts w:ascii="仿宋" w:eastAsia="仿宋" w:hAnsi="仿宋" w:cs="华文仿宋"/>
                <w:b/>
                <w:sz w:val="24"/>
              </w:rPr>
            </w:pPr>
          </w:p>
        </w:tc>
        <w:tc>
          <w:tcPr>
            <w:tcW w:w="992" w:type="dxa"/>
            <w:vAlign w:val="center"/>
          </w:tcPr>
          <w:p w14:paraId="71F232F2" w14:textId="77777777" w:rsidR="00971F21" w:rsidRDefault="00263BE0">
            <w:pPr>
              <w:adjustRightInd w:val="0"/>
              <w:snapToGrid w:val="0"/>
              <w:jc w:val="center"/>
              <w:rPr>
                <w:rFonts w:ascii="仿宋" w:eastAsia="仿宋" w:hAnsi="仿宋" w:cs="华文仿宋"/>
                <w:b/>
                <w:sz w:val="24"/>
              </w:rPr>
            </w:pPr>
            <w:r>
              <w:rPr>
                <w:rFonts w:ascii="仿宋" w:eastAsia="仿宋" w:hAnsi="仿宋" w:cs="华文仿宋" w:hint="eastAsia"/>
                <w:b/>
                <w:sz w:val="24"/>
              </w:rPr>
              <w:t>学时数</w:t>
            </w:r>
          </w:p>
        </w:tc>
        <w:tc>
          <w:tcPr>
            <w:tcW w:w="993" w:type="dxa"/>
            <w:vAlign w:val="center"/>
          </w:tcPr>
          <w:p w14:paraId="73995C81" w14:textId="77777777" w:rsidR="00971F21" w:rsidRDefault="00263BE0">
            <w:pPr>
              <w:adjustRightInd w:val="0"/>
              <w:snapToGrid w:val="0"/>
              <w:jc w:val="center"/>
              <w:rPr>
                <w:rFonts w:ascii="仿宋" w:eastAsia="仿宋" w:hAnsi="仿宋" w:cs="华文仿宋"/>
                <w:b/>
                <w:sz w:val="24"/>
              </w:rPr>
            </w:pPr>
            <w:r>
              <w:rPr>
                <w:rFonts w:ascii="仿宋" w:eastAsia="仿宋" w:hAnsi="仿宋" w:cs="华文仿宋" w:hint="eastAsia"/>
                <w:b/>
                <w:sz w:val="24"/>
              </w:rPr>
              <w:t>比例</w:t>
            </w:r>
          </w:p>
        </w:tc>
        <w:tc>
          <w:tcPr>
            <w:tcW w:w="1134" w:type="dxa"/>
            <w:vAlign w:val="center"/>
          </w:tcPr>
          <w:p w14:paraId="5D7EC4F6" w14:textId="77777777" w:rsidR="00971F21" w:rsidRDefault="00263BE0">
            <w:pPr>
              <w:adjustRightInd w:val="0"/>
              <w:snapToGrid w:val="0"/>
              <w:jc w:val="center"/>
              <w:rPr>
                <w:rFonts w:ascii="仿宋" w:eastAsia="仿宋" w:hAnsi="仿宋" w:cs="华文仿宋"/>
                <w:b/>
                <w:sz w:val="24"/>
              </w:rPr>
            </w:pPr>
            <w:r>
              <w:rPr>
                <w:rFonts w:ascii="仿宋" w:eastAsia="仿宋" w:hAnsi="仿宋" w:cs="华文仿宋" w:hint="eastAsia"/>
                <w:b/>
                <w:sz w:val="24"/>
              </w:rPr>
              <w:t>学时数</w:t>
            </w:r>
          </w:p>
        </w:tc>
        <w:tc>
          <w:tcPr>
            <w:tcW w:w="992" w:type="dxa"/>
            <w:vAlign w:val="center"/>
          </w:tcPr>
          <w:p w14:paraId="6356F432" w14:textId="77777777" w:rsidR="00971F21" w:rsidRDefault="00263BE0">
            <w:pPr>
              <w:adjustRightInd w:val="0"/>
              <w:snapToGrid w:val="0"/>
              <w:jc w:val="center"/>
              <w:rPr>
                <w:rFonts w:ascii="仿宋" w:eastAsia="仿宋" w:hAnsi="仿宋" w:cs="华文仿宋"/>
                <w:b/>
                <w:sz w:val="24"/>
              </w:rPr>
            </w:pPr>
            <w:r>
              <w:rPr>
                <w:rFonts w:ascii="仿宋" w:eastAsia="仿宋" w:hAnsi="仿宋" w:cs="华文仿宋" w:hint="eastAsia"/>
                <w:b/>
                <w:sz w:val="24"/>
              </w:rPr>
              <w:t>比例</w:t>
            </w:r>
          </w:p>
        </w:tc>
      </w:tr>
      <w:tr w:rsidR="00971F21" w14:paraId="441E3F44" w14:textId="77777777">
        <w:trPr>
          <w:trHeight w:val="567"/>
        </w:trPr>
        <w:tc>
          <w:tcPr>
            <w:tcW w:w="1471" w:type="dxa"/>
            <w:vAlign w:val="center"/>
          </w:tcPr>
          <w:p w14:paraId="3745FD5E" w14:textId="77777777" w:rsidR="00971F21" w:rsidRDefault="00263BE0">
            <w:pPr>
              <w:adjustRightInd w:val="0"/>
              <w:snapToGrid w:val="0"/>
              <w:jc w:val="center"/>
              <w:rPr>
                <w:rFonts w:ascii="仿宋" w:eastAsia="仿宋" w:hAnsi="仿宋" w:cs="华文仿宋"/>
                <w:sz w:val="24"/>
              </w:rPr>
            </w:pPr>
            <w:r>
              <w:rPr>
                <w:rFonts w:ascii="仿宋" w:eastAsia="仿宋" w:hAnsi="仿宋" w:cs="华文仿宋" w:hint="eastAsia"/>
                <w:sz w:val="24"/>
              </w:rPr>
              <w:t>公共学习</w:t>
            </w:r>
          </w:p>
          <w:p w14:paraId="1315D3F8" w14:textId="77777777" w:rsidR="00971F21" w:rsidRDefault="00263BE0">
            <w:pPr>
              <w:adjustRightInd w:val="0"/>
              <w:snapToGrid w:val="0"/>
              <w:jc w:val="center"/>
              <w:rPr>
                <w:rFonts w:ascii="仿宋" w:eastAsia="仿宋" w:hAnsi="仿宋" w:cs="华文仿宋"/>
                <w:sz w:val="24"/>
              </w:rPr>
            </w:pPr>
            <w:r>
              <w:rPr>
                <w:rFonts w:ascii="仿宋" w:eastAsia="仿宋" w:hAnsi="仿宋" w:cs="华文仿宋" w:hint="eastAsia"/>
                <w:sz w:val="24"/>
              </w:rPr>
              <w:t>领域</w:t>
            </w:r>
          </w:p>
        </w:tc>
        <w:tc>
          <w:tcPr>
            <w:tcW w:w="764" w:type="dxa"/>
            <w:vAlign w:val="center"/>
          </w:tcPr>
          <w:p w14:paraId="47719C3F" w14:textId="77777777" w:rsidR="00971F21" w:rsidRDefault="00263BE0">
            <w:pPr>
              <w:adjustRightInd w:val="0"/>
              <w:snapToGrid w:val="0"/>
              <w:jc w:val="center"/>
              <w:rPr>
                <w:rFonts w:ascii="仿宋" w:eastAsia="仿宋" w:hAnsi="仿宋" w:cs="华文仿宋"/>
                <w:sz w:val="24"/>
              </w:rPr>
            </w:pPr>
            <w:r>
              <w:rPr>
                <w:rFonts w:ascii="仿宋" w:eastAsia="仿宋" w:hAnsi="仿宋" w:cs="华文仿宋"/>
                <w:sz w:val="24"/>
              </w:rPr>
              <w:t>必修</w:t>
            </w:r>
          </w:p>
        </w:tc>
        <w:tc>
          <w:tcPr>
            <w:tcW w:w="992" w:type="dxa"/>
            <w:vAlign w:val="center"/>
          </w:tcPr>
          <w:p w14:paraId="6C83FDD7"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758</w:t>
            </w:r>
          </w:p>
        </w:tc>
        <w:tc>
          <w:tcPr>
            <w:tcW w:w="850" w:type="dxa"/>
            <w:vAlign w:val="center"/>
          </w:tcPr>
          <w:p w14:paraId="1EAE22F5"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27%</w:t>
            </w:r>
          </w:p>
        </w:tc>
        <w:tc>
          <w:tcPr>
            <w:tcW w:w="709" w:type="dxa"/>
            <w:vAlign w:val="center"/>
          </w:tcPr>
          <w:p w14:paraId="197FE29A"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43</w:t>
            </w:r>
          </w:p>
        </w:tc>
        <w:tc>
          <w:tcPr>
            <w:tcW w:w="992" w:type="dxa"/>
            <w:vAlign w:val="center"/>
          </w:tcPr>
          <w:p w14:paraId="5A25005D"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516</w:t>
            </w:r>
          </w:p>
        </w:tc>
        <w:tc>
          <w:tcPr>
            <w:tcW w:w="993" w:type="dxa"/>
            <w:vAlign w:val="center"/>
          </w:tcPr>
          <w:p w14:paraId="588BE87E"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68%</w:t>
            </w:r>
          </w:p>
        </w:tc>
        <w:tc>
          <w:tcPr>
            <w:tcW w:w="1134" w:type="dxa"/>
            <w:vAlign w:val="center"/>
          </w:tcPr>
          <w:p w14:paraId="0A631B85"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242</w:t>
            </w:r>
          </w:p>
        </w:tc>
        <w:tc>
          <w:tcPr>
            <w:tcW w:w="992" w:type="dxa"/>
            <w:vAlign w:val="center"/>
          </w:tcPr>
          <w:p w14:paraId="17236674"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32%</w:t>
            </w:r>
          </w:p>
        </w:tc>
      </w:tr>
      <w:tr w:rsidR="00971F21" w14:paraId="0DE18C3E" w14:textId="77777777">
        <w:trPr>
          <w:trHeight w:val="567"/>
        </w:trPr>
        <w:tc>
          <w:tcPr>
            <w:tcW w:w="1471" w:type="dxa"/>
            <w:vAlign w:val="center"/>
          </w:tcPr>
          <w:p w14:paraId="576DE659" w14:textId="77777777" w:rsidR="00971F21" w:rsidRDefault="00263BE0">
            <w:pPr>
              <w:adjustRightInd w:val="0"/>
              <w:snapToGrid w:val="0"/>
              <w:jc w:val="center"/>
              <w:rPr>
                <w:rFonts w:ascii="仿宋" w:eastAsia="仿宋" w:hAnsi="仿宋" w:cs="华文仿宋"/>
                <w:sz w:val="24"/>
              </w:rPr>
            </w:pPr>
            <w:r>
              <w:rPr>
                <w:rFonts w:ascii="仿宋" w:eastAsia="仿宋" w:hAnsi="仿宋" w:cs="华文仿宋"/>
                <w:sz w:val="24"/>
              </w:rPr>
              <w:t>基本能力</w:t>
            </w:r>
          </w:p>
          <w:p w14:paraId="2E2ACB96" w14:textId="77777777" w:rsidR="00971F21" w:rsidRDefault="00263BE0">
            <w:pPr>
              <w:adjustRightInd w:val="0"/>
              <w:snapToGrid w:val="0"/>
              <w:jc w:val="center"/>
              <w:rPr>
                <w:rFonts w:ascii="仿宋" w:eastAsia="仿宋" w:hAnsi="仿宋" w:cs="华文仿宋"/>
                <w:sz w:val="24"/>
              </w:rPr>
            </w:pPr>
            <w:r>
              <w:rPr>
                <w:rFonts w:ascii="仿宋" w:eastAsia="仿宋" w:hAnsi="仿宋" w:cs="华文仿宋"/>
                <w:sz w:val="24"/>
              </w:rPr>
              <w:t>学习领域</w:t>
            </w:r>
          </w:p>
        </w:tc>
        <w:tc>
          <w:tcPr>
            <w:tcW w:w="764" w:type="dxa"/>
            <w:vAlign w:val="center"/>
          </w:tcPr>
          <w:p w14:paraId="3AD0F882" w14:textId="77777777" w:rsidR="00971F21" w:rsidRDefault="00263BE0">
            <w:pPr>
              <w:adjustRightInd w:val="0"/>
              <w:snapToGrid w:val="0"/>
              <w:jc w:val="center"/>
              <w:rPr>
                <w:rFonts w:ascii="仿宋" w:eastAsia="仿宋" w:hAnsi="仿宋" w:cs="华文仿宋"/>
                <w:sz w:val="24"/>
              </w:rPr>
            </w:pPr>
            <w:r>
              <w:rPr>
                <w:rFonts w:ascii="仿宋" w:eastAsia="仿宋" w:hAnsi="仿宋" w:cs="华文仿宋"/>
                <w:sz w:val="24"/>
              </w:rPr>
              <w:t>必修</w:t>
            </w:r>
          </w:p>
        </w:tc>
        <w:tc>
          <w:tcPr>
            <w:tcW w:w="992" w:type="dxa"/>
            <w:vAlign w:val="center"/>
          </w:tcPr>
          <w:p w14:paraId="7DDA63D9"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468</w:t>
            </w:r>
          </w:p>
        </w:tc>
        <w:tc>
          <w:tcPr>
            <w:tcW w:w="850" w:type="dxa"/>
            <w:vAlign w:val="center"/>
          </w:tcPr>
          <w:p w14:paraId="3E3566C1"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16%</w:t>
            </w:r>
          </w:p>
        </w:tc>
        <w:tc>
          <w:tcPr>
            <w:tcW w:w="709" w:type="dxa"/>
            <w:vAlign w:val="center"/>
          </w:tcPr>
          <w:p w14:paraId="21B3DBBF"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26</w:t>
            </w:r>
          </w:p>
        </w:tc>
        <w:tc>
          <w:tcPr>
            <w:tcW w:w="992" w:type="dxa"/>
            <w:vAlign w:val="center"/>
          </w:tcPr>
          <w:p w14:paraId="0C01FBDE"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117</w:t>
            </w:r>
          </w:p>
        </w:tc>
        <w:tc>
          <w:tcPr>
            <w:tcW w:w="993" w:type="dxa"/>
            <w:vAlign w:val="center"/>
          </w:tcPr>
          <w:p w14:paraId="43282015"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25%</w:t>
            </w:r>
          </w:p>
        </w:tc>
        <w:tc>
          <w:tcPr>
            <w:tcW w:w="1134" w:type="dxa"/>
            <w:vAlign w:val="center"/>
          </w:tcPr>
          <w:p w14:paraId="75639473"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351</w:t>
            </w:r>
          </w:p>
        </w:tc>
        <w:tc>
          <w:tcPr>
            <w:tcW w:w="992" w:type="dxa"/>
            <w:vAlign w:val="center"/>
          </w:tcPr>
          <w:p w14:paraId="08430348"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75%</w:t>
            </w:r>
          </w:p>
        </w:tc>
      </w:tr>
      <w:tr w:rsidR="00971F21" w14:paraId="649C6162" w14:textId="77777777">
        <w:trPr>
          <w:trHeight w:val="567"/>
        </w:trPr>
        <w:tc>
          <w:tcPr>
            <w:tcW w:w="1471" w:type="dxa"/>
            <w:vAlign w:val="center"/>
          </w:tcPr>
          <w:p w14:paraId="20CDEB03" w14:textId="77777777" w:rsidR="00971F21" w:rsidRDefault="00263BE0">
            <w:pPr>
              <w:adjustRightInd w:val="0"/>
              <w:snapToGrid w:val="0"/>
              <w:jc w:val="center"/>
              <w:rPr>
                <w:rFonts w:ascii="仿宋" w:eastAsia="仿宋" w:hAnsi="仿宋" w:cs="华文仿宋"/>
                <w:sz w:val="24"/>
              </w:rPr>
            </w:pPr>
            <w:r>
              <w:rPr>
                <w:rFonts w:ascii="仿宋" w:eastAsia="仿宋" w:hAnsi="仿宋" w:cs="华文仿宋"/>
                <w:sz w:val="24"/>
              </w:rPr>
              <w:t>岗位能力</w:t>
            </w:r>
          </w:p>
          <w:p w14:paraId="16BD8651" w14:textId="77777777" w:rsidR="00971F21" w:rsidRDefault="00263BE0">
            <w:pPr>
              <w:adjustRightInd w:val="0"/>
              <w:snapToGrid w:val="0"/>
              <w:jc w:val="center"/>
              <w:rPr>
                <w:rFonts w:ascii="仿宋" w:eastAsia="仿宋" w:hAnsi="仿宋" w:cs="华文仿宋"/>
                <w:sz w:val="24"/>
              </w:rPr>
            </w:pPr>
            <w:r>
              <w:rPr>
                <w:rFonts w:ascii="仿宋" w:eastAsia="仿宋" w:hAnsi="仿宋" w:cs="华文仿宋"/>
                <w:sz w:val="24"/>
              </w:rPr>
              <w:t>学习领域</w:t>
            </w:r>
          </w:p>
        </w:tc>
        <w:tc>
          <w:tcPr>
            <w:tcW w:w="764" w:type="dxa"/>
            <w:vAlign w:val="center"/>
          </w:tcPr>
          <w:p w14:paraId="7FD69C0D" w14:textId="77777777" w:rsidR="00971F21" w:rsidRDefault="00263BE0">
            <w:pPr>
              <w:adjustRightInd w:val="0"/>
              <w:snapToGrid w:val="0"/>
              <w:jc w:val="center"/>
              <w:rPr>
                <w:rFonts w:ascii="仿宋" w:eastAsia="仿宋" w:hAnsi="仿宋" w:cs="华文仿宋"/>
                <w:sz w:val="24"/>
              </w:rPr>
            </w:pPr>
            <w:r>
              <w:rPr>
                <w:rFonts w:ascii="仿宋" w:eastAsia="仿宋" w:hAnsi="仿宋" w:cs="华文仿宋" w:hint="eastAsia"/>
                <w:sz w:val="24"/>
              </w:rPr>
              <w:t>必修</w:t>
            </w:r>
          </w:p>
        </w:tc>
        <w:tc>
          <w:tcPr>
            <w:tcW w:w="992" w:type="dxa"/>
            <w:vAlign w:val="center"/>
          </w:tcPr>
          <w:p w14:paraId="672D9BA0"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360</w:t>
            </w:r>
          </w:p>
        </w:tc>
        <w:tc>
          <w:tcPr>
            <w:tcW w:w="850" w:type="dxa"/>
            <w:vAlign w:val="center"/>
          </w:tcPr>
          <w:p w14:paraId="5BB84189"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13%</w:t>
            </w:r>
          </w:p>
        </w:tc>
        <w:tc>
          <w:tcPr>
            <w:tcW w:w="709" w:type="dxa"/>
            <w:vAlign w:val="center"/>
          </w:tcPr>
          <w:p w14:paraId="46B6FAA3"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20</w:t>
            </w:r>
          </w:p>
        </w:tc>
        <w:tc>
          <w:tcPr>
            <w:tcW w:w="992" w:type="dxa"/>
            <w:vAlign w:val="center"/>
          </w:tcPr>
          <w:p w14:paraId="74BA1F32"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90</w:t>
            </w:r>
          </w:p>
        </w:tc>
        <w:tc>
          <w:tcPr>
            <w:tcW w:w="993" w:type="dxa"/>
            <w:vAlign w:val="center"/>
          </w:tcPr>
          <w:p w14:paraId="234BB528"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25%</w:t>
            </w:r>
          </w:p>
        </w:tc>
        <w:tc>
          <w:tcPr>
            <w:tcW w:w="1134" w:type="dxa"/>
            <w:vAlign w:val="center"/>
          </w:tcPr>
          <w:p w14:paraId="2A7179E7"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270</w:t>
            </w:r>
          </w:p>
        </w:tc>
        <w:tc>
          <w:tcPr>
            <w:tcW w:w="992" w:type="dxa"/>
            <w:vAlign w:val="center"/>
          </w:tcPr>
          <w:p w14:paraId="5E5E5980"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75%</w:t>
            </w:r>
          </w:p>
        </w:tc>
      </w:tr>
      <w:tr w:rsidR="00971F21" w14:paraId="0666FD10" w14:textId="77777777">
        <w:trPr>
          <w:trHeight w:val="567"/>
        </w:trPr>
        <w:tc>
          <w:tcPr>
            <w:tcW w:w="1471" w:type="dxa"/>
            <w:vAlign w:val="center"/>
          </w:tcPr>
          <w:p w14:paraId="5E50DD4B" w14:textId="77777777" w:rsidR="00971F21" w:rsidRDefault="00263BE0">
            <w:pPr>
              <w:adjustRightInd w:val="0"/>
              <w:snapToGrid w:val="0"/>
              <w:jc w:val="center"/>
              <w:rPr>
                <w:rFonts w:ascii="仿宋" w:eastAsia="仿宋" w:hAnsi="仿宋" w:cs="华文仿宋"/>
                <w:sz w:val="24"/>
              </w:rPr>
            </w:pPr>
            <w:r>
              <w:rPr>
                <w:rFonts w:ascii="仿宋" w:eastAsia="仿宋" w:hAnsi="仿宋" w:cs="华文仿宋"/>
                <w:sz w:val="24"/>
              </w:rPr>
              <w:t>综合能力</w:t>
            </w:r>
          </w:p>
          <w:p w14:paraId="5F466747" w14:textId="77777777" w:rsidR="00971F21" w:rsidRDefault="00263BE0">
            <w:pPr>
              <w:adjustRightInd w:val="0"/>
              <w:snapToGrid w:val="0"/>
              <w:jc w:val="center"/>
              <w:rPr>
                <w:rFonts w:ascii="仿宋" w:eastAsia="仿宋" w:hAnsi="仿宋" w:cs="华文仿宋"/>
                <w:sz w:val="24"/>
              </w:rPr>
            </w:pPr>
            <w:r>
              <w:rPr>
                <w:rFonts w:ascii="仿宋" w:eastAsia="仿宋" w:hAnsi="仿宋" w:cs="华文仿宋"/>
                <w:sz w:val="24"/>
              </w:rPr>
              <w:t>学习领域</w:t>
            </w:r>
          </w:p>
        </w:tc>
        <w:tc>
          <w:tcPr>
            <w:tcW w:w="764" w:type="dxa"/>
            <w:vAlign w:val="center"/>
          </w:tcPr>
          <w:p w14:paraId="2AF4F140" w14:textId="77777777" w:rsidR="00971F21" w:rsidRDefault="00263BE0">
            <w:pPr>
              <w:adjustRightInd w:val="0"/>
              <w:snapToGrid w:val="0"/>
              <w:jc w:val="center"/>
              <w:rPr>
                <w:rFonts w:ascii="仿宋" w:eastAsia="仿宋" w:hAnsi="仿宋" w:cs="华文仿宋"/>
                <w:sz w:val="24"/>
              </w:rPr>
            </w:pPr>
            <w:r>
              <w:rPr>
                <w:rFonts w:ascii="仿宋" w:eastAsia="仿宋" w:hAnsi="仿宋" w:cs="华文仿宋"/>
                <w:sz w:val="24"/>
              </w:rPr>
              <w:t>必修</w:t>
            </w:r>
          </w:p>
        </w:tc>
        <w:tc>
          <w:tcPr>
            <w:tcW w:w="992" w:type="dxa"/>
            <w:vAlign w:val="center"/>
          </w:tcPr>
          <w:p w14:paraId="11D7F1A7"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864</w:t>
            </w:r>
          </w:p>
        </w:tc>
        <w:tc>
          <w:tcPr>
            <w:tcW w:w="850" w:type="dxa"/>
            <w:vAlign w:val="center"/>
          </w:tcPr>
          <w:p w14:paraId="245E5F7F"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31%</w:t>
            </w:r>
          </w:p>
        </w:tc>
        <w:tc>
          <w:tcPr>
            <w:tcW w:w="709" w:type="dxa"/>
            <w:vAlign w:val="center"/>
          </w:tcPr>
          <w:p w14:paraId="53825E15"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36</w:t>
            </w:r>
          </w:p>
        </w:tc>
        <w:tc>
          <w:tcPr>
            <w:tcW w:w="992" w:type="dxa"/>
            <w:vAlign w:val="center"/>
          </w:tcPr>
          <w:p w14:paraId="4B602864"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24</w:t>
            </w:r>
          </w:p>
        </w:tc>
        <w:tc>
          <w:tcPr>
            <w:tcW w:w="993" w:type="dxa"/>
            <w:vAlign w:val="center"/>
          </w:tcPr>
          <w:p w14:paraId="42FA5939"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3%</w:t>
            </w:r>
          </w:p>
        </w:tc>
        <w:tc>
          <w:tcPr>
            <w:tcW w:w="1134" w:type="dxa"/>
            <w:vAlign w:val="center"/>
          </w:tcPr>
          <w:p w14:paraId="193DB1D5"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840</w:t>
            </w:r>
          </w:p>
        </w:tc>
        <w:tc>
          <w:tcPr>
            <w:tcW w:w="992" w:type="dxa"/>
            <w:vAlign w:val="center"/>
          </w:tcPr>
          <w:p w14:paraId="6EDBEED9"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97%</w:t>
            </w:r>
          </w:p>
        </w:tc>
      </w:tr>
      <w:tr w:rsidR="00971F21" w14:paraId="00067D18" w14:textId="77777777">
        <w:trPr>
          <w:trHeight w:val="567"/>
        </w:trPr>
        <w:tc>
          <w:tcPr>
            <w:tcW w:w="1471" w:type="dxa"/>
            <w:vAlign w:val="center"/>
          </w:tcPr>
          <w:p w14:paraId="3806F69A" w14:textId="77777777" w:rsidR="00971F21" w:rsidRDefault="00263BE0">
            <w:pPr>
              <w:adjustRightInd w:val="0"/>
              <w:snapToGrid w:val="0"/>
              <w:jc w:val="center"/>
              <w:rPr>
                <w:rFonts w:ascii="仿宋" w:eastAsia="仿宋" w:hAnsi="仿宋" w:cs="华文仿宋"/>
                <w:sz w:val="24"/>
              </w:rPr>
            </w:pPr>
            <w:r>
              <w:rPr>
                <w:rFonts w:ascii="仿宋" w:eastAsia="仿宋" w:hAnsi="仿宋" w:cs="华文仿宋"/>
                <w:sz w:val="24"/>
              </w:rPr>
              <w:t>拓展能力</w:t>
            </w:r>
          </w:p>
          <w:p w14:paraId="7E2F36BA" w14:textId="77777777" w:rsidR="00971F21" w:rsidRDefault="00263BE0">
            <w:pPr>
              <w:adjustRightInd w:val="0"/>
              <w:snapToGrid w:val="0"/>
              <w:jc w:val="center"/>
              <w:rPr>
                <w:rFonts w:ascii="仿宋" w:eastAsia="仿宋" w:hAnsi="仿宋" w:cs="华文仿宋"/>
                <w:sz w:val="24"/>
              </w:rPr>
            </w:pPr>
            <w:r>
              <w:rPr>
                <w:rFonts w:ascii="仿宋" w:eastAsia="仿宋" w:hAnsi="仿宋" w:cs="华文仿宋"/>
                <w:sz w:val="24"/>
              </w:rPr>
              <w:t>学习领域</w:t>
            </w:r>
          </w:p>
        </w:tc>
        <w:tc>
          <w:tcPr>
            <w:tcW w:w="764" w:type="dxa"/>
            <w:vAlign w:val="center"/>
          </w:tcPr>
          <w:p w14:paraId="74537407" w14:textId="77777777" w:rsidR="00971F21" w:rsidRDefault="00263BE0">
            <w:pPr>
              <w:adjustRightInd w:val="0"/>
              <w:snapToGrid w:val="0"/>
              <w:jc w:val="center"/>
              <w:rPr>
                <w:rFonts w:ascii="仿宋" w:eastAsia="仿宋" w:hAnsi="仿宋" w:cs="华文仿宋"/>
                <w:sz w:val="24"/>
              </w:rPr>
            </w:pPr>
            <w:r>
              <w:rPr>
                <w:rFonts w:ascii="仿宋" w:eastAsia="仿宋" w:hAnsi="仿宋" w:cs="华文仿宋"/>
                <w:sz w:val="24"/>
              </w:rPr>
              <w:t>选修</w:t>
            </w:r>
          </w:p>
        </w:tc>
        <w:tc>
          <w:tcPr>
            <w:tcW w:w="992" w:type="dxa"/>
            <w:vAlign w:val="center"/>
          </w:tcPr>
          <w:p w14:paraId="4097377D"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324</w:t>
            </w:r>
          </w:p>
        </w:tc>
        <w:tc>
          <w:tcPr>
            <w:tcW w:w="850" w:type="dxa"/>
            <w:vAlign w:val="center"/>
          </w:tcPr>
          <w:p w14:paraId="04389580"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13%</w:t>
            </w:r>
          </w:p>
        </w:tc>
        <w:tc>
          <w:tcPr>
            <w:tcW w:w="709" w:type="dxa"/>
            <w:vAlign w:val="center"/>
          </w:tcPr>
          <w:p w14:paraId="09CBEFDF"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18</w:t>
            </w:r>
          </w:p>
        </w:tc>
        <w:tc>
          <w:tcPr>
            <w:tcW w:w="992" w:type="dxa"/>
            <w:vAlign w:val="center"/>
          </w:tcPr>
          <w:p w14:paraId="6FBE0378"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148</w:t>
            </w:r>
          </w:p>
        </w:tc>
        <w:tc>
          <w:tcPr>
            <w:tcW w:w="993" w:type="dxa"/>
            <w:vAlign w:val="center"/>
          </w:tcPr>
          <w:p w14:paraId="6797FB0B"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46%</w:t>
            </w:r>
          </w:p>
        </w:tc>
        <w:tc>
          <w:tcPr>
            <w:tcW w:w="1134" w:type="dxa"/>
            <w:vAlign w:val="center"/>
          </w:tcPr>
          <w:p w14:paraId="4C86B6ED"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176</w:t>
            </w:r>
          </w:p>
        </w:tc>
        <w:tc>
          <w:tcPr>
            <w:tcW w:w="992" w:type="dxa"/>
            <w:vAlign w:val="center"/>
          </w:tcPr>
          <w:p w14:paraId="67248B72"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54%</w:t>
            </w:r>
          </w:p>
        </w:tc>
      </w:tr>
      <w:tr w:rsidR="00971F21" w14:paraId="3B1666E0" w14:textId="77777777">
        <w:trPr>
          <w:trHeight w:val="567"/>
        </w:trPr>
        <w:tc>
          <w:tcPr>
            <w:tcW w:w="2235" w:type="dxa"/>
            <w:gridSpan w:val="2"/>
            <w:vAlign w:val="center"/>
          </w:tcPr>
          <w:p w14:paraId="13F9ABAE" w14:textId="77777777" w:rsidR="00971F21" w:rsidRDefault="00263BE0">
            <w:pPr>
              <w:adjustRightInd w:val="0"/>
              <w:snapToGrid w:val="0"/>
              <w:ind w:firstLineChars="350" w:firstLine="840"/>
              <w:rPr>
                <w:rFonts w:ascii="仿宋" w:eastAsia="仿宋" w:hAnsi="仿宋" w:cs="华文仿宋"/>
                <w:sz w:val="24"/>
              </w:rPr>
            </w:pPr>
            <w:r>
              <w:rPr>
                <w:rFonts w:ascii="仿宋" w:eastAsia="仿宋" w:hAnsi="仿宋" w:cs="华文仿宋" w:hint="eastAsia"/>
                <w:sz w:val="24"/>
              </w:rPr>
              <w:t>总计</w:t>
            </w:r>
          </w:p>
        </w:tc>
        <w:tc>
          <w:tcPr>
            <w:tcW w:w="992" w:type="dxa"/>
            <w:vAlign w:val="center"/>
          </w:tcPr>
          <w:p w14:paraId="6C3C0142"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2774</w:t>
            </w:r>
          </w:p>
        </w:tc>
        <w:tc>
          <w:tcPr>
            <w:tcW w:w="850" w:type="dxa"/>
            <w:vAlign w:val="center"/>
          </w:tcPr>
          <w:p w14:paraId="550940AC"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100%</w:t>
            </w:r>
          </w:p>
        </w:tc>
        <w:tc>
          <w:tcPr>
            <w:tcW w:w="709" w:type="dxa"/>
            <w:vAlign w:val="center"/>
          </w:tcPr>
          <w:p w14:paraId="5F02EC4F"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143</w:t>
            </w:r>
          </w:p>
        </w:tc>
        <w:tc>
          <w:tcPr>
            <w:tcW w:w="992" w:type="dxa"/>
            <w:vAlign w:val="center"/>
          </w:tcPr>
          <w:p w14:paraId="0E308D23"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895</w:t>
            </w:r>
          </w:p>
        </w:tc>
        <w:tc>
          <w:tcPr>
            <w:tcW w:w="993" w:type="dxa"/>
            <w:vAlign w:val="center"/>
          </w:tcPr>
          <w:p w14:paraId="77A3238B"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32%</w:t>
            </w:r>
          </w:p>
        </w:tc>
        <w:tc>
          <w:tcPr>
            <w:tcW w:w="1134" w:type="dxa"/>
            <w:vAlign w:val="center"/>
          </w:tcPr>
          <w:p w14:paraId="489795AA"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1879</w:t>
            </w:r>
          </w:p>
        </w:tc>
        <w:tc>
          <w:tcPr>
            <w:tcW w:w="992" w:type="dxa"/>
            <w:vAlign w:val="center"/>
          </w:tcPr>
          <w:p w14:paraId="7A55727F" w14:textId="77777777" w:rsidR="00971F21" w:rsidRDefault="00263BE0">
            <w:pPr>
              <w:widowControl/>
              <w:jc w:val="center"/>
              <w:textAlignment w:val="center"/>
              <w:rPr>
                <w:rFonts w:ascii="仿宋" w:eastAsia="仿宋" w:hAnsi="仿宋" w:cs="华文仿宋"/>
                <w:sz w:val="24"/>
              </w:rPr>
            </w:pPr>
            <w:r>
              <w:rPr>
                <w:rFonts w:ascii="仿宋" w:eastAsia="仿宋" w:hAnsi="仿宋" w:cs="仿宋" w:hint="eastAsia"/>
                <w:color w:val="000000"/>
                <w:kern w:val="0"/>
                <w:sz w:val="24"/>
                <w:lang w:bidi="ar"/>
              </w:rPr>
              <w:t>68%</w:t>
            </w:r>
          </w:p>
        </w:tc>
      </w:tr>
    </w:tbl>
    <w:p w14:paraId="65757936" w14:textId="77777777" w:rsidR="00971F21" w:rsidRDefault="00971F21">
      <w:pPr>
        <w:autoSpaceDE w:val="0"/>
        <w:autoSpaceDN w:val="0"/>
        <w:adjustRightInd w:val="0"/>
        <w:spacing w:line="281" w:lineRule="exact"/>
        <w:ind w:firstLineChars="200" w:firstLine="480"/>
        <w:jc w:val="left"/>
        <w:rPr>
          <w:rFonts w:ascii="仿宋" w:eastAsia="仿宋" w:hAnsi="仿宋" w:cs="华文仿宋"/>
          <w:sz w:val="24"/>
        </w:rPr>
      </w:pPr>
    </w:p>
    <w:p w14:paraId="66B804A6"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67" w:name="_Toc31884"/>
      <w:bookmarkStart w:id="68" w:name="_Toc37417031"/>
      <w:r>
        <w:rPr>
          <w:rFonts w:ascii="仿宋" w:eastAsia="仿宋" w:hAnsi="仿宋" w:cs="华文仿宋" w:hint="eastAsia"/>
          <w:sz w:val="28"/>
          <w:szCs w:val="28"/>
        </w:rPr>
        <w:t>（四）教学环节分配表</w:t>
      </w:r>
      <w:bookmarkEnd w:id="67"/>
      <w:bookmarkEnd w:id="68"/>
    </w:p>
    <w:tbl>
      <w:tblPr>
        <w:tblW w:w="87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29"/>
        <w:gridCol w:w="922"/>
        <w:gridCol w:w="768"/>
        <w:gridCol w:w="767"/>
        <w:gridCol w:w="768"/>
        <w:gridCol w:w="768"/>
        <w:gridCol w:w="767"/>
        <w:gridCol w:w="1076"/>
        <w:gridCol w:w="732"/>
        <w:gridCol w:w="958"/>
      </w:tblGrid>
      <w:tr w:rsidR="00971F21" w14:paraId="252E849D" w14:textId="77777777">
        <w:trPr>
          <w:trHeight w:val="1886"/>
        </w:trPr>
        <w:tc>
          <w:tcPr>
            <w:tcW w:w="1229" w:type="dxa"/>
            <w:noWrap/>
            <w:vAlign w:val="center"/>
          </w:tcPr>
          <w:p w14:paraId="3C97540F" w14:textId="77777777" w:rsidR="00971F21" w:rsidRDefault="00263BE0">
            <w:pPr>
              <w:pStyle w:val="affe"/>
              <w:spacing w:line="440" w:lineRule="exact"/>
              <w:ind w:rightChars="-39" w:right="-82"/>
              <w:rPr>
                <w:rFonts w:ascii="仿宋" w:eastAsia="仿宋" w:hAnsi="仿宋" w:cs="仿宋"/>
                <w:b w:val="0"/>
                <w:bCs w:val="0"/>
                <w:sz w:val="24"/>
                <w:szCs w:val="24"/>
              </w:rPr>
            </w:pPr>
            <w:r>
              <w:rPr>
                <w:rFonts w:ascii="仿宋" w:eastAsia="仿宋" w:hAnsi="仿宋" w:cs="仿宋"/>
                <w:noProof/>
                <w:sz w:val="24"/>
                <w:szCs w:val="24"/>
              </w:rPr>
              <mc:AlternateContent>
                <mc:Choice Requires="wps">
                  <w:drawing>
                    <wp:anchor distT="0" distB="0" distL="0" distR="0" simplePos="0" relativeHeight="251659264" behindDoc="0" locked="0" layoutInCell="1" allowOverlap="1" wp14:anchorId="5DEFCDDC" wp14:editId="53B95506">
                      <wp:simplePos x="0" y="0"/>
                      <wp:positionH relativeFrom="column">
                        <wp:posOffset>19050</wp:posOffset>
                      </wp:positionH>
                      <wp:positionV relativeFrom="paragraph">
                        <wp:posOffset>13335</wp:posOffset>
                      </wp:positionV>
                      <wp:extent cx="679450" cy="1149350"/>
                      <wp:effectExtent l="3810" t="2540" r="12065" b="10160"/>
                      <wp:wrapNone/>
                      <wp:docPr id="1" name="1027"/>
                      <wp:cNvGraphicFramePr/>
                      <a:graphic xmlns:a="http://schemas.openxmlformats.org/drawingml/2006/main">
                        <a:graphicData uri="http://schemas.microsoft.com/office/word/2010/wordprocessingShape">
                          <wps:wsp>
                            <wps:cNvCnPr/>
                            <wps:spPr>
                              <a:xfrm>
                                <a:off x="0" y="0"/>
                                <a:ext cx="679450" cy="1149350"/>
                              </a:xfrm>
                              <a:prstGeom prst="line">
                                <a:avLst/>
                              </a:prstGeom>
                              <a:ln w="6350"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06E2405" id="1027" o:spid="_x0000_s1026" style="position:absolute;left:0;text-align:left;z-index:251659264;visibility:visible;mso-wrap-style:square;mso-wrap-distance-left:0;mso-wrap-distance-top:0;mso-wrap-distance-right:0;mso-wrap-distance-bottom:0;mso-position-horizontal:absolute;mso-position-horizontal-relative:text;mso-position-vertical:absolute;mso-position-vertical-relative:text" from="1.5pt,1.05pt" to="55pt,9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" strokeweight=".5pt"/>
                  </w:pict>
                </mc:Fallback>
              </mc:AlternateContent>
            </w:r>
            <w:r>
              <w:rPr>
                <w:rFonts w:ascii="仿宋" w:eastAsia="仿宋" w:hAnsi="仿宋" w:cs="仿宋" w:hint="eastAsia"/>
                <w:b w:val="0"/>
                <w:bCs w:val="0"/>
                <w:sz w:val="24"/>
                <w:szCs w:val="24"/>
              </w:rPr>
              <w:t>教学活动</w:t>
            </w:r>
          </w:p>
          <w:p w14:paraId="148091AD" w14:textId="77777777" w:rsidR="00971F21" w:rsidRDefault="00971F21">
            <w:pPr>
              <w:pStyle w:val="affe"/>
              <w:spacing w:line="440" w:lineRule="exact"/>
              <w:ind w:rightChars="-39" w:right="-82"/>
              <w:rPr>
                <w:rFonts w:ascii="仿宋" w:eastAsia="仿宋" w:hAnsi="仿宋" w:cs="仿宋"/>
                <w:b w:val="0"/>
                <w:bCs w:val="0"/>
                <w:sz w:val="24"/>
                <w:szCs w:val="24"/>
              </w:rPr>
            </w:pPr>
          </w:p>
          <w:p w14:paraId="2361659A" w14:textId="77777777" w:rsidR="00971F21" w:rsidRDefault="00263BE0">
            <w:pPr>
              <w:pStyle w:val="affe"/>
              <w:spacing w:line="440" w:lineRule="exact"/>
              <w:ind w:rightChars="-39" w:right="-82"/>
              <w:jc w:val="both"/>
              <w:rPr>
                <w:rFonts w:ascii="仿宋" w:eastAsia="仿宋" w:hAnsi="仿宋" w:cs="仿宋"/>
                <w:sz w:val="24"/>
                <w:szCs w:val="24"/>
              </w:rPr>
            </w:pPr>
            <w:r>
              <w:rPr>
                <w:rFonts w:ascii="仿宋" w:eastAsia="仿宋" w:hAnsi="仿宋" w:cs="仿宋" w:hint="eastAsia"/>
                <w:b w:val="0"/>
                <w:bCs w:val="0"/>
                <w:sz w:val="24"/>
                <w:szCs w:val="24"/>
              </w:rPr>
              <w:t>学期</w:t>
            </w:r>
          </w:p>
        </w:tc>
        <w:tc>
          <w:tcPr>
            <w:tcW w:w="922" w:type="dxa"/>
            <w:noWrap/>
            <w:vAlign w:val="center"/>
          </w:tcPr>
          <w:p w14:paraId="6A8390EC" w14:textId="77777777" w:rsidR="00971F21" w:rsidRDefault="00263BE0">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入学</w:t>
            </w:r>
          </w:p>
          <w:p w14:paraId="545B8E9E" w14:textId="77777777" w:rsidR="00971F21" w:rsidRDefault="00263BE0">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教育</w:t>
            </w:r>
          </w:p>
        </w:tc>
        <w:tc>
          <w:tcPr>
            <w:tcW w:w="768" w:type="dxa"/>
            <w:noWrap/>
            <w:vAlign w:val="center"/>
          </w:tcPr>
          <w:p w14:paraId="577B17EB" w14:textId="77777777" w:rsidR="00971F21" w:rsidRDefault="00263BE0">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社会</w:t>
            </w:r>
          </w:p>
          <w:p w14:paraId="28516804" w14:textId="77777777" w:rsidR="00971F21" w:rsidRDefault="00263BE0">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实践</w:t>
            </w:r>
          </w:p>
        </w:tc>
        <w:tc>
          <w:tcPr>
            <w:tcW w:w="767" w:type="dxa"/>
            <w:noWrap/>
            <w:vAlign w:val="center"/>
          </w:tcPr>
          <w:p w14:paraId="56102C88" w14:textId="77777777" w:rsidR="00971F21" w:rsidRDefault="00263BE0">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认识</w:t>
            </w:r>
          </w:p>
          <w:p w14:paraId="45893765" w14:textId="77777777" w:rsidR="00971F21" w:rsidRDefault="00263BE0">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实习</w:t>
            </w:r>
          </w:p>
        </w:tc>
        <w:tc>
          <w:tcPr>
            <w:tcW w:w="768" w:type="dxa"/>
            <w:noWrap/>
            <w:vAlign w:val="center"/>
          </w:tcPr>
          <w:p w14:paraId="3C1EFD4D" w14:textId="77777777" w:rsidR="00971F21" w:rsidRDefault="00263BE0">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综合</w:t>
            </w:r>
          </w:p>
          <w:p w14:paraId="0BE84420" w14:textId="77777777" w:rsidR="00971F21" w:rsidRDefault="00263BE0">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实训</w:t>
            </w:r>
          </w:p>
        </w:tc>
        <w:tc>
          <w:tcPr>
            <w:tcW w:w="768" w:type="dxa"/>
          </w:tcPr>
          <w:p w14:paraId="688A283C" w14:textId="77777777" w:rsidR="00971F21" w:rsidRDefault="00971F21">
            <w:pPr>
              <w:pStyle w:val="affe"/>
              <w:spacing w:line="440" w:lineRule="exact"/>
              <w:ind w:rightChars="-39" w:right="-82"/>
              <w:rPr>
                <w:rFonts w:ascii="仿宋" w:eastAsia="仿宋" w:hAnsi="仿宋" w:cs="仿宋"/>
                <w:b w:val="0"/>
                <w:bCs w:val="0"/>
                <w:sz w:val="24"/>
                <w:szCs w:val="24"/>
              </w:rPr>
            </w:pPr>
          </w:p>
          <w:p w14:paraId="173670DF" w14:textId="77777777" w:rsidR="00971F21" w:rsidRDefault="00263BE0">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岗位</w:t>
            </w:r>
          </w:p>
          <w:p w14:paraId="1E94E425" w14:textId="77777777" w:rsidR="00971F21" w:rsidRDefault="00263BE0">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实习</w:t>
            </w:r>
          </w:p>
        </w:tc>
        <w:tc>
          <w:tcPr>
            <w:tcW w:w="767" w:type="dxa"/>
            <w:noWrap/>
            <w:vAlign w:val="center"/>
          </w:tcPr>
          <w:p w14:paraId="51011DB5" w14:textId="77777777" w:rsidR="00971F21" w:rsidRDefault="00263BE0">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毕业</w:t>
            </w:r>
          </w:p>
          <w:p w14:paraId="32DD806C" w14:textId="77777777" w:rsidR="00971F21" w:rsidRDefault="00263BE0">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设计</w:t>
            </w:r>
          </w:p>
        </w:tc>
        <w:tc>
          <w:tcPr>
            <w:tcW w:w="1076" w:type="dxa"/>
            <w:noWrap/>
            <w:vAlign w:val="center"/>
          </w:tcPr>
          <w:p w14:paraId="769476A3" w14:textId="77777777" w:rsidR="00971F21" w:rsidRDefault="00263BE0">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理论教</w:t>
            </w:r>
          </w:p>
          <w:p w14:paraId="38984F64" w14:textId="77777777" w:rsidR="00971F21" w:rsidRDefault="00263BE0">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学周数</w:t>
            </w:r>
          </w:p>
        </w:tc>
        <w:tc>
          <w:tcPr>
            <w:tcW w:w="732" w:type="dxa"/>
            <w:vAlign w:val="center"/>
          </w:tcPr>
          <w:p w14:paraId="462A72B0" w14:textId="77777777" w:rsidR="00971F21" w:rsidRDefault="00263BE0">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考试</w:t>
            </w:r>
          </w:p>
        </w:tc>
        <w:tc>
          <w:tcPr>
            <w:tcW w:w="958" w:type="dxa"/>
            <w:noWrap/>
            <w:vAlign w:val="center"/>
          </w:tcPr>
          <w:p w14:paraId="657EAF17" w14:textId="77777777" w:rsidR="00971F21" w:rsidRDefault="00263BE0">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学期教学</w:t>
            </w:r>
          </w:p>
          <w:p w14:paraId="480FE770" w14:textId="77777777" w:rsidR="00971F21" w:rsidRDefault="00263BE0">
            <w:pPr>
              <w:pStyle w:val="affe"/>
              <w:spacing w:line="440" w:lineRule="exact"/>
              <w:ind w:rightChars="-39" w:right="-82"/>
              <w:rPr>
                <w:rFonts w:ascii="仿宋" w:eastAsia="仿宋" w:hAnsi="仿宋" w:cs="仿宋"/>
                <w:b w:val="0"/>
                <w:bCs w:val="0"/>
                <w:sz w:val="24"/>
                <w:szCs w:val="24"/>
              </w:rPr>
            </w:pPr>
            <w:r>
              <w:rPr>
                <w:rFonts w:ascii="仿宋" w:eastAsia="仿宋" w:hAnsi="仿宋" w:cs="仿宋" w:hint="eastAsia"/>
                <w:b w:val="0"/>
                <w:bCs w:val="0"/>
                <w:sz w:val="24"/>
                <w:szCs w:val="24"/>
              </w:rPr>
              <w:t>总周数</w:t>
            </w:r>
          </w:p>
        </w:tc>
      </w:tr>
      <w:tr w:rsidR="00971F21" w14:paraId="71BD501B" w14:textId="77777777">
        <w:trPr>
          <w:trHeight w:val="347"/>
        </w:trPr>
        <w:tc>
          <w:tcPr>
            <w:tcW w:w="1229" w:type="dxa"/>
            <w:noWrap/>
            <w:vAlign w:val="center"/>
          </w:tcPr>
          <w:p w14:paraId="04A2351C" w14:textId="77777777" w:rsidR="00971F21" w:rsidRDefault="00263BE0">
            <w:pPr>
              <w:pStyle w:val="afff"/>
              <w:spacing w:line="440" w:lineRule="exact"/>
              <w:ind w:rightChars="-39" w:right="-82"/>
              <w:jc w:val="center"/>
              <w:rPr>
                <w:rFonts w:ascii="仿宋" w:eastAsia="仿宋" w:hAnsi="仿宋" w:cs="仿宋"/>
                <w:sz w:val="24"/>
                <w:szCs w:val="24"/>
              </w:rPr>
            </w:pPr>
            <w:proofErr w:type="gramStart"/>
            <w:r>
              <w:rPr>
                <w:rFonts w:ascii="仿宋" w:eastAsia="仿宋" w:hAnsi="仿宋" w:cs="仿宋" w:hint="eastAsia"/>
                <w:sz w:val="24"/>
                <w:szCs w:val="24"/>
              </w:rPr>
              <w:t>一</w:t>
            </w:r>
            <w:proofErr w:type="gramEnd"/>
          </w:p>
        </w:tc>
        <w:tc>
          <w:tcPr>
            <w:tcW w:w="922" w:type="dxa"/>
            <w:noWrap/>
            <w:vAlign w:val="center"/>
          </w:tcPr>
          <w:p w14:paraId="5DDC1DE1"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768" w:type="dxa"/>
            <w:noWrap/>
            <w:vAlign w:val="center"/>
          </w:tcPr>
          <w:p w14:paraId="60732F1B"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1</w:t>
            </w:r>
          </w:p>
        </w:tc>
        <w:tc>
          <w:tcPr>
            <w:tcW w:w="767" w:type="dxa"/>
            <w:noWrap/>
            <w:vAlign w:val="center"/>
          </w:tcPr>
          <w:p w14:paraId="3DE30E01" w14:textId="77777777" w:rsidR="00971F21" w:rsidRDefault="00971F21">
            <w:pPr>
              <w:pStyle w:val="afff"/>
              <w:spacing w:line="360" w:lineRule="exact"/>
              <w:ind w:rightChars="-39" w:right="-82"/>
              <w:jc w:val="center"/>
              <w:rPr>
                <w:rFonts w:ascii="仿宋" w:eastAsia="仿宋" w:hAnsi="仿宋" w:cs="仿宋"/>
                <w:sz w:val="24"/>
                <w:szCs w:val="24"/>
              </w:rPr>
            </w:pPr>
          </w:p>
        </w:tc>
        <w:tc>
          <w:tcPr>
            <w:tcW w:w="768" w:type="dxa"/>
            <w:noWrap/>
            <w:vAlign w:val="center"/>
          </w:tcPr>
          <w:p w14:paraId="4A9D051E" w14:textId="77777777" w:rsidR="00971F21" w:rsidRDefault="00971F21">
            <w:pPr>
              <w:pStyle w:val="afff"/>
              <w:spacing w:line="360" w:lineRule="exact"/>
              <w:ind w:rightChars="-39" w:right="-82"/>
              <w:jc w:val="center"/>
              <w:rPr>
                <w:rFonts w:ascii="仿宋" w:eastAsia="仿宋" w:hAnsi="仿宋" w:cs="仿宋"/>
                <w:sz w:val="24"/>
                <w:szCs w:val="24"/>
              </w:rPr>
            </w:pPr>
          </w:p>
        </w:tc>
        <w:tc>
          <w:tcPr>
            <w:tcW w:w="768" w:type="dxa"/>
          </w:tcPr>
          <w:p w14:paraId="04DA380D" w14:textId="77777777" w:rsidR="00971F21" w:rsidRDefault="00971F21">
            <w:pPr>
              <w:pStyle w:val="afff"/>
              <w:spacing w:line="360" w:lineRule="exact"/>
              <w:ind w:rightChars="-39" w:right="-82"/>
              <w:jc w:val="center"/>
              <w:rPr>
                <w:rFonts w:ascii="仿宋" w:eastAsia="仿宋" w:hAnsi="仿宋" w:cs="仿宋"/>
                <w:sz w:val="24"/>
                <w:szCs w:val="24"/>
              </w:rPr>
            </w:pPr>
          </w:p>
        </w:tc>
        <w:tc>
          <w:tcPr>
            <w:tcW w:w="767" w:type="dxa"/>
            <w:noWrap/>
            <w:vAlign w:val="center"/>
          </w:tcPr>
          <w:p w14:paraId="42A510A2" w14:textId="77777777" w:rsidR="00971F21" w:rsidRDefault="00971F21">
            <w:pPr>
              <w:pStyle w:val="afff"/>
              <w:spacing w:line="360" w:lineRule="exact"/>
              <w:ind w:rightChars="-39" w:right="-82"/>
              <w:jc w:val="center"/>
              <w:rPr>
                <w:rFonts w:ascii="仿宋" w:eastAsia="仿宋" w:hAnsi="仿宋" w:cs="仿宋"/>
                <w:sz w:val="24"/>
                <w:szCs w:val="24"/>
              </w:rPr>
            </w:pPr>
          </w:p>
        </w:tc>
        <w:tc>
          <w:tcPr>
            <w:tcW w:w="1076" w:type="dxa"/>
            <w:noWrap/>
            <w:vAlign w:val="center"/>
          </w:tcPr>
          <w:p w14:paraId="517BDC62"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sz w:val="24"/>
                <w:szCs w:val="24"/>
              </w:rPr>
              <w:t>15</w:t>
            </w:r>
          </w:p>
        </w:tc>
        <w:tc>
          <w:tcPr>
            <w:tcW w:w="732" w:type="dxa"/>
            <w:vAlign w:val="center"/>
          </w:tcPr>
          <w:p w14:paraId="17C28B06"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958" w:type="dxa"/>
            <w:noWrap/>
            <w:vAlign w:val="center"/>
          </w:tcPr>
          <w:p w14:paraId="1D5C1C7B"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sz w:val="24"/>
                <w:szCs w:val="24"/>
              </w:rPr>
              <w:t>20</w:t>
            </w:r>
          </w:p>
        </w:tc>
      </w:tr>
      <w:tr w:rsidR="00971F21" w14:paraId="44C45C87" w14:textId="77777777">
        <w:trPr>
          <w:trHeight w:val="416"/>
        </w:trPr>
        <w:tc>
          <w:tcPr>
            <w:tcW w:w="1229" w:type="dxa"/>
            <w:noWrap/>
            <w:vAlign w:val="center"/>
          </w:tcPr>
          <w:p w14:paraId="06B70935" w14:textId="77777777" w:rsidR="00971F21" w:rsidRDefault="00263BE0">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二</w:t>
            </w:r>
          </w:p>
        </w:tc>
        <w:tc>
          <w:tcPr>
            <w:tcW w:w="922" w:type="dxa"/>
            <w:noWrap/>
            <w:vAlign w:val="center"/>
          </w:tcPr>
          <w:p w14:paraId="36E8F139" w14:textId="77777777" w:rsidR="00971F21" w:rsidRDefault="00971F21">
            <w:pPr>
              <w:pStyle w:val="afff"/>
              <w:spacing w:line="360" w:lineRule="exact"/>
              <w:ind w:rightChars="-39" w:right="-82"/>
              <w:jc w:val="center"/>
              <w:rPr>
                <w:rFonts w:ascii="仿宋" w:eastAsia="仿宋" w:hAnsi="仿宋" w:cs="仿宋"/>
                <w:sz w:val="24"/>
                <w:szCs w:val="24"/>
              </w:rPr>
            </w:pPr>
          </w:p>
        </w:tc>
        <w:tc>
          <w:tcPr>
            <w:tcW w:w="768" w:type="dxa"/>
            <w:noWrap/>
            <w:vAlign w:val="center"/>
          </w:tcPr>
          <w:p w14:paraId="217AEFAD" w14:textId="77777777" w:rsidR="00971F21" w:rsidRDefault="00971F21">
            <w:pPr>
              <w:pStyle w:val="afff"/>
              <w:spacing w:line="360" w:lineRule="exact"/>
              <w:ind w:rightChars="-39" w:right="-82"/>
              <w:jc w:val="center"/>
              <w:rPr>
                <w:rFonts w:ascii="仿宋" w:eastAsia="仿宋" w:hAnsi="仿宋" w:cs="仿宋"/>
                <w:sz w:val="24"/>
                <w:szCs w:val="24"/>
              </w:rPr>
            </w:pPr>
          </w:p>
        </w:tc>
        <w:tc>
          <w:tcPr>
            <w:tcW w:w="767" w:type="dxa"/>
            <w:noWrap/>
            <w:vAlign w:val="center"/>
          </w:tcPr>
          <w:p w14:paraId="04497CC5" w14:textId="77777777" w:rsidR="00971F21" w:rsidRDefault="00971F21">
            <w:pPr>
              <w:pStyle w:val="afff"/>
              <w:spacing w:line="360" w:lineRule="exact"/>
              <w:ind w:rightChars="-39" w:right="-82"/>
              <w:jc w:val="center"/>
              <w:rPr>
                <w:rFonts w:ascii="仿宋" w:eastAsia="仿宋" w:hAnsi="仿宋" w:cs="仿宋"/>
                <w:sz w:val="24"/>
                <w:szCs w:val="24"/>
              </w:rPr>
            </w:pPr>
          </w:p>
        </w:tc>
        <w:tc>
          <w:tcPr>
            <w:tcW w:w="768" w:type="dxa"/>
            <w:noWrap/>
            <w:vAlign w:val="center"/>
          </w:tcPr>
          <w:p w14:paraId="12443888" w14:textId="77777777" w:rsidR="00971F21" w:rsidRDefault="00971F21">
            <w:pPr>
              <w:pStyle w:val="afff"/>
              <w:spacing w:line="360" w:lineRule="exact"/>
              <w:ind w:rightChars="-39" w:right="-82"/>
              <w:jc w:val="center"/>
              <w:rPr>
                <w:rFonts w:ascii="仿宋" w:eastAsia="仿宋" w:hAnsi="仿宋" w:cs="仿宋"/>
                <w:sz w:val="24"/>
                <w:szCs w:val="24"/>
              </w:rPr>
            </w:pPr>
          </w:p>
        </w:tc>
        <w:tc>
          <w:tcPr>
            <w:tcW w:w="768" w:type="dxa"/>
          </w:tcPr>
          <w:p w14:paraId="5E397E44" w14:textId="77777777" w:rsidR="00971F21" w:rsidRDefault="00971F21">
            <w:pPr>
              <w:pStyle w:val="afff"/>
              <w:spacing w:line="360" w:lineRule="exact"/>
              <w:ind w:rightChars="-39" w:right="-82"/>
              <w:jc w:val="center"/>
              <w:rPr>
                <w:rFonts w:ascii="仿宋" w:eastAsia="仿宋" w:hAnsi="仿宋" w:cs="仿宋"/>
                <w:sz w:val="24"/>
                <w:szCs w:val="24"/>
              </w:rPr>
            </w:pPr>
          </w:p>
        </w:tc>
        <w:tc>
          <w:tcPr>
            <w:tcW w:w="767" w:type="dxa"/>
            <w:noWrap/>
            <w:vAlign w:val="center"/>
          </w:tcPr>
          <w:p w14:paraId="5EADCDC5" w14:textId="77777777" w:rsidR="00971F21" w:rsidRDefault="00971F21">
            <w:pPr>
              <w:pStyle w:val="afff"/>
              <w:spacing w:line="360" w:lineRule="exact"/>
              <w:ind w:rightChars="-39" w:right="-82"/>
              <w:jc w:val="center"/>
              <w:rPr>
                <w:rFonts w:ascii="仿宋" w:eastAsia="仿宋" w:hAnsi="仿宋" w:cs="仿宋"/>
                <w:sz w:val="24"/>
                <w:szCs w:val="24"/>
              </w:rPr>
            </w:pPr>
          </w:p>
        </w:tc>
        <w:tc>
          <w:tcPr>
            <w:tcW w:w="1076" w:type="dxa"/>
            <w:noWrap/>
            <w:vAlign w:val="center"/>
          </w:tcPr>
          <w:p w14:paraId="4CBBDAF4"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732" w:type="dxa"/>
            <w:vAlign w:val="center"/>
          </w:tcPr>
          <w:p w14:paraId="5DCB9B0E"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958" w:type="dxa"/>
            <w:noWrap/>
            <w:vAlign w:val="center"/>
          </w:tcPr>
          <w:p w14:paraId="67084ED0"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971F21" w14:paraId="5412805E" w14:textId="77777777">
        <w:trPr>
          <w:trHeight w:val="377"/>
        </w:trPr>
        <w:tc>
          <w:tcPr>
            <w:tcW w:w="1229" w:type="dxa"/>
            <w:noWrap/>
            <w:vAlign w:val="center"/>
          </w:tcPr>
          <w:p w14:paraId="3C1E6E27" w14:textId="77777777" w:rsidR="00971F21" w:rsidRDefault="00263BE0">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三</w:t>
            </w:r>
          </w:p>
        </w:tc>
        <w:tc>
          <w:tcPr>
            <w:tcW w:w="922" w:type="dxa"/>
            <w:noWrap/>
            <w:vAlign w:val="center"/>
          </w:tcPr>
          <w:p w14:paraId="7674901A" w14:textId="77777777" w:rsidR="00971F21" w:rsidRDefault="00971F21">
            <w:pPr>
              <w:pStyle w:val="afff"/>
              <w:spacing w:line="360" w:lineRule="exact"/>
              <w:ind w:rightChars="-39" w:right="-82"/>
              <w:jc w:val="center"/>
              <w:rPr>
                <w:rFonts w:ascii="仿宋" w:eastAsia="仿宋" w:hAnsi="仿宋" w:cs="仿宋"/>
                <w:sz w:val="24"/>
                <w:szCs w:val="24"/>
              </w:rPr>
            </w:pPr>
          </w:p>
        </w:tc>
        <w:tc>
          <w:tcPr>
            <w:tcW w:w="768" w:type="dxa"/>
            <w:noWrap/>
            <w:vAlign w:val="center"/>
          </w:tcPr>
          <w:p w14:paraId="70C92FA7" w14:textId="77777777" w:rsidR="00971F21" w:rsidRDefault="00971F21">
            <w:pPr>
              <w:pStyle w:val="afff"/>
              <w:spacing w:line="360" w:lineRule="exact"/>
              <w:ind w:rightChars="-39" w:right="-82"/>
              <w:jc w:val="center"/>
              <w:rPr>
                <w:rFonts w:ascii="仿宋" w:eastAsia="仿宋" w:hAnsi="仿宋" w:cs="仿宋"/>
                <w:sz w:val="24"/>
                <w:szCs w:val="24"/>
              </w:rPr>
            </w:pPr>
          </w:p>
        </w:tc>
        <w:tc>
          <w:tcPr>
            <w:tcW w:w="767" w:type="dxa"/>
            <w:noWrap/>
            <w:vAlign w:val="center"/>
          </w:tcPr>
          <w:p w14:paraId="7135FD65" w14:textId="77777777" w:rsidR="00971F21" w:rsidRDefault="00971F21">
            <w:pPr>
              <w:pStyle w:val="afff"/>
              <w:spacing w:line="360" w:lineRule="exact"/>
              <w:ind w:rightChars="-39" w:right="-82"/>
              <w:jc w:val="center"/>
              <w:rPr>
                <w:rFonts w:ascii="仿宋" w:eastAsia="仿宋" w:hAnsi="仿宋" w:cs="仿宋"/>
                <w:sz w:val="24"/>
                <w:szCs w:val="24"/>
              </w:rPr>
            </w:pPr>
          </w:p>
        </w:tc>
        <w:tc>
          <w:tcPr>
            <w:tcW w:w="768" w:type="dxa"/>
            <w:noWrap/>
            <w:vAlign w:val="center"/>
          </w:tcPr>
          <w:p w14:paraId="3F4702E7" w14:textId="77777777" w:rsidR="00971F21" w:rsidRDefault="00971F21">
            <w:pPr>
              <w:pStyle w:val="afff"/>
              <w:spacing w:line="360" w:lineRule="exact"/>
              <w:ind w:rightChars="-39" w:right="-82"/>
              <w:jc w:val="center"/>
              <w:rPr>
                <w:rFonts w:ascii="仿宋" w:eastAsia="仿宋" w:hAnsi="仿宋" w:cs="仿宋"/>
                <w:sz w:val="24"/>
                <w:szCs w:val="24"/>
              </w:rPr>
            </w:pPr>
          </w:p>
        </w:tc>
        <w:tc>
          <w:tcPr>
            <w:tcW w:w="768" w:type="dxa"/>
          </w:tcPr>
          <w:p w14:paraId="22473176" w14:textId="77777777" w:rsidR="00971F21" w:rsidRDefault="00971F21">
            <w:pPr>
              <w:pStyle w:val="afff"/>
              <w:spacing w:line="360" w:lineRule="exact"/>
              <w:ind w:rightChars="-39" w:right="-82"/>
              <w:jc w:val="center"/>
              <w:rPr>
                <w:rFonts w:ascii="仿宋" w:eastAsia="仿宋" w:hAnsi="仿宋" w:cs="仿宋"/>
                <w:sz w:val="24"/>
                <w:szCs w:val="24"/>
              </w:rPr>
            </w:pPr>
          </w:p>
        </w:tc>
        <w:tc>
          <w:tcPr>
            <w:tcW w:w="767" w:type="dxa"/>
            <w:noWrap/>
            <w:vAlign w:val="center"/>
          </w:tcPr>
          <w:p w14:paraId="204131AB" w14:textId="77777777" w:rsidR="00971F21" w:rsidRDefault="00971F21">
            <w:pPr>
              <w:pStyle w:val="afff"/>
              <w:spacing w:line="360" w:lineRule="exact"/>
              <w:ind w:rightChars="-39" w:right="-82"/>
              <w:jc w:val="center"/>
              <w:rPr>
                <w:rFonts w:ascii="仿宋" w:eastAsia="仿宋" w:hAnsi="仿宋" w:cs="仿宋"/>
                <w:sz w:val="24"/>
                <w:szCs w:val="24"/>
              </w:rPr>
            </w:pPr>
          </w:p>
        </w:tc>
        <w:tc>
          <w:tcPr>
            <w:tcW w:w="1076" w:type="dxa"/>
            <w:noWrap/>
            <w:vAlign w:val="center"/>
          </w:tcPr>
          <w:p w14:paraId="001B30A3"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732" w:type="dxa"/>
            <w:vAlign w:val="center"/>
          </w:tcPr>
          <w:p w14:paraId="2E258394"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958" w:type="dxa"/>
            <w:noWrap/>
            <w:vAlign w:val="center"/>
          </w:tcPr>
          <w:p w14:paraId="70359E9A"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w:t>
            </w:r>
          </w:p>
        </w:tc>
      </w:tr>
      <w:tr w:rsidR="00971F21" w14:paraId="67824ACC" w14:textId="77777777">
        <w:trPr>
          <w:trHeight w:val="354"/>
        </w:trPr>
        <w:tc>
          <w:tcPr>
            <w:tcW w:w="1229" w:type="dxa"/>
            <w:noWrap/>
            <w:vAlign w:val="center"/>
          </w:tcPr>
          <w:p w14:paraId="64D36AE4" w14:textId="77777777" w:rsidR="00971F21" w:rsidRDefault="00263BE0">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四</w:t>
            </w:r>
          </w:p>
        </w:tc>
        <w:tc>
          <w:tcPr>
            <w:tcW w:w="922" w:type="dxa"/>
            <w:noWrap/>
            <w:vAlign w:val="center"/>
          </w:tcPr>
          <w:p w14:paraId="1DB89761" w14:textId="77777777" w:rsidR="00971F21" w:rsidRDefault="00971F21">
            <w:pPr>
              <w:pStyle w:val="afff"/>
              <w:spacing w:line="360" w:lineRule="exact"/>
              <w:ind w:rightChars="-39" w:right="-82"/>
              <w:jc w:val="center"/>
              <w:rPr>
                <w:rFonts w:ascii="仿宋" w:eastAsia="仿宋" w:hAnsi="仿宋" w:cs="仿宋"/>
                <w:sz w:val="24"/>
                <w:szCs w:val="24"/>
              </w:rPr>
            </w:pPr>
          </w:p>
        </w:tc>
        <w:tc>
          <w:tcPr>
            <w:tcW w:w="768" w:type="dxa"/>
            <w:noWrap/>
            <w:vAlign w:val="center"/>
          </w:tcPr>
          <w:p w14:paraId="4D9422F4" w14:textId="77777777" w:rsidR="00971F21" w:rsidRDefault="00971F21">
            <w:pPr>
              <w:pStyle w:val="afff"/>
              <w:spacing w:line="360" w:lineRule="exact"/>
              <w:ind w:rightChars="-39" w:right="-82"/>
              <w:jc w:val="center"/>
              <w:rPr>
                <w:rFonts w:ascii="仿宋" w:eastAsia="仿宋" w:hAnsi="仿宋" w:cs="仿宋"/>
                <w:sz w:val="24"/>
                <w:szCs w:val="24"/>
              </w:rPr>
            </w:pPr>
          </w:p>
        </w:tc>
        <w:tc>
          <w:tcPr>
            <w:tcW w:w="767" w:type="dxa"/>
            <w:noWrap/>
            <w:vAlign w:val="center"/>
          </w:tcPr>
          <w:p w14:paraId="470DC5C1" w14:textId="77777777" w:rsidR="00971F21" w:rsidRDefault="00971F21">
            <w:pPr>
              <w:pStyle w:val="afff"/>
              <w:spacing w:line="360" w:lineRule="exact"/>
              <w:ind w:rightChars="-39" w:right="-82"/>
              <w:jc w:val="center"/>
              <w:rPr>
                <w:rFonts w:ascii="仿宋" w:eastAsia="仿宋" w:hAnsi="仿宋" w:cs="仿宋"/>
                <w:sz w:val="24"/>
                <w:szCs w:val="24"/>
              </w:rPr>
            </w:pPr>
          </w:p>
        </w:tc>
        <w:tc>
          <w:tcPr>
            <w:tcW w:w="768" w:type="dxa"/>
            <w:noWrap/>
            <w:vAlign w:val="center"/>
          </w:tcPr>
          <w:p w14:paraId="76685227" w14:textId="77777777" w:rsidR="00971F21" w:rsidRDefault="00971F21">
            <w:pPr>
              <w:pStyle w:val="afff"/>
              <w:spacing w:line="360" w:lineRule="exact"/>
              <w:ind w:rightChars="-39" w:right="-82"/>
              <w:jc w:val="center"/>
              <w:rPr>
                <w:rFonts w:ascii="仿宋" w:eastAsia="仿宋" w:hAnsi="仿宋" w:cs="仿宋"/>
                <w:sz w:val="24"/>
                <w:szCs w:val="24"/>
              </w:rPr>
            </w:pPr>
          </w:p>
        </w:tc>
        <w:tc>
          <w:tcPr>
            <w:tcW w:w="768" w:type="dxa"/>
          </w:tcPr>
          <w:p w14:paraId="1B24A898" w14:textId="77777777" w:rsidR="00971F21" w:rsidRDefault="00971F21">
            <w:pPr>
              <w:pStyle w:val="afff"/>
              <w:spacing w:line="360" w:lineRule="exact"/>
              <w:ind w:rightChars="-39" w:right="-82"/>
              <w:jc w:val="center"/>
              <w:rPr>
                <w:rFonts w:ascii="仿宋" w:eastAsia="仿宋" w:hAnsi="仿宋" w:cs="仿宋"/>
                <w:sz w:val="24"/>
                <w:szCs w:val="24"/>
              </w:rPr>
            </w:pPr>
          </w:p>
        </w:tc>
        <w:tc>
          <w:tcPr>
            <w:tcW w:w="767" w:type="dxa"/>
            <w:noWrap/>
            <w:vAlign w:val="center"/>
          </w:tcPr>
          <w:p w14:paraId="68647D99" w14:textId="77777777" w:rsidR="00971F21" w:rsidRDefault="00971F21">
            <w:pPr>
              <w:pStyle w:val="afff"/>
              <w:spacing w:line="360" w:lineRule="exact"/>
              <w:ind w:rightChars="-39" w:right="-82"/>
              <w:jc w:val="center"/>
              <w:rPr>
                <w:rFonts w:ascii="仿宋" w:eastAsia="仿宋" w:hAnsi="仿宋" w:cs="仿宋"/>
                <w:sz w:val="24"/>
                <w:szCs w:val="24"/>
              </w:rPr>
            </w:pPr>
          </w:p>
        </w:tc>
        <w:tc>
          <w:tcPr>
            <w:tcW w:w="1076" w:type="dxa"/>
            <w:noWrap/>
            <w:vAlign w:val="center"/>
          </w:tcPr>
          <w:p w14:paraId="72334121"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732" w:type="dxa"/>
            <w:vAlign w:val="center"/>
          </w:tcPr>
          <w:p w14:paraId="33567411"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958" w:type="dxa"/>
            <w:noWrap/>
            <w:vAlign w:val="center"/>
          </w:tcPr>
          <w:p w14:paraId="16AF8B5E"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20</w:t>
            </w:r>
          </w:p>
        </w:tc>
      </w:tr>
      <w:tr w:rsidR="00971F21" w14:paraId="4082A8AD" w14:textId="77777777">
        <w:trPr>
          <w:trHeight w:val="416"/>
        </w:trPr>
        <w:tc>
          <w:tcPr>
            <w:tcW w:w="1229" w:type="dxa"/>
            <w:noWrap/>
            <w:vAlign w:val="center"/>
          </w:tcPr>
          <w:p w14:paraId="0C7C500D" w14:textId="77777777" w:rsidR="00971F21" w:rsidRDefault="00263BE0">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五</w:t>
            </w:r>
          </w:p>
        </w:tc>
        <w:tc>
          <w:tcPr>
            <w:tcW w:w="922" w:type="dxa"/>
            <w:noWrap/>
            <w:vAlign w:val="center"/>
          </w:tcPr>
          <w:p w14:paraId="1817B155" w14:textId="77777777" w:rsidR="00971F21" w:rsidRDefault="00971F21">
            <w:pPr>
              <w:pStyle w:val="afff"/>
              <w:spacing w:line="360" w:lineRule="exact"/>
              <w:ind w:rightChars="-39" w:right="-82"/>
              <w:jc w:val="center"/>
              <w:rPr>
                <w:rFonts w:ascii="仿宋" w:eastAsia="仿宋" w:hAnsi="仿宋" w:cs="仿宋"/>
                <w:sz w:val="24"/>
                <w:szCs w:val="24"/>
              </w:rPr>
            </w:pPr>
          </w:p>
        </w:tc>
        <w:tc>
          <w:tcPr>
            <w:tcW w:w="768" w:type="dxa"/>
            <w:noWrap/>
            <w:vAlign w:val="center"/>
          </w:tcPr>
          <w:p w14:paraId="5FFABC9B" w14:textId="77777777" w:rsidR="00971F21" w:rsidRDefault="00971F21">
            <w:pPr>
              <w:pStyle w:val="afff"/>
              <w:spacing w:line="360" w:lineRule="exact"/>
              <w:ind w:rightChars="-39" w:right="-82"/>
              <w:jc w:val="center"/>
              <w:rPr>
                <w:rFonts w:ascii="仿宋" w:eastAsia="仿宋" w:hAnsi="仿宋" w:cs="仿宋"/>
                <w:sz w:val="24"/>
                <w:szCs w:val="24"/>
              </w:rPr>
            </w:pPr>
          </w:p>
        </w:tc>
        <w:tc>
          <w:tcPr>
            <w:tcW w:w="767" w:type="dxa"/>
            <w:shd w:val="clear" w:color="auto" w:fill="auto"/>
            <w:noWrap/>
            <w:vAlign w:val="center"/>
          </w:tcPr>
          <w:p w14:paraId="31225F06"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768" w:type="dxa"/>
            <w:shd w:val="clear" w:color="auto" w:fill="auto"/>
            <w:noWrap/>
            <w:vAlign w:val="center"/>
          </w:tcPr>
          <w:p w14:paraId="0EA4456B"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8</w:t>
            </w:r>
          </w:p>
        </w:tc>
        <w:tc>
          <w:tcPr>
            <w:tcW w:w="768" w:type="dxa"/>
            <w:vAlign w:val="center"/>
          </w:tcPr>
          <w:p w14:paraId="4F07E459"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6</w:t>
            </w:r>
          </w:p>
        </w:tc>
        <w:tc>
          <w:tcPr>
            <w:tcW w:w="767" w:type="dxa"/>
            <w:noWrap/>
            <w:vAlign w:val="center"/>
          </w:tcPr>
          <w:p w14:paraId="7CD0194C" w14:textId="77777777" w:rsidR="00971F21" w:rsidRDefault="00971F21">
            <w:pPr>
              <w:pStyle w:val="afff"/>
              <w:spacing w:line="360" w:lineRule="exact"/>
              <w:ind w:rightChars="-39" w:right="-82"/>
              <w:jc w:val="center"/>
              <w:rPr>
                <w:rFonts w:ascii="仿宋" w:eastAsia="仿宋" w:hAnsi="仿宋" w:cs="仿宋"/>
                <w:sz w:val="24"/>
                <w:szCs w:val="24"/>
              </w:rPr>
            </w:pPr>
          </w:p>
        </w:tc>
        <w:tc>
          <w:tcPr>
            <w:tcW w:w="1076" w:type="dxa"/>
            <w:noWrap/>
            <w:vAlign w:val="center"/>
          </w:tcPr>
          <w:p w14:paraId="5667792F"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4</w:t>
            </w:r>
          </w:p>
        </w:tc>
        <w:tc>
          <w:tcPr>
            <w:tcW w:w="732" w:type="dxa"/>
            <w:vAlign w:val="center"/>
          </w:tcPr>
          <w:p w14:paraId="5AA0F496" w14:textId="77777777" w:rsidR="00971F21" w:rsidRDefault="00971F21">
            <w:pPr>
              <w:pStyle w:val="afff"/>
              <w:spacing w:line="360" w:lineRule="exact"/>
              <w:ind w:rightChars="-39" w:right="-82"/>
              <w:jc w:val="center"/>
              <w:rPr>
                <w:rFonts w:ascii="仿宋" w:eastAsia="仿宋" w:hAnsi="仿宋" w:cs="仿宋"/>
                <w:sz w:val="24"/>
                <w:szCs w:val="24"/>
              </w:rPr>
            </w:pPr>
          </w:p>
        </w:tc>
        <w:tc>
          <w:tcPr>
            <w:tcW w:w="958" w:type="dxa"/>
            <w:noWrap/>
            <w:vAlign w:val="center"/>
          </w:tcPr>
          <w:p w14:paraId="6BD409A3"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w:t>
            </w:r>
          </w:p>
        </w:tc>
      </w:tr>
      <w:tr w:rsidR="00971F21" w14:paraId="098B6B95" w14:textId="77777777">
        <w:trPr>
          <w:trHeight w:val="282"/>
        </w:trPr>
        <w:tc>
          <w:tcPr>
            <w:tcW w:w="1229" w:type="dxa"/>
            <w:noWrap/>
            <w:vAlign w:val="center"/>
          </w:tcPr>
          <w:p w14:paraId="6F8DD56D" w14:textId="77777777" w:rsidR="00971F21" w:rsidRDefault="00263BE0">
            <w:pPr>
              <w:pStyle w:val="afff"/>
              <w:spacing w:line="440" w:lineRule="exact"/>
              <w:ind w:rightChars="-39" w:right="-82"/>
              <w:jc w:val="center"/>
              <w:rPr>
                <w:rFonts w:ascii="仿宋" w:eastAsia="仿宋" w:hAnsi="仿宋" w:cs="仿宋"/>
                <w:sz w:val="24"/>
                <w:szCs w:val="24"/>
              </w:rPr>
            </w:pPr>
            <w:r>
              <w:rPr>
                <w:rFonts w:ascii="仿宋" w:eastAsia="仿宋" w:hAnsi="仿宋" w:cs="仿宋" w:hint="eastAsia"/>
                <w:sz w:val="24"/>
                <w:szCs w:val="24"/>
              </w:rPr>
              <w:t>六</w:t>
            </w:r>
          </w:p>
        </w:tc>
        <w:tc>
          <w:tcPr>
            <w:tcW w:w="922" w:type="dxa"/>
            <w:noWrap/>
            <w:vAlign w:val="center"/>
          </w:tcPr>
          <w:p w14:paraId="2F41BBF9" w14:textId="77777777" w:rsidR="00971F21" w:rsidRDefault="00971F21">
            <w:pPr>
              <w:pStyle w:val="afff"/>
              <w:spacing w:line="360" w:lineRule="exact"/>
              <w:ind w:rightChars="-39" w:right="-82"/>
              <w:jc w:val="center"/>
              <w:rPr>
                <w:rFonts w:ascii="仿宋" w:eastAsia="仿宋" w:hAnsi="仿宋" w:cs="仿宋"/>
                <w:sz w:val="24"/>
                <w:szCs w:val="24"/>
              </w:rPr>
            </w:pPr>
          </w:p>
        </w:tc>
        <w:tc>
          <w:tcPr>
            <w:tcW w:w="768" w:type="dxa"/>
            <w:noWrap/>
            <w:vAlign w:val="center"/>
          </w:tcPr>
          <w:p w14:paraId="07D4FF3A" w14:textId="77777777" w:rsidR="00971F21" w:rsidRDefault="00971F21">
            <w:pPr>
              <w:pStyle w:val="afff"/>
              <w:spacing w:line="360" w:lineRule="exact"/>
              <w:ind w:rightChars="-39" w:right="-82"/>
              <w:jc w:val="center"/>
              <w:rPr>
                <w:rFonts w:ascii="仿宋" w:eastAsia="仿宋" w:hAnsi="仿宋" w:cs="仿宋"/>
                <w:sz w:val="24"/>
                <w:szCs w:val="24"/>
              </w:rPr>
            </w:pPr>
          </w:p>
        </w:tc>
        <w:tc>
          <w:tcPr>
            <w:tcW w:w="767" w:type="dxa"/>
            <w:noWrap/>
            <w:vAlign w:val="center"/>
          </w:tcPr>
          <w:p w14:paraId="114FF74A" w14:textId="77777777" w:rsidR="00971F21" w:rsidRDefault="00971F21">
            <w:pPr>
              <w:pStyle w:val="afff"/>
              <w:spacing w:line="360" w:lineRule="exact"/>
              <w:ind w:rightChars="-39" w:right="-82"/>
              <w:jc w:val="center"/>
              <w:rPr>
                <w:rFonts w:ascii="仿宋" w:eastAsia="仿宋" w:hAnsi="仿宋" w:cs="仿宋"/>
                <w:sz w:val="24"/>
                <w:szCs w:val="24"/>
              </w:rPr>
            </w:pPr>
          </w:p>
        </w:tc>
        <w:tc>
          <w:tcPr>
            <w:tcW w:w="768" w:type="dxa"/>
            <w:noWrap/>
            <w:vAlign w:val="center"/>
          </w:tcPr>
          <w:p w14:paraId="43CE9398" w14:textId="77777777" w:rsidR="00971F21" w:rsidRDefault="00971F21">
            <w:pPr>
              <w:pStyle w:val="afff"/>
              <w:spacing w:line="360" w:lineRule="exact"/>
              <w:ind w:rightChars="-39" w:right="-82"/>
              <w:jc w:val="center"/>
              <w:rPr>
                <w:rFonts w:ascii="仿宋" w:eastAsia="仿宋" w:hAnsi="仿宋" w:cs="仿宋"/>
                <w:sz w:val="24"/>
                <w:szCs w:val="24"/>
              </w:rPr>
            </w:pPr>
          </w:p>
        </w:tc>
        <w:tc>
          <w:tcPr>
            <w:tcW w:w="768" w:type="dxa"/>
            <w:vAlign w:val="center"/>
          </w:tcPr>
          <w:p w14:paraId="67011385"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18</w:t>
            </w:r>
          </w:p>
        </w:tc>
        <w:tc>
          <w:tcPr>
            <w:tcW w:w="767" w:type="dxa"/>
            <w:noWrap/>
            <w:vAlign w:val="center"/>
          </w:tcPr>
          <w:p w14:paraId="2F56C556"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p>
        </w:tc>
        <w:tc>
          <w:tcPr>
            <w:tcW w:w="1076" w:type="dxa"/>
            <w:noWrap/>
            <w:vAlign w:val="center"/>
          </w:tcPr>
          <w:p w14:paraId="2EDD3CED" w14:textId="77777777" w:rsidR="00971F21" w:rsidRDefault="00971F21">
            <w:pPr>
              <w:pStyle w:val="afff"/>
              <w:spacing w:line="360" w:lineRule="exact"/>
              <w:ind w:rightChars="-39" w:right="-82"/>
              <w:jc w:val="center"/>
              <w:rPr>
                <w:rFonts w:ascii="仿宋" w:eastAsia="仿宋" w:hAnsi="仿宋" w:cs="仿宋"/>
                <w:sz w:val="24"/>
                <w:szCs w:val="24"/>
              </w:rPr>
            </w:pPr>
          </w:p>
        </w:tc>
        <w:tc>
          <w:tcPr>
            <w:tcW w:w="732" w:type="dxa"/>
            <w:vAlign w:val="center"/>
          </w:tcPr>
          <w:p w14:paraId="78770AEA" w14:textId="77777777" w:rsidR="00971F21" w:rsidRDefault="00971F21">
            <w:pPr>
              <w:pStyle w:val="afff"/>
              <w:spacing w:line="360" w:lineRule="exact"/>
              <w:ind w:rightChars="-39" w:right="-82"/>
              <w:jc w:val="center"/>
              <w:rPr>
                <w:rFonts w:ascii="仿宋" w:eastAsia="仿宋" w:hAnsi="仿宋" w:cs="仿宋"/>
                <w:sz w:val="24"/>
                <w:szCs w:val="24"/>
              </w:rPr>
            </w:pPr>
          </w:p>
        </w:tc>
        <w:tc>
          <w:tcPr>
            <w:tcW w:w="958" w:type="dxa"/>
            <w:noWrap/>
            <w:vAlign w:val="center"/>
          </w:tcPr>
          <w:p w14:paraId="09EAA367" w14:textId="77777777" w:rsidR="00971F21" w:rsidRDefault="00263BE0">
            <w:pPr>
              <w:pStyle w:val="afff"/>
              <w:spacing w:line="360" w:lineRule="exact"/>
              <w:ind w:rightChars="-39" w:right="-82"/>
              <w:jc w:val="center"/>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sz w:val="24"/>
                <w:szCs w:val="24"/>
              </w:rPr>
              <w:t>0</w:t>
            </w:r>
          </w:p>
        </w:tc>
      </w:tr>
    </w:tbl>
    <w:p w14:paraId="44AAD958" w14:textId="77777777" w:rsidR="00971F21" w:rsidRDefault="00263BE0">
      <w:pPr>
        <w:autoSpaceDE w:val="0"/>
        <w:autoSpaceDN w:val="0"/>
        <w:adjustRightInd w:val="0"/>
        <w:spacing w:line="560" w:lineRule="exact"/>
        <w:ind w:firstLineChars="200" w:firstLine="600"/>
        <w:jc w:val="left"/>
        <w:outlineLvl w:val="0"/>
        <w:rPr>
          <w:rFonts w:ascii="黑体" w:eastAsia="黑体" w:hAnsi="黑体" w:cs="CTTJFE+ºÚÌå"/>
          <w:sz w:val="30"/>
        </w:rPr>
      </w:pPr>
      <w:bookmarkStart w:id="69" w:name="_Toc37417033"/>
      <w:bookmarkStart w:id="70" w:name="_Toc31762"/>
      <w:r>
        <w:rPr>
          <w:rFonts w:ascii="黑体" w:eastAsia="黑体" w:hAnsi="黑体" w:cs="CTTJFE+ºÚÌå" w:hint="eastAsia"/>
          <w:sz w:val="30"/>
        </w:rPr>
        <w:t>八、</w:t>
      </w:r>
      <w:bookmarkStart w:id="71" w:name="_Toc37417035"/>
      <w:bookmarkEnd w:id="69"/>
      <w:r>
        <w:rPr>
          <w:rFonts w:ascii="黑体" w:eastAsia="黑体" w:hAnsi="黑体" w:cs="CTTJFE+ºÚÌå" w:hint="eastAsia"/>
          <w:sz w:val="30"/>
        </w:rPr>
        <w:t>实施保障</w:t>
      </w:r>
      <w:bookmarkEnd w:id="70"/>
    </w:p>
    <w:p w14:paraId="6960D0DE" w14:textId="77777777" w:rsidR="00971F21" w:rsidRDefault="00263BE0">
      <w:pPr>
        <w:adjustRightInd w:val="0"/>
        <w:snapToGrid w:val="0"/>
        <w:ind w:firstLineChars="200" w:firstLine="480"/>
        <w:rPr>
          <w:rFonts w:ascii="仿宋" w:eastAsia="仿宋" w:hAnsi="仿宋" w:cs="华文仿宋"/>
          <w:sz w:val="24"/>
        </w:rPr>
      </w:pPr>
      <w:bookmarkStart w:id="72" w:name="_Toc37417042"/>
      <w:bookmarkEnd w:id="71"/>
      <w:r>
        <w:rPr>
          <w:rFonts w:ascii="仿宋" w:eastAsia="仿宋" w:hAnsi="仿宋" w:cs="华文仿宋"/>
          <w:sz w:val="24"/>
        </w:rPr>
        <w:lastRenderedPageBreak/>
        <w:t>主要包括师资队伍</w:t>
      </w:r>
      <w:r>
        <w:rPr>
          <w:rFonts w:ascii="仿宋" w:eastAsia="仿宋" w:hAnsi="仿宋" w:cs="华文仿宋" w:hint="eastAsia"/>
          <w:sz w:val="24"/>
        </w:rPr>
        <w:t>、教学设施、</w:t>
      </w:r>
      <w:r>
        <w:rPr>
          <w:rFonts w:ascii="仿宋" w:eastAsia="仿宋" w:hAnsi="仿宋" w:cs="华文仿宋"/>
          <w:sz w:val="24"/>
        </w:rPr>
        <w:t>教学资源</w:t>
      </w:r>
      <w:r>
        <w:rPr>
          <w:rFonts w:ascii="仿宋" w:eastAsia="仿宋" w:hAnsi="仿宋" w:cs="华文仿宋" w:hint="eastAsia"/>
          <w:sz w:val="24"/>
        </w:rPr>
        <w:t>、教学方法、学习评价、质量管理等方面的内容。</w:t>
      </w:r>
    </w:p>
    <w:p w14:paraId="4239D4ED"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73" w:name="_Toc10027"/>
      <w:bookmarkStart w:id="74" w:name="_Toc45459478"/>
      <w:bookmarkStart w:id="75" w:name="_Toc45459689"/>
      <w:bookmarkStart w:id="76" w:name="_Toc25796"/>
      <w:bookmarkStart w:id="77" w:name="_Toc1554"/>
      <w:r>
        <w:rPr>
          <w:rFonts w:ascii="仿宋" w:eastAsia="仿宋" w:hAnsi="仿宋" w:cs="华文仿宋" w:hint="eastAsia"/>
          <w:sz w:val="28"/>
          <w:szCs w:val="28"/>
        </w:rPr>
        <w:t>（一）师资队伍</w:t>
      </w:r>
      <w:bookmarkEnd w:id="73"/>
      <w:bookmarkEnd w:id="74"/>
      <w:bookmarkEnd w:id="75"/>
      <w:bookmarkEnd w:id="76"/>
      <w:bookmarkEnd w:id="77"/>
    </w:p>
    <w:p w14:paraId="3FAA60BD"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教师必须师德高尚、有责任心，爱国、敬业，有正确的世界观、人生观、价值观和劳动观，有创新精神和学习能力。必须具有高校教师资格证书，行业企业聘任的兼职教师必须具有中级以上职业技术职务，一些高技术的能工巧匠必须具有高级工职业资格证书。</w:t>
      </w:r>
    </w:p>
    <w:p w14:paraId="064E07EF"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78" w:name="_Toc45460498"/>
      <w:r>
        <w:rPr>
          <w:rFonts w:ascii="仿宋" w:eastAsia="仿宋" w:hAnsi="仿宋" w:cs="仿宋_GB2312" w:hint="eastAsia"/>
        </w:rPr>
        <w:t>2.</w:t>
      </w:r>
      <w:r>
        <w:rPr>
          <w:rFonts w:ascii="仿宋" w:eastAsia="仿宋" w:hAnsi="仿宋" w:cs="仿宋_GB2312" w:hint="eastAsia"/>
        </w:rPr>
        <w:t>专任教师任职资格</w:t>
      </w:r>
      <w:bookmarkEnd w:id="78"/>
    </w:p>
    <w:p w14:paraId="7A93040F"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具有高等职业学校及以上教师资格证书；</w:t>
      </w:r>
    </w:p>
    <w:p w14:paraId="750FA20A"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遵守教师职业道德规范，爱岗敬业；</w:t>
      </w:r>
    </w:p>
    <w:p w14:paraId="73C85DBB"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有扎实的美学理论与数字处理功底；</w:t>
      </w:r>
    </w:p>
    <w:p w14:paraId="68C0B1C3"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有较强的语言表达能力和课堂组织能力；</w:t>
      </w:r>
    </w:p>
    <w:p w14:paraId="43707628"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有与专业相关的实际工作经历，熟悉相关工作流程；</w:t>
      </w:r>
    </w:p>
    <w:p w14:paraId="4C71C116"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熟练掌握本专业某一学习领域的知识与技能，能顺利完成其中各项实际操作任务；</w:t>
      </w:r>
    </w:p>
    <w:p w14:paraId="430939B1"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有较强的概括能力，能解决本学习领域实际工作中的问题；</w:t>
      </w:r>
    </w:p>
    <w:p w14:paraId="53F706D4"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具有创设问题情境、选择与确定问题、讨论与提出假设、业务实践和对学生学习结果</w:t>
      </w:r>
      <w:proofErr w:type="gramStart"/>
      <w:r>
        <w:rPr>
          <w:rFonts w:ascii="仿宋" w:eastAsia="仿宋" w:hAnsi="仿宋" w:cs="仿宋_GB2312" w:hint="eastAsia"/>
          <w:kern w:val="0"/>
          <w:sz w:val="24"/>
        </w:rPr>
        <w:t>作出</w:t>
      </w:r>
      <w:proofErr w:type="gramEnd"/>
      <w:r>
        <w:rPr>
          <w:rFonts w:ascii="仿宋" w:eastAsia="仿宋" w:hAnsi="仿宋" w:cs="仿宋_GB2312" w:hint="eastAsia"/>
          <w:kern w:val="0"/>
          <w:sz w:val="24"/>
        </w:rPr>
        <w:t>准确评价的能力；</w:t>
      </w:r>
    </w:p>
    <w:p w14:paraId="46CDD073"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接受过职业教育教学方法论的培训，具备开发本专业课程的能力。</w:t>
      </w:r>
    </w:p>
    <w:p w14:paraId="60C2B905"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79" w:name="_Toc45460499"/>
      <w:r>
        <w:rPr>
          <w:rFonts w:ascii="仿宋" w:eastAsia="仿宋" w:hAnsi="仿宋" w:cs="仿宋_GB2312"/>
        </w:rPr>
        <w:t>3</w:t>
      </w:r>
      <w:r>
        <w:rPr>
          <w:rFonts w:ascii="仿宋" w:eastAsia="仿宋" w:hAnsi="仿宋" w:cs="仿宋_GB2312" w:hint="eastAsia"/>
        </w:rPr>
        <w:t>.</w:t>
      </w:r>
      <w:r>
        <w:rPr>
          <w:rFonts w:ascii="仿宋" w:eastAsia="仿宋" w:hAnsi="仿宋" w:cs="仿宋_GB2312" w:hint="eastAsia"/>
        </w:rPr>
        <w:t>校外兼职教师任职条件</w:t>
      </w:r>
      <w:bookmarkEnd w:id="79"/>
    </w:p>
    <w:p w14:paraId="2940EE94"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遵守教师职业道德规范，爱岗敬业；</w:t>
      </w:r>
    </w:p>
    <w:p w14:paraId="3B0D5D9C"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具有</w:t>
      </w:r>
      <w:r>
        <w:rPr>
          <w:rFonts w:ascii="仿宋" w:eastAsia="仿宋" w:hAnsi="仿宋" w:cs="仿宋_GB2312" w:hint="eastAsia"/>
          <w:kern w:val="0"/>
          <w:sz w:val="24"/>
        </w:rPr>
        <w:t>5</w:t>
      </w:r>
      <w:r>
        <w:rPr>
          <w:rFonts w:ascii="仿宋" w:eastAsia="仿宋" w:hAnsi="仿宋" w:cs="仿宋_GB2312" w:hint="eastAsia"/>
          <w:kern w:val="0"/>
          <w:sz w:val="24"/>
        </w:rPr>
        <w:t>年以上本专业工作经历，有丰富的实际工作经验</w:t>
      </w:r>
      <w:r>
        <w:rPr>
          <w:rFonts w:ascii="仿宋" w:eastAsia="仿宋" w:hAnsi="仿宋" w:cs="仿宋_GB2312" w:hint="eastAsia"/>
          <w:kern w:val="0"/>
          <w:sz w:val="24"/>
        </w:rPr>
        <w:t>；</w:t>
      </w:r>
    </w:p>
    <w:p w14:paraId="0ACD0C35"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具有中级以上职称的技术能手；</w:t>
      </w:r>
    </w:p>
    <w:p w14:paraId="7759FB42"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具有较强的语言表达能力和课堂组织能力；</w:t>
      </w:r>
    </w:p>
    <w:p w14:paraId="5209010C"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具有完成课堂讲授、实习指导、论文指导等教学任务的充足时间；</w:t>
      </w:r>
    </w:p>
    <w:p w14:paraId="3E79FCC1" w14:textId="77777777" w:rsidR="00971F21" w:rsidRDefault="00263BE0">
      <w:pPr>
        <w:adjustRightInd w:val="0"/>
        <w:snapToGrid w:val="0"/>
        <w:ind w:firstLineChars="200" w:firstLine="480"/>
        <w:rPr>
          <w:rFonts w:ascii="仿宋" w:eastAsia="仿宋" w:hAnsi="仿宋" w:cs="仿宋_GB2312"/>
          <w:kern w:val="0"/>
          <w:sz w:val="24"/>
        </w:rPr>
      </w:pPr>
      <w:r>
        <w:rPr>
          <w:rFonts w:ascii="仿宋" w:eastAsia="仿宋" w:hAnsi="仿宋" w:cs="仿宋_GB2312" w:hint="eastAsia"/>
          <w:kern w:val="0"/>
          <w:sz w:val="24"/>
        </w:rPr>
        <w:t>兼职教师必须具备开发本专业课程实践教学项目的能力。</w:t>
      </w:r>
    </w:p>
    <w:p w14:paraId="68E25852"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80" w:name="_Toc45460500"/>
      <w:r>
        <w:rPr>
          <w:rFonts w:ascii="仿宋" w:eastAsia="仿宋" w:hAnsi="仿宋" w:cs="仿宋_GB2312"/>
        </w:rPr>
        <w:t>4.</w:t>
      </w:r>
      <w:r>
        <w:rPr>
          <w:rFonts w:ascii="仿宋" w:eastAsia="仿宋" w:hAnsi="仿宋" w:cs="仿宋_GB2312" w:hint="eastAsia"/>
        </w:rPr>
        <w:t>教学团队构成</w:t>
      </w:r>
      <w:bookmarkEnd w:id="80"/>
    </w:p>
    <w:p w14:paraId="4E632452"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本专业教学团队由校内专任教师和企业兼职教师共同构成。</w:t>
      </w:r>
    </w:p>
    <w:tbl>
      <w:tblPr>
        <w:tblW w:w="47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
        <w:gridCol w:w="1074"/>
        <w:gridCol w:w="465"/>
        <w:gridCol w:w="921"/>
        <w:gridCol w:w="873"/>
        <w:gridCol w:w="2785"/>
        <w:gridCol w:w="1410"/>
      </w:tblGrid>
      <w:tr w:rsidR="00971F21" w14:paraId="7DC01D39" w14:textId="77777777">
        <w:trPr>
          <w:trHeight w:val="1258"/>
          <w:jc w:val="center"/>
        </w:trPr>
        <w:tc>
          <w:tcPr>
            <w:tcW w:w="307" w:type="pct"/>
            <w:vAlign w:val="center"/>
          </w:tcPr>
          <w:p w14:paraId="4C753228" w14:textId="77777777" w:rsidR="00971F21" w:rsidRDefault="00263BE0">
            <w:pPr>
              <w:spacing w:line="240" w:lineRule="exact"/>
              <w:jc w:val="center"/>
              <w:rPr>
                <w:rFonts w:ascii="仿宋" w:eastAsia="仿宋" w:hAnsi="仿宋"/>
                <w:b/>
                <w:szCs w:val="21"/>
              </w:rPr>
            </w:pPr>
            <w:r>
              <w:rPr>
                <w:rFonts w:ascii="仿宋" w:eastAsia="仿宋" w:hAnsi="仿宋" w:hint="eastAsia"/>
                <w:b/>
                <w:szCs w:val="21"/>
              </w:rPr>
              <w:t>序号</w:t>
            </w:r>
          </w:p>
        </w:tc>
        <w:tc>
          <w:tcPr>
            <w:tcW w:w="668" w:type="pct"/>
            <w:vAlign w:val="center"/>
          </w:tcPr>
          <w:p w14:paraId="4712169A" w14:textId="77777777" w:rsidR="00971F21" w:rsidRDefault="00263BE0">
            <w:pPr>
              <w:spacing w:line="240" w:lineRule="exact"/>
              <w:jc w:val="center"/>
              <w:rPr>
                <w:rFonts w:ascii="仿宋" w:eastAsia="仿宋" w:hAnsi="仿宋"/>
                <w:b/>
                <w:szCs w:val="21"/>
              </w:rPr>
            </w:pPr>
            <w:r>
              <w:rPr>
                <w:rFonts w:ascii="仿宋" w:eastAsia="仿宋" w:hAnsi="仿宋" w:hint="eastAsia"/>
                <w:b/>
                <w:szCs w:val="21"/>
              </w:rPr>
              <w:t>姓名</w:t>
            </w:r>
          </w:p>
        </w:tc>
        <w:tc>
          <w:tcPr>
            <w:tcW w:w="290" w:type="pct"/>
            <w:vAlign w:val="center"/>
          </w:tcPr>
          <w:p w14:paraId="1BF9E545" w14:textId="77777777" w:rsidR="00971F21" w:rsidRDefault="00263BE0">
            <w:pPr>
              <w:spacing w:line="240" w:lineRule="exact"/>
              <w:jc w:val="center"/>
              <w:rPr>
                <w:rFonts w:ascii="仿宋" w:eastAsia="仿宋" w:hAnsi="仿宋"/>
                <w:b/>
                <w:szCs w:val="21"/>
              </w:rPr>
            </w:pPr>
            <w:r>
              <w:rPr>
                <w:rFonts w:ascii="仿宋" w:eastAsia="仿宋" w:hAnsi="仿宋" w:hint="eastAsia"/>
                <w:b/>
                <w:szCs w:val="21"/>
              </w:rPr>
              <w:t>性别</w:t>
            </w:r>
          </w:p>
        </w:tc>
        <w:tc>
          <w:tcPr>
            <w:tcW w:w="574" w:type="pct"/>
            <w:vAlign w:val="center"/>
          </w:tcPr>
          <w:p w14:paraId="5CDD3AF1" w14:textId="77777777" w:rsidR="00971F21" w:rsidRDefault="00263BE0">
            <w:pPr>
              <w:spacing w:line="240" w:lineRule="exact"/>
              <w:jc w:val="center"/>
              <w:rPr>
                <w:rFonts w:ascii="仿宋" w:eastAsia="仿宋" w:hAnsi="仿宋"/>
                <w:b/>
                <w:szCs w:val="21"/>
              </w:rPr>
            </w:pPr>
            <w:r>
              <w:rPr>
                <w:rFonts w:ascii="仿宋" w:eastAsia="仿宋" w:hAnsi="仿宋" w:hint="eastAsia"/>
                <w:b/>
                <w:szCs w:val="21"/>
              </w:rPr>
              <w:t>学历</w:t>
            </w:r>
          </w:p>
        </w:tc>
        <w:tc>
          <w:tcPr>
            <w:tcW w:w="544" w:type="pct"/>
            <w:vAlign w:val="center"/>
          </w:tcPr>
          <w:p w14:paraId="2E2B1634" w14:textId="77777777" w:rsidR="00971F21" w:rsidRDefault="00263BE0">
            <w:pPr>
              <w:spacing w:line="240" w:lineRule="exact"/>
              <w:jc w:val="center"/>
              <w:rPr>
                <w:rFonts w:ascii="仿宋" w:eastAsia="仿宋" w:hAnsi="仿宋"/>
                <w:b/>
                <w:szCs w:val="21"/>
              </w:rPr>
            </w:pPr>
            <w:r>
              <w:rPr>
                <w:rFonts w:ascii="仿宋" w:eastAsia="仿宋" w:hAnsi="仿宋" w:hint="eastAsia"/>
                <w:b/>
                <w:szCs w:val="21"/>
              </w:rPr>
              <w:t>职称</w:t>
            </w:r>
          </w:p>
        </w:tc>
        <w:tc>
          <w:tcPr>
            <w:tcW w:w="1735" w:type="pct"/>
            <w:vAlign w:val="center"/>
          </w:tcPr>
          <w:p w14:paraId="45FF9CE3" w14:textId="77777777" w:rsidR="00971F21" w:rsidRDefault="00263BE0">
            <w:pPr>
              <w:spacing w:line="240" w:lineRule="exact"/>
              <w:jc w:val="center"/>
              <w:rPr>
                <w:rFonts w:ascii="仿宋" w:eastAsia="仿宋" w:hAnsi="仿宋"/>
                <w:b/>
                <w:szCs w:val="21"/>
              </w:rPr>
            </w:pPr>
            <w:r>
              <w:rPr>
                <w:rFonts w:ascii="仿宋" w:eastAsia="仿宋" w:hAnsi="仿宋" w:hint="eastAsia"/>
                <w:b/>
                <w:szCs w:val="21"/>
              </w:rPr>
              <w:t>主讲课程</w:t>
            </w:r>
          </w:p>
        </w:tc>
        <w:tc>
          <w:tcPr>
            <w:tcW w:w="878" w:type="pct"/>
            <w:vAlign w:val="center"/>
          </w:tcPr>
          <w:p w14:paraId="7A327BB1" w14:textId="77777777" w:rsidR="00971F21" w:rsidRDefault="00263BE0">
            <w:pPr>
              <w:spacing w:line="240" w:lineRule="exact"/>
              <w:jc w:val="center"/>
              <w:rPr>
                <w:rFonts w:ascii="仿宋" w:eastAsia="仿宋" w:hAnsi="仿宋"/>
                <w:b/>
                <w:szCs w:val="21"/>
              </w:rPr>
            </w:pPr>
            <w:r>
              <w:rPr>
                <w:rFonts w:ascii="仿宋" w:eastAsia="仿宋" w:hAnsi="仿宋" w:hint="eastAsia"/>
                <w:b/>
                <w:szCs w:val="21"/>
              </w:rPr>
              <w:t>职业资格证书</w:t>
            </w:r>
          </w:p>
        </w:tc>
      </w:tr>
      <w:tr w:rsidR="00971F21" w14:paraId="5A7EB901" w14:textId="77777777">
        <w:trPr>
          <w:jc w:val="center"/>
        </w:trPr>
        <w:tc>
          <w:tcPr>
            <w:tcW w:w="307" w:type="pct"/>
            <w:vAlign w:val="center"/>
          </w:tcPr>
          <w:p w14:paraId="4E2E1183" w14:textId="77777777" w:rsidR="00971F21" w:rsidRDefault="00263BE0">
            <w:pPr>
              <w:spacing w:line="240" w:lineRule="exact"/>
              <w:jc w:val="center"/>
              <w:rPr>
                <w:rFonts w:ascii="仿宋" w:eastAsia="仿宋" w:hAnsi="仿宋"/>
                <w:szCs w:val="21"/>
              </w:rPr>
            </w:pPr>
            <w:r>
              <w:rPr>
                <w:rFonts w:ascii="仿宋" w:eastAsia="仿宋" w:hAnsi="仿宋" w:hint="eastAsia"/>
                <w:szCs w:val="21"/>
              </w:rPr>
              <w:t>1</w:t>
            </w:r>
          </w:p>
        </w:tc>
        <w:tc>
          <w:tcPr>
            <w:tcW w:w="668" w:type="pct"/>
            <w:vAlign w:val="center"/>
          </w:tcPr>
          <w:p w14:paraId="5862A787" w14:textId="77777777" w:rsidR="00971F21" w:rsidRDefault="00263BE0">
            <w:pPr>
              <w:spacing w:line="240" w:lineRule="exact"/>
              <w:jc w:val="center"/>
              <w:rPr>
                <w:rFonts w:ascii="仿宋" w:eastAsia="仿宋" w:hAnsi="仿宋"/>
                <w:kern w:val="0"/>
                <w:szCs w:val="21"/>
              </w:rPr>
            </w:pPr>
            <w:proofErr w:type="gramStart"/>
            <w:r>
              <w:rPr>
                <w:rFonts w:ascii="仿宋" w:eastAsia="仿宋" w:hAnsi="仿宋" w:hint="eastAsia"/>
                <w:kern w:val="0"/>
                <w:szCs w:val="21"/>
              </w:rPr>
              <w:t>张红刚</w:t>
            </w:r>
            <w:proofErr w:type="gramEnd"/>
          </w:p>
        </w:tc>
        <w:tc>
          <w:tcPr>
            <w:tcW w:w="290" w:type="pct"/>
            <w:vAlign w:val="center"/>
          </w:tcPr>
          <w:p w14:paraId="5BC1D72F"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男</w:t>
            </w:r>
          </w:p>
        </w:tc>
        <w:tc>
          <w:tcPr>
            <w:tcW w:w="574" w:type="pct"/>
            <w:vAlign w:val="center"/>
          </w:tcPr>
          <w:p w14:paraId="36690A8E"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本科</w:t>
            </w:r>
          </w:p>
        </w:tc>
        <w:tc>
          <w:tcPr>
            <w:tcW w:w="544" w:type="pct"/>
            <w:vAlign w:val="center"/>
          </w:tcPr>
          <w:p w14:paraId="76C6B350"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副高级</w:t>
            </w:r>
          </w:p>
        </w:tc>
        <w:tc>
          <w:tcPr>
            <w:tcW w:w="1735" w:type="pct"/>
            <w:vAlign w:val="center"/>
          </w:tcPr>
          <w:p w14:paraId="3FD9FA13" w14:textId="77777777" w:rsidR="00971F21" w:rsidRDefault="00263BE0">
            <w:pPr>
              <w:spacing w:line="240" w:lineRule="exact"/>
              <w:jc w:val="left"/>
              <w:rPr>
                <w:rFonts w:ascii="仿宋" w:eastAsia="仿宋" w:hAnsi="仿宋"/>
                <w:kern w:val="0"/>
                <w:szCs w:val="21"/>
              </w:rPr>
            </w:pPr>
            <w:r>
              <w:rPr>
                <w:rFonts w:ascii="仿宋" w:eastAsia="仿宋" w:hAnsi="仿宋" w:hint="eastAsia"/>
                <w:kern w:val="0"/>
                <w:szCs w:val="21"/>
              </w:rPr>
              <w:t>素描、构成、广告摄影、展示设计、包装设计</w:t>
            </w:r>
            <w:r>
              <w:rPr>
                <w:rFonts w:ascii="仿宋" w:eastAsia="仿宋" w:hAnsi="仿宋" w:hint="eastAsia"/>
                <w:kern w:val="0"/>
                <w:szCs w:val="21"/>
              </w:rPr>
              <w:t>Photoshop</w:t>
            </w:r>
            <w:r>
              <w:rPr>
                <w:rFonts w:ascii="仿宋" w:eastAsia="仿宋" w:hAnsi="仿宋" w:hint="eastAsia"/>
                <w:kern w:val="0"/>
                <w:szCs w:val="21"/>
              </w:rPr>
              <w:t>图像高级处理、</w:t>
            </w:r>
            <w:r>
              <w:rPr>
                <w:rFonts w:ascii="仿宋" w:eastAsia="仿宋" w:hAnsi="仿宋" w:hint="eastAsia"/>
                <w:kern w:val="0"/>
                <w:szCs w:val="21"/>
              </w:rPr>
              <w:t>Coreldraw</w:t>
            </w:r>
            <w:r>
              <w:rPr>
                <w:rFonts w:ascii="仿宋" w:eastAsia="仿宋" w:hAnsi="仿宋" w:hint="eastAsia"/>
                <w:kern w:val="0"/>
                <w:szCs w:val="21"/>
              </w:rPr>
              <w:t>图形高级制作</w:t>
            </w:r>
          </w:p>
        </w:tc>
        <w:tc>
          <w:tcPr>
            <w:tcW w:w="878" w:type="pct"/>
            <w:vAlign w:val="center"/>
          </w:tcPr>
          <w:p w14:paraId="285B880A" w14:textId="77777777" w:rsidR="00971F21" w:rsidRDefault="00263BE0">
            <w:pPr>
              <w:widowControl/>
              <w:spacing w:line="240" w:lineRule="exact"/>
              <w:jc w:val="center"/>
              <w:rPr>
                <w:rFonts w:ascii="仿宋" w:eastAsia="仿宋" w:hAnsi="仿宋"/>
                <w:kern w:val="0"/>
                <w:szCs w:val="21"/>
              </w:rPr>
            </w:pPr>
            <w:r>
              <w:rPr>
                <w:rFonts w:ascii="仿宋" w:eastAsia="仿宋" w:hAnsi="仿宋" w:hint="eastAsia"/>
                <w:kern w:val="0"/>
                <w:szCs w:val="21"/>
              </w:rPr>
              <w:t>国家一级摄影师</w:t>
            </w:r>
          </w:p>
        </w:tc>
      </w:tr>
      <w:tr w:rsidR="00971F21" w14:paraId="0D378463" w14:textId="77777777">
        <w:trPr>
          <w:jc w:val="center"/>
        </w:trPr>
        <w:tc>
          <w:tcPr>
            <w:tcW w:w="307" w:type="pct"/>
            <w:vAlign w:val="center"/>
          </w:tcPr>
          <w:p w14:paraId="4A8C3F3E" w14:textId="77777777" w:rsidR="00971F21" w:rsidRDefault="00263BE0">
            <w:pPr>
              <w:spacing w:line="240" w:lineRule="exact"/>
              <w:jc w:val="center"/>
              <w:rPr>
                <w:rFonts w:ascii="仿宋" w:eastAsia="仿宋" w:hAnsi="仿宋" w:cs="宋体"/>
                <w:szCs w:val="21"/>
              </w:rPr>
            </w:pPr>
            <w:r>
              <w:rPr>
                <w:rFonts w:ascii="仿宋" w:eastAsia="仿宋" w:hAnsi="仿宋" w:cs="宋体" w:hint="eastAsia"/>
                <w:szCs w:val="21"/>
              </w:rPr>
              <w:t>2</w:t>
            </w:r>
          </w:p>
        </w:tc>
        <w:tc>
          <w:tcPr>
            <w:tcW w:w="668" w:type="pct"/>
            <w:vAlign w:val="center"/>
          </w:tcPr>
          <w:p w14:paraId="01630C3D" w14:textId="77777777" w:rsidR="00971F21" w:rsidRDefault="00263BE0">
            <w:pPr>
              <w:spacing w:line="240" w:lineRule="exact"/>
              <w:jc w:val="center"/>
              <w:rPr>
                <w:rFonts w:ascii="仿宋" w:eastAsia="仿宋" w:hAnsi="仿宋"/>
                <w:kern w:val="0"/>
                <w:szCs w:val="21"/>
              </w:rPr>
            </w:pPr>
            <w:proofErr w:type="gramStart"/>
            <w:r>
              <w:rPr>
                <w:rFonts w:ascii="仿宋" w:eastAsia="仿宋" w:hAnsi="仿宋" w:hint="eastAsia"/>
                <w:kern w:val="0"/>
                <w:szCs w:val="21"/>
              </w:rPr>
              <w:t>杨萧宁</w:t>
            </w:r>
            <w:proofErr w:type="gramEnd"/>
          </w:p>
        </w:tc>
        <w:tc>
          <w:tcPr>
            <w:tcW w:w="290" w:type="pct"/>
            <w:vAlign w:val="center"/>
          </w:tcPr>
          <w:p w14:paraId="4FD9240D"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女</w:t>
            </w:r>
          </w:p>
        </w:tc>
        <w:tc>
          <w:tcPr>
            <w:tcW w:w="574" w:type="pct"/>
            <w:vAlign w:val="center"/>
          </w:tcPr>
          <w:p w14:paraId="5848E0C9"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本科</w:t>
            </w:r>
          </w:p>
        </w:tc>
        <w:tc>
          <w:tcPr>
            <w:tcW w:w="544" w:type="pct"/>
            <w:vAlign w:val="center"/>
          </w:tcPr>
          <w:p w14:paraId="7EE4710F"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助教</w:t>
            </w:r>
          </w:p>
        </w:tc>
        <w:tc>
          <w:tcPr>
            <w:tcW w:w="1735" w:type="pct"/>
            <w:vAlign w:val="center"/>
          </w:tcPr>
          <w:p w14:paraId="1CD237D3" w14:textId="77777777" w:rsidR="00971F21" w:rsidRDefault="00263BE0">
            <w:pPr>
              <w:spacing w:line="240" w:lineRule="exact"/>
              <w:jc w:val="left"/>
              <w:rPr>
                <w:rFonts w:ascii="仿宋" w:eastAsia="仿宋" w:hAnsi="仿宋"/>
                <w:szCs w:val="21"/>
              </w:rPr>
            </w:pPr>
            <w:r>
              <w:rPr>
                <w:rFonts w:ascii="仿宋" w:eastAsia="仿宋" w:hAnsi="仿宋" w:hint="eastAsia"/>
                <w:szCs w:val="21"/>
              </w:rPr>
              <w:t>基础绘画、设计构成、</w:t>
            </w:r>
          </w:p>
          <w:p w14:paraId="47B4585E" w14:textId="77777777" w:rsidR="00971F21" w:rsidRDefault="00263BE0">
            <w:pPr>
              <w:spacing w:line="240" w:lineRule="exact"/>
              <w:jc w:val="left"/>
              <w:rPr>
                <w:rFonts w:ascii="仿宋" w:eastAsia="仿宋" w:hAnsi="仿宋"/>
                <w:szCs w:val="21"/>
              </w:rPr>
            </w:pPr>
            <w:r>
              <w:rPr>
                <w:rFonts w:ascii="仿宋" w:eastAsia="仿宋" w:hAnsi="仿宋" w:hint="eastAsia"/>
                <w:szCs w:val="21"/>
              </w:rPr>
              <w:t>Photoshop</w:t>
            </w:r>
            <w:r>
              <w:rPr>
                <w:rFonts w:ascii="仿宋" w:eastAsia="仿宋" w:hAnsi="仿宋" w:hint="eastAsia"/>
                <w:szCs w:val="21"/>
              </w:rPr>
              <w:t>图像处理、</w:t>
            </w:r>
            <w:r>
              <w:rPr>
                <w:rFonts w:ascii="仿宋" w:eastAsia="仿宋" w:hAnsi="仿宋" w:hint="eastAsia"/>
                <w:szCs w:val="21"/>
              </w:rPr>
              <w:t xml:space="preserve"> CorelDraw</w:t>
            </w:r>
            <w:r>
              <w:rPr>
                <w:rFonts w:ascii="仿宋" w:eastAsia="仿宋" w:hAnsi="仿宋" w:hint="eastAsia"/>
                <w:szCs w:val="21"/>
              </w:rPr>
              <w:t>图形制作</w:t>
            </w:r>
          </w:p>
        </w:tc>
        <w:tc>
          <w:tcPr>
            <w:tcW w:w="878" w:type="pct"/>
            <w:vAlign w:val="center"/>
          </w:tcPr>
          <w:p w14:paraId="6CAEE942" w14:textId="77777777" w:rsidR="00971F21" w:rsidRDefault="00971F21">
            <w:pPr>
              <w:spacing w:line="240" w:lineRule="exact"/>
              <w:jc w:val="center"/>
              <w:rPr>
                <w:rFonts w:ascii="仿宋" w:eastAsia="仿宋" w:hAnsi="仿宋"/>
                <w:kern w:val="0"/>
                <w:szCs w:val="21"/>
              </w:rPr>
            </w:pPr>
          </w:p>
        </w:tc>
      </w:tr>
      <w:tr w:rsidR="00971F21" w14:paraId="108B1438" w14:textId="77777777">
        <w:trPr>
          <w:jc w:val="center"/>
        </w:trPr>
        <w:tc>
          <w:tcPr>
            <w:tcW w:w="307" w:type="pct"/>
            <w:vAlign w:val="center"/>
          </w:tcPr>
          <w:p w14:paraId="25DE83BD" w14:textId="77777777" w:rsidR="00971F21" w:rsidRDefault="00263BE0">
            <w:pPr>
              <w:spacing w:line="240" w:lineRule="exact"/>
              <w:jc w:val="center"/>
              <w:rPr>
                <w:rFonts w:ascii="仿宋" w:eastAsia="仿宋" w:hAnsi="仿宋"/>
                <w:szCs w:val="21"/>
              </w:rPr>
            </w:pPr>
            <w:r>
              <w:rPr>
                <w:rFonts w:ascii="仿宋" w:eastAsia="仿宋" w:hAnsi="仿宋" w:hint="eastAsia"/>
                <w:szCs w:val="21"/>
              </w:rPr>
              <w:t>3</w:t>
            </w:r>
          </w:p>
        </w:tc>
        <w:tc>
          <w:tcPr>
            <w:tcW w:w="668" w:type="pct"/>
            <w:vAlign w:val="center"/>
          </w:tcPr>
          <w:p w14:paraId="64709EDB"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毋</w:t>
            </w:r>
            <w:proofErr w:type="gramStart"/>
            <w:r>
              <w:rPr>
                <w:rFonts w:ascii="仿宋" w:eastAsia="仿宋" w:hAnsi="仿宋" w:hint="eastAsia"/>
                <w:kern w:val="0"/>
                <w:szCs w:val="21"/>
              </w:rPr>
              <w:t>一</w:t>
            </w:r>
            <w:proofErr w:type="gramEnd"/>
            <w:r>
              <w:rPr>
                <w:rFonts w:ascii="仿宋" w:eastAsia="仿宋" w:hAnsi="仿宋" w:hint="eastAsia"/>
                <w:kern w:val="0"/>
                <w:szCs w:val="21"/>
              </w:rPr>
              <w:t>凡</w:t>
            </w:r>
          </w:p>
        </w:tc>
        <w:tc>
          <w:tcPr>
            <w:tcW w:w="290" w:type="pct"/>
            <w:vAlign w:val="center"/>
          </w:tcPr>
          <w:p w14:paraId="4F8B3669"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女</w:t>
            </w:r>
          </w:p>
        </w:tc>
        <w:tc>
          <w:tcPr>
            <w:tcW w:w="574" w:type="pct"/>
            <w:vAlign w:val="center"/>
          </w:tcPr>
          <w:p w14:paraId="2AB347D7"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本科</w:t>
            </w:r>
          </w:p>
        </w:tc>
        <w:tc>
          <w:tcPr>
            <w:tcW w:w="544" w:type="pct"/>
            <w:vAlign w:val="center"/>
          </w:tcPr>
          <w:p w14:paraId="3AD7D9F3"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助教</w:t>
            </w:r>
          </w:p>
        </w:tc>
        <w:tc>
          <w:tcPr>
            <w:tcW w:w="1735" w:type="pct"/>
            <w:vAlign w:val="center"/>
          </w:tcPr>
          <w:p w14:paraId="05D106C3" w14:textId="77777777" w:rsidR="00971F21" w:rsidRDefault="00263BE0">
            <w:pPr>
              <w:spacing w:line="240" w:lineRule="exact"/>
              <w:jc w:val="left"/>
              <w:rPr>
                <w:rFonts w:ascii="仿宋" w:eastAsia="仿宋" w:hAnsi="仿宋"/>
                <w:szCs w:val="21"/>
              </w:rPr>
            </w:pPr>
            <w:r>
              <w:rPr>
                <w:rFonts w:ascii="仿宋" w:eastAsia="仿宋" w:hAnsi="仿宋" w:hint="eastAsia"/>
                <w:szCs w:val="21"/>
              </w:rPr>
              <w:t>包装设计、图案基础、基础绘画、美术鉴赏</w:t>
            </w:r>
          </w:p>
        </w:tc>
        <w:tc>
          <w:tcPr>
            <w:tcW w:w="878" w:type="pct"/>
            <w:vAlign w:val="center"/>
          </w:tcPr>
          <w:p w14:paraId="3EFD2541" w14:textId="77777777" w:rsidR="00971F21" w:rsidRDefault="00263BE0">
            <w:pPr>
              <w:widowControl/>
              <w:spacing w:line="240" w:lineRule="exact"/>
              <w:jc w:val="center"/>
              <w:rPr>
                <w:rFonts w:ascii="仿宋" w:eastAsia="仿宋" w:hAnsi="仿宋"/>
                <w:kern w:val="0"/>
                <w:szCs w:val="21"/>
              </w:rPr>
            </w:pPr>
            <w:r>
              <w:rPr>
                <w:rFonts w:ascii="仿宋" w:eastAsia="仿宋" w:hAnsi="仿宋" w:hint="eastAsia"/>
                <w:kern w:val="0"/>
                <w:szCs w:val="21"/>
              </w:rPr>
              <w:t>ACAA</w:t>
            </w:r>
            <w:r>
              <w:rPr>
                <w:rFonts w:ascii="仿宋" w:eastAsia="仿宋" w:hAnsi="仿宋" w:hint="eastAsia"/>
                <w:kern w:val="0"/>
                <w:szCs w:val="21"/>
              </w:rPr>
              <w:t>认证高级视觉设计师</w:t>
            </w:r>
          </w:p>
        </w:tc>
      </w:tr>
      <w:tr w:rsidR="00971F21" w14:paraId="11E9E3A4" w14:textId="77777777">
        <w:trPr>
          <w:jc w:val="center"/>
        </w:trPr>
        <w:tc>
          <w:tcPr>
            <w:tcW w:w="307" w:type="pct"/>
            <w:vAlign w:val="center"/>
          </w:tcPr>
          <w:p w14:paraId="42936782" w14:textId="77777777" w:rsidR="00971F21" w:rsidRDefault="00263BE0">
            <w:pPr>
              <w:spacing w:line="240" w:lineRule="exact"/>
              <w:jc w:val="center"/>
              <w:rPr>
                <w:rFonts w:ascii="仿宋" w:eastAsia="仿宋" w:hAnsi="仿宋"/>
                <w:szCs w:val="21"/>
              </w:rPr>
            </w:pPr>
            <w:r>
              <w:rPr>
                <w:rFonts w:ascii="仿宋" w:eastAsia="仿宋" w:hAnsi="仿宋" w:hint="eastAsia"/>
                <w:szCs w:val="21"/>
              </w:rPr>
              <w:t>4</w:t>
            </w:r>
          </w:p>
        </w:tc>
        <w:tc>
          <w:tcPr>
            <w:tcW w:w="668" w:type="pct"/>
            <w:vAlign w:val="center"/>
          </w:tcPr>
          <w:p w14:paraId="2BF6C4CA"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杨丹</w:t>
            </w:r>
          </w:p>
        </w:tc>
        <w:tc>
          <w:tcPr>
            <w:tcW w:w="290" w:type="pct"/>
            <w:vAlign w:val="center"/>
          </w:tcPr>
          <w:p w14:paraId="34E835B3"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女</w:t>
            </w:r>
          </w:p>
        </w:tc>
        <w:tc>
          <w:tcPr>
            <w:tcW w:w="574" w:type="pct"/>
            <w:vAlign w:val="center"/>
          </w:tcPr>
          <w:p w14:paraId="4B60F655"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研究生</w:t>
            </w:r>
          </w:p>
        </w:tc>
        <w:tc>
          <w:tcPr>
            <w:tcW w:w="544" w:type="pct"/>
            <w:vAlign w:val="center"/>
          </w:tcPr>
          <w:p w14:paraId="61D700B4"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助教</w:t>
            </w:r>
          </w:p>
        </w:tc>
        <w:tc>
          <w:tcPr>
            <w:tcW w:w="1735" w:type="pct"/>
            <w:vAlign w:val="center"/>
          </w:tcPr>
          <w:p w14:paraId="1042F3D4" w14:textId="77777777" w:rsidR="00971F21" w:rsidRDefault="00263BE0">
            <w:pPr>
              <w:spacing w:line="240" w:lineRule="exact"/>
              <w:jc w:val="left"/>
              <w:rPr>
                <w:rFonts w:ascii="仿宋" w:eastAsia="仿宋" w:hAnsi="仿宋"/>
                <w:szCs w:val="21"/>
              </w:rPr>
            </w:pPr>
            <w:r>
              <w:rPr>
                <w:rFonts w:ascii="仿宋" w:eastAsia="仿宋" w:hAnsi="仿宋" w:hint="eastAsia"/>
                <w:szCs w:val="21"/>
              </w:rPr>
              <w:t>字体与版式设计，</w:t>
            </w:r>
            <w:r>
              <w:rPr>
                <w:rFonts w:ascii="仿宋" w:eastAsia="仿宋" w:hAnsi="仿宋" w:hint="eastAsia"/>
                <w:szCs w:val="21"/>
              </w:rPr>
              <w:t>PS,</w:t>
            </w:r>
            <w:r>
              <w:rPr>
                <w:rFonts w:ascii="仿宋" w:eastAsia="仿宋" w:hAnsi="仿宋" w:hint="eastAsia"/>
                <w:szCs w:val="21"/>
              </w:rPr>
              <w:t>广告学概论</w:t>
            </w:r>
          </w:p>
        </w:tc>
        <w:tc>
          <w:tcPr>
            <w:tcW w:w="878" w:type="pct"/>
            <w:vAlign w:val="center"/>
          </w:tcPr>
          <w:p w14:paraId="7390B7D9"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高级摄影师资格证书</w:t>
            </w:r>
          </w:p>
        </w:tc>
      </w:tr>
      <w:tr w:rsidR="00971F21" w14:paraId="191B969A" w14:textId="77777777">
        <w:trPr>
          <w:jc w:val="center"/>
        </w:trPr>
        <w:tc>
          <w:tcPr>
            <w:tcW w:w="307" w:type="pct"/>
            <w:vAlign w:val="center"/>
          </w:tcPr>
          <w:p w14:paraId="54CEBBF4" w14:textId="77777777" w:rsidR="00971F21" w:rsidRDefault="00263BE0">
            <w:pPr>
              <w:spacing w:line="240" w:lineRule="exact"/>
              <w:jc w:val="center"/>
              <w:rPr>
                <w:rFonts w:ascii="仿宋" w:eastAsia="仿宋" w:hAnsi="仿宋"/>
                <w:szCs w:val="21"/>
              </w:rPr>
            </w:pPr>
            <w:r>
              <w:rPr>
                <w:rFonts w:ascii="仿宋" w:eastAsia="仿宋" w:hAnsi="仿宋" w:hint="eastAsia"/>
                <w:szCs w:val="21"/>
              </w:rPr>
              <w:t>5</w:t>
            </w:r>
          </w:p>
        </w:tc>
        <w:tc>
          <w:tcPr>
            <w:tcW w:w="668" w:type="pct"/>
            <w:vAlign w:val="center"/>
          </w:tcPr>
          <w:p w14:paraId="1A0D7462" w14:textId="77777777" w:rsidR="00971F21" w:rsidRDefault="00263BE0">
            <w:pPr>
              <w:spacing w:line="240" w:lineRule="exact"/>
              <w:jc w:val="center"/>
              <w:rPr>
                <w:rFonts w:ascii="仿宋" w:eastAsia="仿宋" w:hAnsi="仿宋"/>
                <w:kern w:val="0"/>
                <w:szCs w:val="21"/>
              </w:rPr>
            </w:pPr>
            <w:proofErr w:type="gramStart"/>
            <w:r>
              <w:rPr>
                <w:rFonts w:ascii="仿宋" w:eastAsia="仿宋" w:hAnsi="仿宋" w:hint="eastAsia"/>
                <w:kern w:val="0"/>
                <w:szCs w:val="21"/>
              </w:rPr>
              <w:t>牛超靓</w:t>
            </w:r>
            <w:proofErr w:type="gramEnd"/>
          </w:p>
        </w:tc>
        <w:tc>
          <w:tcPr>
            <w:tcW w:w="290" w:type="pct"/>
            <w:vAlign w:val="center"/>
          </w:tcPr>
          <w:p w14:paraId="113686EE"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女</w:t>
            </w:r>
          </w:p>
        </w:tc>
        <w:tc>
          <w:tcPr>
            <w:tcW w:w="574" w:type="pct"/>
            <w:vAlign w:val="center"/>
          </w:tcPr>
          <w:p w14:paraId="73E31C31"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研究生</w:t>
            </w:r>
          </w:p>
        </w:tc>
        <w:tc>
          <w:tcPr>
            <w:tcW w:w="544" w:type="pct"/>
            <w:vAlign w:val="center"/>
          </w:tcPr>
          <w:p w14:paraId="6ABD8BCB"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讲师</w:t>
            </w:r>
          </w:p>
        </w:tc>
        <w:tc>
          <w:tcPr>
            <w:tcW w:w="1735" w:type="pct"/>
            <w:vAlign w:val="center"/>
          </w:tcPr>
          <w:p w14:paraId="04A8DEAA" w14:textId="77777777" w:rsidR="00971F21" w:rsidRDefault="00263BE0">
            <w:pPr>
              <w:spacing w:line="240" w:lineRule="exact"/>
              <w:jc w:val="left"/>
              <w:rPr>
                <w:rFonts w:ascii="仿宋" w:eastAsia="仿宋" w:hAnsi="仿宋"/>
                <w:szCs w:val="21"/>
              </w:rPr>
            </w:pPr>
            <w:r>
              <w:rPr>
                <w:rFonts w:ascii="仿宋" w:eastAsia="仿宋" w:hAnsi="仿宋" w:hint="eastAsia"/>
                <w:szCs w:val="21"/>
              </w:rPr>
              <w:t>企业形象设计、字体与版式设计、广告创意设计</w:t>
            </w:r>
          </w:p>
        </w:tc>
        <w:tc>
          <w:tcPr>
            <w:tcW w:w="878" w:type="pct"/>
            <w:vAlign w:val="center"/>
          </w:tcPr>
          <w:p w14:paraId="5D72D328"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高级摄影师资格证</w:t>
            </w:r>
          </w:p>
        </w:tc>
      </w:tr>
      <w:tr w:rsidR="00971F21" w14:paraId="57AA8970" w14:textId="77777777">
        <w:trPr>
          <w:jc w:val="center"/>
        </w:trPr>
        <w:tc>
          <w:tcPr>
            <w:tcW w:w="307" w:type="pct"/>
            <w:vAlign w:val="center"/>
          </w:tcPr>
          <w:p w14:paraId="526D4917" w14:textId="77777777" w:rsidR="00971F21" w:rsidRDefault="00263BE0">
            <w:pPr>
              <w:spacing w:line="240" w:lineRule="exact"/>
              <w:jc w:val="center"/>
              <w:rPr>
                <w:rFonts w:ascii="仿宋" w:eastAsia="仿宋" w:hAnsi="仿宋"/>
                <w:szCs w:val="21"/>
              </w:rPr>
            </w:pPr>
            <w:r>
              <w:rPr>
                <w:rFonts w:ascii="仿宋" w:eastAsia="仿宋" w:hAnsi="仿宋" w:hint="eastAsia"/>
                <w:szCs w:val="21"/>
              </w:rPr>
              <w:t>6</w:t>
            </w:r>
          </w:p>
        </w:tc>
        <w:tc>
          <w:tcPr>
            <w:tcW w:w="668" w:type="pct"/>
            <w:vAlign w:val="center"/>
          </w:tcPr>
          <w:p w14:paraId="4599EB92"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刘剑</w:t>
            </w:r>
          </w:p>
        </w:tc>
        <w:tc>
          <w:tcPr>
            <w:tcW w:w="290" w:type="pct"/>
            <w:vAlign w:val="center"/>
          </w:tcPr>
          <w:p w14:paraId="3CEF0F50"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女</w:t>
            </w:r>
          </w:p>
        </w:tc>
        <w:tc>
          <w:tcPr>
            <w:tcW w:w="574" w:type="pct"/>
            <w:vAlign w:val="center"/>
          </w:tcPr>
          <w:p w14:paraId="3A2B50A5"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本科</w:t>
            </w:r>
          </w:p>
        </w:tc>
        <w:tc>
          <w:tcPr>
            <w:tcW w:w="544" w:type="pct"/>
            <w:vAlign w:val="center"/>
          </w:tcPr>
          <w:p w14:paraId="2AC1A8F4"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讲师</w:t>
            </w:r>
          </w:p>
        </w:tc>
        <w:tc>
          <w:tcPr>
            <w:tcW w:w="1735" w:type="pct"/>
            <w:vAlign w:val="center"/>
          </w:tcPr>
          <w:p w14:paraId="627B5867" w14:textId="77777777" w:rsidR="00971F21" w:rsidRDefault="00263BE0">
            <w:pPr>
              <w:spacing w:line="240" w:lineRule="exact"/>
              <w:jc w:val="left"/>
              <w:rPr>
                <w:rFonts w:ascii="仿宋" w:eastAsia="仿宋" w:hAnsi="仿宋"/>
                <w:kern w:val="0"/>
                <w:szCs w:val="21"/>
              </w:rPr>
            </w:pPr>
            <w:r>
              <w:rPr>
                <w:rFonts w:ascii="仿宋" w:eastAsia="仿宋" w:hAnsi="仿宋" w:hint="eastAsia"/>
                <w:kern w:val="0"/>
                <w:szCs w:val="21"/>
              </w:rPr>
              <w:t>美学基础、素描、网页美学</w:t>
            </w:r>
          </w:p>
          <w:p w14:paraId="30FB575D" w14:textId="77777777" w:rsidR="00971F21" w:rsidRDefault="00263BE0">
            <w:pPr>
              <w:spacing w:line="240" w:lineRule="exact"/>
              <w:jc w:val="left"/>
              <w:rPr>
                <w:rFonts w:ascii="仿宋" w:eastAsia="仿宋" w:hAnsi="仿宋"/>
                <w:kern w:val="0"/>
                <w:szCs w:val="21"/>
              </w:rPr>
            </w:pPr>
            <w:r>
              <w:rPr>
                <w:rFonts w:ascii="仿宋" w:eastAsia="仿宋" w:hAnsi="仿宋" w:hint="eastAsia"/>
                <w:kern w:val="0"/>
                <w:szCs w:val="21"/>
              </w:rPr>
              <w:t>构成、广告创意设计、音乐</w:t>
            </w:r>
            <w:r>
              <w:rPr>
                <w:rFonts w:ascii="仿宋" w:eastAsia="仿宋" w:hAnsi="仿宋" w:hint="eastAsia"/>
                <w:kern w:val="0"/>
                <w:szCs w:val="21"/>
              </w:rPr>
              <w:lastRenderedPageBreak/>
              <w:t>影视鉴赏</w:t>
            </w:r>
          </w:p>
        </w:tc>
        <w:tc>
          <w:tcPr>
            <w:tcW w:w="878" w:type="pct"/>
            <w:vAlign w:val="center"/>
          </w:tcPr>
          <w:p w14:paraId="35534C80" w14:textId="77777777" w:rsidR="00971F21" w:rsidRDefault="00263BE0">
            <w:pPr>
              <w:widowControl/>
              <w:spacing w:line="240" w:lineRule="exact"/>
              <w:jc w:val="center"/>
              <w:rPr>
                <w:rFonts w:ascii="仿宋" w:eastAsia="仿宋" w:hAnsi="仿宋"/>
                <w:kern w:val="0"/>
                <w:szCs w:val="21"/>
              </w:rPr>
            </w:pPr>
            <w:r>
              <w:rPr>
                <w:rFonts w:ascii="仿宋" w:eastAsia="仿宋" w:hAnsi="仿宋" w:hint="eastAsia"/>
                <w:kern w:val="0"/>
                <w:szCs w:val="21"/>
              </w:rPr>
              <w:lastRenderedPageBreak/>
              <w:t>平面设计师</w:t>
            </w:r>
          </w:p>
        </w:tc>
      </w:tr>
      <w:tr w:rsidR="00971F21" w14:paraId="7A44AFC2" w14:textId="77777777">
        <w:trPr>
          <w:jc w:val="center"/>
        </w:trPr>
        <w:tc>
          <w:tcPr>
            <w:tcW w:w="307" w:type="pct"/>
            <w:vAlign w:val="center"/>
          </w:tcPr>
          <w:p w14:paraId="44677DB5" w14:textId="77777777" w:rsidR="00971F21" w:rsidRDefault="00263BE0">
            <w:pPr>
              <w:spacing w:line="240" w:lineRule="exact"/>
              <w:jc w:val="center"/>
              <w:rPr>
                <w:rFonts w:ascii="仿宋" w:eastAsia="仿宋" w:hAnsi="仿宋"/>
                <w:szCs w:val="21"/>
              </w:rPr>
            </w:pPr>
            <w:r>
              <w:rPr>
                <w:rFonts w:ascii="仿宋" w:eastAsia="仿宋" w:hAnsi="仿宋" w:hint="eastAsia"/>
                <w:szCs w:val="21"/>
              </w:rPr>
              <w:lastRenderedPageBreak/>
              <w:t>7</w:t>
            </w:r>
          </w:p>
        </w:tc>
        <w:tc>
          <w:tcPr>
            <w:tcW w:w="668" w:type="pct"/>
            <w:vAlign w:val="center"/>
          </w:tcPr>
          <w:p w14:paraId="514E516F" w14:textId="77777777" w:rsidR="00971F21" w:rsidRDefault="00263BE0">
            <w:pPr>
              <w:spacing w:line="240" w:lineRule="exact"/>
              <w:jc w:val="center"/>
              <w:rPr>
                <w:rFonts w:ascii="仿宋" w:eastAsia="仿宋" w:hAnsi="仿宋"/>
                <w:kern w:val="0"/>
                <w:szCs w:val="21"/>
              </w:rPr>
            </w:pPr>
            <w:proofErr w:type="gramStart"/>
            <w:r>
              <w:rPr>
                <w:rFonts w:ascii="仿宋" w:eastAsia="仿宋" w:hAnsi="仿宋" w:hint="eastAsia"/>
                <w:kern w:val="0"/>
                <w:szCs w:val="21"/>
              </w:rPr>
              <w:t>原永红</w:t>
            </w:r>
            <w:proofErr w:type="gramEnd"/>
          </w:p>
        </w:tc>
        <w:tc>
          <w:tcPr>
            <w:tcW w:w="290" w:type="pct"/>
            <w:vAlign w:val="center"/>
          </w:tcPr>
          <w:p w14:paraId="4496F082"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女</w:t>
            </w:r>
          </w:p>
        </w:tc>
        <w:tc>
          <w:tcPr>
            <w:tcW w:w="574" w:type="pct"/>
            <w:vAlign w:val="center"/>
          </w:tcPr>
          <w:p w14:paraId="6D957541"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本科</w:t>
            </w:r>
          </w:p>
        </w:tc>
        <w:tc>
          <w:tcPr>
            <w:tcW w:w="544" w:type="pct"/>
            <w:vAlign w:val="center"/>
          </w:tcPr>
          <w:p w14:paraId="19C02A23"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助教</w:t>
            </w:r>
          </w:p>
        </w:tc>
        <w:tc>
          <w:tcPr>
            <w:tcW w:w="1735" w:type="pct"/>
            <w:vAlign w:val="center"/>
          </w:tcPr>
          <w:p w14:paraId="7C1D4D5D" w14:textId="77777777" w:rsidR="00971F21" w:rsidRDefault="00263BE0">
            <w:pPr>
              <w:spacing w:line="240" w:lineRule="exact"/>
              <w:jc w:val="left"/>
              <w:rPr>
                <w:rFonts w:ascii="仿宋" w:eastAsia="仿宋" w:hAnsi="仿宋"/>
                <w:kern w:val="0"/>
                <w:szCs w:val="21"/>
              </w:rPr>
            </w:pPr>
            <w:r>
              <w:rPr>
                <w:rFonts w:ascii="仿宋" w:eastAsia="仿宋" w:hAnsi="仿宋" w:hint="eastAsia"/>
                <w:kern w:val="0"/>
                <w:szCs w:val="21"/>
              </w:rPr>
              <w:t>设计构成</w:t>
            </w:r>
          </w:p>
        </w:tc>
        <w:tc>
          <w:tcPr>
            <w:tcW w:w="878" w:type="pct"/>
            <w:vAlign w:val="center"/>
          </w:tcPr>
          <w:p w14:paraId="0B2DE206" w14:textId="77777777" w:rsidR="00971F21" w:rsidRDefault="00263BE0">
            <w:pPr>
              <w:spacing w:line="240" w:lineRule="exact"/>
              <w:jc w:val="center"/>
              <w:rPr>
                <w:rFonts w:ascii="仿宋" w:eastAsia="仿宋" w:hAnsi="仿宋"/>
                <w:kern w:val="0"/>
                <w:szCs w:val="21"/>
              </w:rPr>
            </w:pPr>
            <w:r>
              <w:rPr>
                <w:rFonts w:ascii="仿宋" w:eastAsia="仿宋" w:hAnsi="仿宋" w:hint="eastAsia"/>
                <w:kern w:val="0"/>
                <w:szCs w:val="21"/>
              </w:rPr>
              <w:t>会展陈列师</w:t>
            </w:r>
          </w:p>
        </w:tc>
      </w:tr>
      <w:tr w:rsidR="00971F21" w14:paraId="552930EE" w14:textId="77777777">
        <w:trPr>
          <w:jc w:val="center"/>
        </w:trPr>
        <w:tc>
          <w:tcPr>
            <w:tcW w:w="307" w:type="pct"/>
            <w:vAlign w:val="center"/>
          </w:tcPr>
          <w:p w14:paraId="38178C6E" w14:textId="77777777" w:rsidR="00971F21" w:rsidRDefault="00263BE0">
            <w:pPr>
              <w:spacing w:line="240" w:lineRule="exact"/>
              <w:jc w:val="center"/>
              <w:rPr>
                <w:rFonts w:ascii="仿宋" w:eastAsia="仿宋" w:hAnsi="仿宋"/>
                <w:szCs w:val="21"/>
              </w:rPr>
            </w:pPr>
            <w:r>
              <w:rPr>
                <w:rFonts w:ascii="仿宋" w:eastAsia="仿宋" w:hAnsi="仿宋" w:hint="eastAsia"/>
                <w:szCs w:val="21"/>
              </w:rPr>
              <w:t>8</w:t>
            </w:r>
          </w:p>
        </w:tc>
        <w:tc>
          <w:tcPr>
            <w:tcW w:w="668" w:type="pct"/>
            <w:vAlign w:val="center"/>
          </w:tcPr>
          <w:p w14:paraId="7A73219D" w14:textId="77777777" w:rsidR="00971F21" w:rsidRDefault="00263BE0">
            <w:pPr>
              <w:pStyle w:val="12"/>
              <w:spacing w:line="240" w:lineRule="exact"/>
              <w:ind w:firstLineChars="0" w:firstLine="0"/>
              <w:jc w:val="center"/>
              <w:rPr>
                <w:rFonts w:ascii="仿宋" w:eastAsia="仿宋" w:hAnsi="仿宋"/>
                <w:kern w:val="0"/>
                <w:szCs w:val="21"/>
              </w:rPr>
            </w:pPr>
            <w:proofErr w:type="gramStart"/>
            <w:r>
              <w:rPr>
                <w:rFonts w:ascii="仿宋" w:eastAsia="仿宋" w:hAnsi="仿宋" w:hint="eastAsia"/>
                <w:kern w:val="0"/>
                <w:szCs w:val="21"/>
              </w:rPr>
              <w:t>石漫宇</w:t>
            </w:r>
            <w:proofErr w:type="gramEnd"/>
          </w:p>
          <w:p w14:paraId="2DDD7315" w14:textId="77777777" w:rsidR="00971F21" w:rsidRDefault="00263BE0">
            <w:pPr>
              <w:pStyle w:val="12"/>
              <w:spacing w:line="240" w:lineRule="exact"/>
              <w:ind w:firstLineChars="0" w:firstLine="0"/>
              <w:jc w:val="center"/>
              <w:rPr>
                <w:rFonts w:ascii="仿宋" w:eastAsia="仿宋" w:hAnsi="仿宋"/>
                <w:kern w:val="0"/>
                <w:szCs w:val="21"/>
              </w:rPr>
            </w:pPr>
            <w:r>
              <w:rPr>
                <w:rFonts w:ascii="仿宋" w:eastAsia="仿宋" w:hAnsi="仿宋" w:hint="eastAsia"/>
                <w:kern w:val="0"/>
                <w:szCs w:val="21"/>
              </w:rPr>
              <w:t>（企业）</w:t>
            </w:r>
          </w:p>
        </w:tc>
        <w:tc>
          <w:tcPr>
            <w:tcW w:w="290" w:type="pct"/>
            <w:vAlign w:val="center"/>
          </w:tcPr>
          <w:p w14:paraId="2394A799" w14:textId="77777777" w:rsidR="00971F21" w:rsidRDefault="00263BE0">
            <w:pPr>
              <w:spacing w:line="240" w:lineRule="exact"/>
              <w:jc w:val="center"/>
              <w:rPr>
                <w:rFonts w:ascii="仿宋" w:eastAsia="仿宋" w:hAnsi="仿宋"/>
                <w:szCs w:val="21"/>
              </w:rPr>
            </w:pPr>
            <w:r>
              <w:rPr>
                <w:rFonts w:ascii="仿宋" w:eastAsia="仿宋" w:hAnsi="仿宋" w:hint="eastAsia"/>
                <w:szCs w:val="21"/>
              </w:rPr>
              <w:t>女</w:t>
            </w:r>
          </w:p>
        </w:tc>
        <w:tc>
          <w:tcPr>
            <w:tcW w:w="574" w:type="pct"/>
            <w:vAlign w:val="center"/>
          </w:tcPr>
          <w:p w14:paraId="18EE708D" w14:textId="77777777" w:rsidR="00971F21" w:rsidRDefault="00263BE0">
            <w:pPr>
              <w:spacing w:line="240" w:lineRule="exact"/>
              <w:jc w:val="center"/>
              <w:rPr>
                <w:rFonts w:ascii="仿宋" w:eastAsia="仿宋" w:hAnsi="仿宋"/>
                <w:szCs w:val="21"/>
              </w:rPr>
            </w:pPr>
            <w:r>
              <w:rPr>
                <w:rFonts w:ascii="仿宋" w:eastAsia="仿宋" w:hAnsi="仿宋" w:hint="eastAsia"/>
                <w:kern w:val="0"/>
                <w:szCs w:val="21"/>
              </w:rPr>
              <w:t>本科</w:t>
            </w:r>
          </w:p>
        </w:tc>
        <w:tc>
          <w:tcPr>
            <w:tcW w:w="544" w:type="pct"/>
            <w:vAlign w:val="center"/>
          </w:tcPr>
          <w:p w14:paraId="0E608E25" w14:textId="77777777" w:rsidR="00971F21" w:rsidRDefault="00971F21">
            <w:pPr>
              <w:spacing w:line="240" w:lineRule="exact"/>
              <w:jc w:val="center"/>
              <w:rPr>
                <w:rFonts w:ascii="仿宋" w:eastAsia="仿宋" w:hAnsi="仿宋"/>
                <w:kern w:val="0"/>
                <w:szCs w:val="21"/>
              </w:rPr>
            </w:pPr>
          </w:p>
        </w:tc>
        <w:tc>
          <w:tcPr>
            <w:tcW w:w="1735" w:type="pct"/>
            <w:vAlign w:val="center"/>
          </w:tcPr>
          <w:p w14:paraId="2939C868" w14:textId="77777777" w:rsidR="00971F21" w:rsidRDefault="00263BE0">
            <w:pPr>
              <w:spacing w:line="240" w:lineRule="exact"/>
              <w:jc w:val="left"/>
              <w:rPr>
                <w:rFonts w:ascii="仿宋" w:eastAsia="仿宋" w:hAnsi="仿宋"/>
                <w:szCs w:val="21"/>
              </w:rPr>
            </w:pPr>
            <w:r>
              <w:rPr>
                <w:rFonts w:ascii="仿宋" w:eastAsia="仿宋" w:hAnsi="仿宋" w:hint="eastAsia"/>
                <w:szCs w:val="21"/>
              </w:rPr>
              <w:t>Indesign</w:t>
            </w:r>
            <w:r>
              <w:rPr>
                <w:rFonts w:ascii="仿宋" w:eastAsia="仿宋" w:hAnsi="仿宋" w:hint="eastAsia"/>
                <w:szCs w:val="21"/>
              </w:rPr>
              <w:t>排版，</w:t>
            </w:r>
          </w:p>
          <w:p w14:paraId="28CA02A4" w14:textId="77777777" w:rsidR="00971F21" w:rsidRDefault="00263BE0">
            <w:pPr>
              <w:spacing w:line="240" w:lineRule="exact"/>
              <w:jc w:val="left"/>
              <w:rPr>
                <w:rFonts w:ascii="仿宋" w:eastAsia="仿宋" w:hAnsi="仿宋"/>
                <w:szCs w:val="21"/>
              </w:rPr>
            </w:pPr>
            <w:r>
              <w:rPr>
                <w:rFonts w:ascii="仿宋" w:eastAsia="仿宋" w:hAnsi="仿宋" w:hint="eastAsia"/>
                <w:szCs w:val="21"/>
              </w:rPr>
              <w:t>Illustrator</w:t>
            </w:r>
            <w:r>
              <w:rPr>
                <w:rFonts w:ascii="仿宋" w:eastAsia="仿宋" w:hAnsi="仿宋" w:hint="eastAsia"/>
                <w:szCs w:val="21"/>
              </w:rPr>
              <w:t>图形制作，</w:t>
            </w:r>
          </w:p>
          <w:p w14:paraId="68D424A5" w14:textId="77777777" w:rsidR="00971F21" w:rsidRDefault="00263BE0">
            <w:pPr>
              <w:spacing w:line="240" w:lineRule="exact"/>
              <w:jc w:val="left"/>
              <w:rPr>
                <w:rFonts w:ascii="仿宋" w:eastAsia="仿宋" w:hAnsi="仿宋"/>
                <w:szCs w:val="21"/>
              </w:rPr>
            </w:pPr>
            <w:r>
              <w:rPr>
                <w:rFonts w:ascii="仿宋" w:eastAsia="仿宋" w:hAnsi="仿宋" w:hint="eastAsia"/>
                <w:szCs w:val="21"/>
              </w:rPr>
              <w:t>界面设计</w:t>
            </w:r>
          </w:p>
        </w:tc>
        <w:tc>
          <w:tcPr>
            <w:tcW w:w="878" w:type="pct"/>
            <w:vAlign w:val="center"/>
          </w:tcPr>
          <w:p w14:paraId="2D8EAA54" w14:textId="77777777" w:rsidR="00971F21" w:rsidRDefault="00971F21">
            <w:pPr>
              <w:spacing w:line="240" w:lineRule="exact"/>
              <w:jc w:val="center"/>
              <w:rPr>
                <w:rFonts w:ascii="仿宋" w:eastAsia="仿宋" w:hAnsi="仿宋"/>
                <w:kern w:val="0"/>
                <w:szCs w:val="21"/>
              </w:rPr>
            </w:pPr>
          </w:p>
        </w:tc>
      </w:tr>
      <w:tr w:rsidR="00971F21" w14:paraId="40FAD18A" w14:textId="77777777">
        <w:trPr>
          <w:jc w:val="center"/>
        </w:trPr>
        <w:tc>
          <w:tcPr>
            <w:tcW w:w="307" w:type="pct"/>
            <w:vAlign w:val="center"/>
          </w:tcPr>
          <w:p w14:paraId="28470130" w14:textId="77777777" w:rsidR="00971F21" w:rsidRDefault="00263BE0">
            <w:pPr>
              <w:spacing w:line="240" w:lineRule="exact"/>
              <w:jc w:val="center"/>
              <w:rPr>
                <w:rFonts w:ascii="仿宋" w:eastAsia="仿宋" w:hAnsi="仿宋"/>
                <w:szCs w:val="21"/>
              </w:rPr>
            </w:pPr>
            <w:r>
              <w:rPr>
                <w:rFonts w:ascii="仿宋" w:eastAsia="仿宋" w:hAnsi="仿宋" w:hint="eastAsia"/>
                <w:szCs w:val="21"/>
              </w:rPr>
              <w:t>9</w:t>
            </w:r>
          </w:p>
        </w:tc>
        <w:tc>
          <w:tcPr>
            <w:tcW w:w="668" w:type="pct"/>
            <w:vAlign w:val="center"/>
          </w:tcPr>
          <w:p w14:paraId="47056966" w14:textId="77777777" w:rsidR="00971F21" w:rsidRDefault="00263BE0">
            <w:pPr>
              <w:spacing w:line="240" w:lineRule="exact"/>
              <w:jc w:val="center"/>
              <w:rPr>
                <w:rFonts w:ascii="仿宋" w:eastAsia="仿宋" w:hAnsi="仿宋"/>
                <w:szCs w:val="21"/>
              </w:rPr>
            </w:pPr>
            <w:r>
              <w:rPr>
                <w:rFonts w:ascii="仿宋" w:eastAsia="仿宋" w:hAnsi="仿宋" w:hint="eastAsia"/>
                <w:szCs w:val="21"/>
              </w:rPr>
              <w:t>闫凯丽</w:t>
            </w:r>
          </w:p>
          <w:p w14:paraId="35A95B87" w14:textId="77777777" w:rsidR="00971F21" w:rsidRDefault="00263BE0">
            <w:pPr>
              <w:spacing w:line="240" w:lineRule="exact"/>
              <w:jc w:val="center"/>
              <w:rPr>
                <w:rFonts w:ascii="仿宋" w:eastAsia="仿宋" w:hAnsi="仿宋"/>
                <w:szCs w:val="21"/>
              </w:rPr>
            </w:pPr>
            <w:r>
              <w:rPr>
                <w:rFonts w:ascii="仿宋" w:eastAsia="仿宋" w:hAnsi="仿宋" w:hint="eastAsia"/>
                <w:szCs w:val="21"/>
              </w:rPr>
              <w:t>（企业）</w:t>
            </w:r>
          </w:p>
        </w:tc>
        <w:tc>
          <w:tcPr>
            <w:tcW w:w="290" w:type="pct"/>
            <w:vAlign w:val="center"/>
          </w:tcPr>
          <w:p w14:paraId="3D290BFB" w14:textId="77777777" w:rsidR="00971F21" w:rsidRDefault="00263BE0">
            <w:pPr>
              <w:spacing w:line="240" w:lineRule="exact"/>
              <w:jc w:val="center"/>
              <w:rPr>
                <w:rFonts w:ascii="仿宋" w:eastAsia="仿宋" w:hAnsi="仿宋"/>
                <w:szCs w:val="21"/>
              </w:rPr>
            </w:pPr>
            <w:r>
              <w:rPr>
                <w:rFonts w:ascii="仿宋" w:eastAsia="仿宋" w:hAnsi="仿宋" w:hint="eastAsia"/>
                <w:szCs w:val="21"/>
              </w:rPr>
              <w:t>女</w:t>
            </w:r>
          </w:p>
        </w:tc>
        <w:tc>
          <w:tcPr>
            <w:tcW w:w="574" w:type="pct"/>
            <w:vAlign w:val="center"/>
          </w:tcPr>
          <w:p w14:paraId="6ABD7007" w14:textId="77777777" w:rsidR="00971F21" w:rsidRDefault="00263BE0">
            <w:pPr>
              <w:spacing w:line="240" w:lineRule="exact"/>
              <w:jc w:val="center"/>
              <w:rPr>
                <w:rFonts w:ascii="仿宋" w:eastAsia="仿宋" w:hAnsi="仿宋"/>
                <w:szCs w:val="21"/>
              </w:rPr>
            </w:pPr>
            <w:r>
              <w:rPr>
                <w:rFonts w:ascii="仿宋" w:eastAsia="仿宋" w:hAnsi="仿宋" w:hint="eastAsia"/>
                <w:kern w:val="0"/>
                <w:szCs w:val="21"/>
              </w:rPr>
              <w:t>本科</w:t>
            </w:r>
          </w:p>
        </w:tc>
        <w:tc>
          <w:tcPr>
            <w:tcW w:w="544" w:type="pct"/>
            <w:vAlign w:val="center"/>
          </w:tcPr>
          <w:p w14:paraId="007FA034" w14:textId="77777777" w:rsidR="00971F21" w:rsidRDefault="00971F21">
            <w:pPr>
              <w:spacing w:line="240" w:lineRule="exact"/>
              <w:jc w:val="center"/>
              <w:rPr>
                <w:rFonts w:ascii="仿宋" w:eastAsia="仿宋" w:hAnsi="仿宋"/>
                <w:kern w:val="0"/>
                <w:szCs w:val="21"/>
              </w:rPr>
            </w:pPr>
          </w:p>
        </w:tc>
        <w:tc>
          <w:tcPr>
            <w:tcW w:w="1735" w:type="pct"/>
            <w:vAlign w:val="center"/>
          </w:tcPr>
          <w:p w14:paraId="3B318E55" w14:textId="77777777" w:rsidR="00971F21" w:rsidRDefault="00263BE0">
            <w:pPr>
              <w:spacing w:line="240" w:lineRule="exact"/>
              <w:jc w:val="left"/>
              <w:rPr>
                <w:rFonts w:ascii="仿宋" w:eastAsia="仿宋" w:hAnsi="仿宋"/>
                <w:szCs w:val="21"/>
              </w:rPr>
            </w:pPr>
            <w:r>
              <w:rPr>
                <w:rFonts w:ascii="仿宋" w:eastAsia="仿宋" w:hAnsi="仿宋" w:hint="eastAsia"/>
                <w:szCs w:val="21"/>
              </w:rPr>
              <w:t>C4D</w:t>
            </w:r>
            <w:r>
              <w:rPr>
                <w:rFonts w:ascii="仿宋" w:eastAsia="仿宋" w:hAnsi="仿宋" w:hint="eastAsia"/>
                <w:szCs w:val="21"/>
              </w:rPr>
              <w:t>商业动画制作</w:t>
            </w:r>
          </w:p>
        </w:tc>
        <w:tc>
          <w:tcPr>
            <w:tcW w:w="878" w:type="pct"/>
            <w:vAlign w:val="center"/>
          </w:tcPr>
          <w:p w14:paraId="772E297E" w14:textId="77777777" w:rsidR="00971F21" w:rsidRDefault="00971F21">
            <w:pPr>
              <w:spacing w:line="240" w:lineRule="exact"/>
              <w:jc w:val="center"/>
              <w:rPr>
                <w:rFonts w:ascii="仿宋" w:eastAsia="仿宋" w:hAnsi="仿宋"/>
                <w:kern w:val="0"/>
                <w:szCs w:val="21"/>
              </w:rPr>
            </w:pPr>
          </w:p>
        </w:tc>
      </w:tr>
      <w:tr w:rsidR="00971F21" w14:paraId="772D0C3C" w14:textId="77777777">
        <w:trPr>
          <w:jc w:val="center"/>
        </w:trPr>
        <w:tc>
          <w:tcPr>
            <w:tcW w:w="307" w:type="pct"/>
            <w:vAlign w:val="center"/>
          </w:tcPr>
          <w:p w14:paraId="71458441" w14:textId="77777777" w:rsidR="00971F21" w:rsidRDefault="00263BE0">
            <w:pPr>
              <w:spacing w:line="240" w:lineRule="exact"/>
              <w:jc w:val="center"/>
              <w:rPr>
                <w:rFonts w:ascii="仿宋" w:eastAsia="仿宋" w:hAnsi="仿宋"/>
                <w:szCs w:val="21"/>
              </w:rPr>
            </w:pPr>
            <w:r>
              <w:rPr>
                <w:rFonts w:ascii="仿宋" w:eastAsia="仿宋" w:hAnsi="仿宋" w:hint="eastAsia"/>
                <w:szCs w:val="21"/>
              </w:rPr>
              <w:t>10</w:t>
            </w:r>
          </w:p>
        </w:tc>
        <w:tc>
          <w:tcPr>
            <w:tcW w:w="668" w:type="pct"/>
            <w:vAlign w:val="center"/>
          </w:tcPr>
          <w:p w14:paraId="12EFABC0" w14:textId="77777777" w:rsidR="00971F21" w:rsidRDefault="00263BE0">
            <w:pPr>
              <w:spacing w:line="240" w:lineRule="exact"/>
              <w:jc w:val="center"/>
              <w:rPr>
                <w:rFonts w:ascii="仿宋" w:eastAsia="仿宋" w:hAnsi="仿宋"/>
                <w:szCs w:val="21"/>
              </w:rPr>
            </w:pPr>
            <w:r>
              <w:rPr>
                <w:rFonts w:ascii="仿宋" w:eastAsia="仿宋" w:hAnsi="仿宋" w:hint="eastAsia"/>
                <w:szCs w:val="21"/>
              </w:rPr>
              <w:t>赵静林</w:t>
            </w:r>
          </w:p>
          <w:p w14:paraId="0F9C9B3A" w14:textId="77777777" w:rsidR="00971F21" w:rsidRDefault="00263BE0">
            <w:pPr>
              <w:spacing w:line="240" w:lineRule="exact"/>
              <w:jc w:val="center"/>
              <w:rPr>
                <w:rFonts w:ascii="仿宋" w:eastAsia="仿宋" w:hAnsi="仿宋"/>
                <w:szCs w:val="21"/>
              </w:rPr>
            </w:pPr>
            <w:r>
              <w:rPr>
                <w:rFonts w:ascii="仿宋" w:eastAsia="仿宋" w:hAnsi="仿宋" w:hint="eastAsia"/>
                <w:szCs w:val="21"/>
              </w:rPr>
              <w:t>（企业）</w:t>
            </w:r>
          </w:p>
        </w:tc>
        <w:tc>
          <w:tcPr>
            <w:tcW w:w="290" w:type="pct"/>
            <w:vAlign w:val="center"/>
          </w:tcPr>
          <w:p w14:paraId="05FBB593" w14:textId="77777777" w:rsidR="00971F21" w:rsidRDefault="00263BE0">
            <w:pPr>
              <w:spacing w:line="240" w:lineRule="exact"/>
              <w:jc w:val="center"/>
              <w:rPr>
                <w:rFonts w:ascii="仿宋" w:eastAsia="仿宋" w:hAnsi="仿宋"/>
                <w:szCs w:val="21"/>
              </w:rPr>
            </w:pPr>
            <w:r>
              <w:rPr>
                <w:rFonts w:ascii="仿宋" w:eastAsia="仿宋" w:hAnsi="仿宋" w:hint="eastAsia"/>
                <w:szCs w:val="21"/>
              </w:rPr>
              <w:t>女</w:t>
            </w:r>
          </w:p>
        </w:tc>
        <w:tc>
          <w:tcPr>
            <w:tcW w:w="574" w:type="pct"/>
            <w:vAlign w:val="center"/>
          </w:tcPr>
          <w:p w14:paraId="2471700B" w14:textId="77777777" w:rsidR="00971F21" w:rsidRDefault="00263BE0">
            <w:pPr>
              <w:spacing w:line="240" w:lineRule="exact"/>
              <w:jc w:val="center"/>
              <w:rPr>
                <w:rFonts w:ascii="仿宋" w:eastAsia="仿宋" w:hAnsi="仿宋"/>
                <w:color w:val="000000"/>
                <w:szCs w:val="21"/>
              </w:rPr>
            </w:pPr>
            <w:r>
              <w:rPr>
                <w:rFonts w:ascii="仿宋" w:eastAsia="仿宋" w:hAnsi="仿宋" w:hint="eastAsia"/>
                <w:color w:val="000000"/>
                <w:szCs w:val="21"/>
              </w:rPr>
              <w:t>本科</w:t>
            </w:r>
          </w:p>
        </w:tc>
        <w:tc>
          <w:tcPr>
            <w:tcW w:w="544" w:type="pct"/>
            <w:vAlign w:val="center"/>
          </w:tcPr>
          <w:p w14:paraId="2EE40CD8" w14:textId="77777777" w:rsidR="00971F21" w:rsidRDefault="00971F21">
            <w:pPr>
              <w:spacing w:line="240" w:lineRule="exact"/>
              <w:jc w:val="center"/>
              <w:rPr>
                <w:rFonts w:ascii="仿宋" w:eastAsia="仿宋" w:hAnsi="仿宋"/>
                <w:szCs w:val="21"/>
              </w:rPr>
            </w:pPr>
          </w:p>
        </w:tc>
        <w:tc>
          <w:tcPr>
            <w:tcW w:w="1735" w:type="pct"/>
            <w:vAlign w:val="center"/>
          </w:tcPr>
          <w:p w14:paraId="7DCD92CE" w14:textId="77777777" w:rsidR="00971F21" w:rsidRDefault="00263BE0">
            <w:pPr>
              <w:spacing w:line="240" w:lineRule="exact"/>
              <w:jc w:val="left"/>
              <w:rPr>
                <w:rFonts w:ascii="仿宋" w:eastAsia="仿宋" w:hAnsi="仿宋"/>
                <w:szCs w:val="21"/>
              </w:rPr>
            </w:pPr>
            <w:r>
              <w:rPr>
                <w:rFonts w:ascii="仿宋" w:eastAsia="仿宋" w:hAnsi="仿宋" w:hint="eastAsia"/>
                <w:szCs w:val="21"/>
              </w:rPr>
              <w:t>展示设计、美术鉴赏</w:t>
            </w:r>
          </w:p>
        </w:tc>
        <w:tc>
          <w:tcPr>
            <w:tcW w:w="878" w:type="pct"/>
            <w:vAlign w:val="center"/>
          </w:tcPr>
          <w:p w14:paraId="5285EEF5" w14:textId="77777777" w:rsidR="00971F21" w:rsidRDefault="00263BE0">
            <w:pPr>
              <w:spacing w:line="240" w:lineRule="exact"/>
              <w:jc w:val="center"/>
              <w:rPr>
                <w:rFonts w:ascii="仿宋" w:eastAsia="仿宋" w:hAnsi="仿宋"/>
                <w:szCs w:val="21"/>
              </w:rPr>
            </w:pPr>
            <w:r>
              <w:rPr>
                <w:rFonts w:ascii="仿宋" w:eastAsia="仿宋" w:hAnsi="仿宋" w:hint="eastAsia"/>
                <w:color w:val="000000"/>
                <w:szCs w:val="21"/>
              </w:rPr>
              <w:t>工艺美术师</w:t>
            </w:r>
          </w:p>
        </w:tc>
      </w:tr>
      <w:tr w:rsidR="00971F21" w14:paraId="5D304E08" w14:textId="77777777">
        <w:trPr>
          <w:jc w:val="center"/>
        </w:trPr>
        <w:tc>
          <w:tcPr>
            <w:tcW w:w="307" w:type="pct"/>
            <w:vAlign w:val="center"/>
          </w:tcPr>
          <w:p w14:paraId="163B54D5" w14:textId="77777777" w:rsidR="00971F21" w:rsidRDefault="00263BE0">
            <w:pPr>
              <w:spacing w:line="240" w:lineRule="exact"/>
              <w:jc w:val="center"/>
              <w:rPr>
                <w:rFonts w:ascii="仿宋" w:eastAsia="仿宋" w:hAnsi="仿宋"/>
                <w:szCs w:val="21"/>
              </w:rPr>
            </w:pPr>
            <w:bookmarkStart w:id="81" w:name="bookmark77"/>
            <w:bookmarkStart w:id="82" w:name="_Toc29414"/>
            <w:bookmarkStart w:id="83" w:name="_Toc45460501"/>
            <w:bookmarkStart w:id="84" w:name="_Toc30476"/>
            <w:bookmarkStart w:id="85" w:name="_Toc17217"/>
            <w:r>
              <w:rPr>
                <w:rFonts w:ascii="仿宋" w:eastAsia="仿宋" w:hAnsi="仿宋" w:hint="eastAsia"/>
                <w:szCs w:val="21"/>
              </w:rPr>
              <w:t>11</w:t>
            </w:r>
          </w:p>
        </w:tc>
        <w:tc>
          <w:tcPr>
            <w:tcW w:w="668" w:type="pct"/>
            <w:vAlign w:val="center"/>
          </w:tcPr>
          <w:p w14:paraId="7D322CBE" w14:textId="77777777" w:rsidR="00971F21" w:rsidRDefault="00263BE0">
            <w:pPr>
              <w:spacing w:line="240" w:lineRule="exact"/>
              <w:jc w:val="center"/>
              <w:rPr>
                <w:rFonts w:ascii="仿宋" w:eastAsia="仿宋" w:hAnsi="仿宋"/>
                <w:szCs w:val="21"/>
              </w:rPr>
            </w:pPr>
            <w:r>
              <w:rPr>
                <w:rFonts w:ascii="仿宋" w:eastAsia="仿宋" w:hAnsi="仿宋" w:hint="eastAsia"/>
                <w:szCs w:val="21"/>
              </w:rPr>
              <w:t>袁茹</w:t>
            </w:r>
          </w:p>
          <w:p w14:paraId="08EB6C2A" w14:textId="77777777" w:rsidR="00971F21" w:rsidRDefault="00263BE0">
            <w:pPr>
              <w:spacing w:line="240" w:lineRule="exact"/>
              <w:jc w:val="center"/>
              <w:rPr>
                <w:rFonts w:ascii="仿宋" w:eastAsia="仿宋" w:hAnsi="仿宋"/>
                <w:szCs w:val="21"/>
              </w:rPr>
            </w:pPr>
            <w:r>
              <w:rPr>
                <w:rFonts w:ascii="仿宋" w:eastAsia="仿宋" w:hAnsi="仿宋" w:hint="eastAsia"/>
                <w:szCs w:val="21"/>
              </w:rPr>
              <w:t>（企业）</w:t>
            </w:r>
          </w:p>
        </w:tc>
        <w:tc>
          <w:tcPr>
            <w:tcW w:w="290" w:type="pct"/>
            <w:vAlign w:val="center"/>
          </w:tcPr>
          <w:p w14:paraId="4AA1338A" w14:textId="77777777" w:rsidR="00971F21" w:rsidRDefault="00263BE0">
            <w:pPr>
              <w:spacing w:line="240" w:lineRule="exact"/>
              <w:jc w:val="center"/>
              <w:rPr>
                <w:rFonts w:ascii="仿宋" w:eastAsia="仿宋" w:hAnsi="仿宋"/>
                <w:szCs w:val="21"/>
              </w:rPr>
            </w:pPr>
            <w:r>
              <w:rPr>
                <w:rFonts w:ascii="仿宋" w:eastAsia="仿宋" w:hAnsi="仿宋" w:hint="eastAsia"/>
                <w:szCs w:val="21"/>
              </w:rPr>
              <w:t>女</w:t>
            </w:r>
          </w:p>
        </w:tc>
        <w:tc>
          <w:tcPr>
            <w:tcW w:w="574" w:type="pct"/>
            <w:vAlign w:val="center"/>
          </w:tcPr>
          <w:p w14:paraId="25431C63" w14:textId="77777777" w:rsidR="00971F21" w:rsidRDefault="00263BE0">
            <w:pPr>
              <w:spacing w:line="240" w:lineRule="exact"/>
              <w:jc w:val="center"/>
              <w:rPr>
                <w:rFonts w:ascii="仿宋" w:eastAsia="仿宋" w:hAnsi="仿宋"/>
                <w:color w:val="000000"/>
                <w:szCs w:val="21"/>
              </w:rPr>
            </w:pPr>
            <w:r>
              <w:rPr>
                <w:rFonts w:ascii="仿宋" w:eastAsia="仿宋" w:hAnsi="仿宋" w:hint="eastAsia"/>
                <w:color w:val="000000"/>
                <w:szCs w:val="21"/>
              </w:rPr>
              <w:t>本科</w:t>
            </w:r>
          </w:p>
        </w:tc>
        <w:tc>
          <w:tcPr>
            <w:tcW w:w="544" w:type="pct"/>
            <w:vAlign w:val="center"/>
          </w:tcPr>
          <w:p w14:paraId="1AA4C0FB" w14:textId="77777777" w:rsidR="00971F21" w:rsidRDefault="00971F21">
            <w:pPr>
              <w:spacing w:line="240" w:lineRule="exact"/>
              <w:jc w:val="center"/>
              <w:rPr>
                <w:rFonts w:ascii="仿宋" w:eastAsia="仿宋" w:hAnsi="仿宋"/>
                <w:szCs w:val="21"/>
              </w:rPr>
            </w:pPr>
          </w:p>
        </w:tc>
        <w:tc>
          <w:tcPr>
            <w:tcW w:w="1735" w:type="pct"/>
            <w:vAlign w:val="center"/>
          </w:tcPr>
          <w:p w14:paraId="3D8C2DCF" w14:textId="77777777" w:rsidR="00971F21" w:rsidRDefault="00263BE0">
            <w:pPr>
              <w:spacing w:line="240" w:lineRule="exact"/>
              <w:jc w:val="left"/>
              <w:rPr>
                <w:rFonts w:ascii="仿宋" w:eastAsia="仿宋" w:hAnsi="仿宋"/>
                <w:szCs w:val="21"/>
              </w:rPr>
            </w:pPr>
            <w:r>
              <w:rPr>
                <w:rFonts w:ascii="仿宋" w:eastAsia="仿宋" w:hAnsi="仿宋" w:hint="eastAsia"/>
                <w:szCs w:val="21"/>
              </w:rPr>
              <w:t>Photoshop</w:t>
            </w:r>
            <w:r>
              <w:rPr>
                <w:rFonts w:ascii="仿宋" w:eastAsia="仿宋" w:hAnsi="仿宋" w:hint="eastAsia"/>
                <w:szCs w:val="21"/>
              </w:rPr>
              <w:t>图像处理</w:t>
            </w:r>
          </w:p>
        </w:tc>
        <w:tc>
          <w:tcPr>
            <w:tcW w:w="878" w:type="pct"/>
            <w:vAlign w:val="center"/>
          </w:tcPr>
          <w:p w14:paraId="45C622C2" w14:textId="77777777" w:rsidR="00971F21" w:rsidRDefault="00971F21">
            <w:pPr>
              <w:spacing w:line="240" w:lineRule="exact"/>
              <w:jc w:val="center"/>
              <w:rPr>
                <w:rFonts w:ascii="仿宋" w:eastAsia="仿宋" w:hAnsi="仿宋"/>
                <w:color w:val="000000"/>
                <w:szCs w:val="21"/>
              </w:rPr>
            </w:pPr>
          </w:p>
        </w:tc>
      </w:tr>
    </w:tbl>
    <w:p w14:paraId="212E75C7" w14:textId="77777777" w:rsidR="00971F21" w:rsidRDefault="00263BE0">
      <w:pPr>
        <w:adjustRightInd w:val="0"/>
        <w:snapToGrid w:val="0"/>
        <w:ind w:firstLineChars="200" w:firstLine="560"/>
        <w:jc w:val="left"/>
        <w:outlineLvl w:val="1"/>
        <w:rPr>
          <w:rFonts w:ascii="仿宋" w:eastAsia="仿宋" w:hAnsi="仿宋" w:cs="华文仿宋"/>
          <w:sz w:val="28"/>
          <w:szCs w:val="28"/>
        </w:rPr>
      </w:pPr>
      <w:r>
        <w:rPr>
          <w:rFonts w:ascii="仿宋" w:eastAsia="仿宋" w:hAnsi="仿宋" w:cs="华文仿宋" w:hint="eastAsia"/>
          <w:sz w:val="28"/>
          <w:szCs w:val="28"/>
        </w:rPr>
        <w:t>（</w:t>
      </w:r>
      <w:bookmarkEnd w:id="81"/>
      <w:r>
        <w:rPr>
          <w:rFonts w:ascii="仿宋" w:eastAsia="仿宋" w:hAnsi="仿宋" w:cs="华文仿宋" w:hint="eastAsia"/>
          <w:sz w:val="28"/>
          <w:szCs w:val="28"/>
        </w:rPr>
        <w:t>二）教学设施</w:t>
      </w:r>
      <w:bookmarkEnd w:id="82"/>
      <w:bookmarkEnd w:id="83"/>
      <w:bookmarkEnd w:id="84"/>
      <w:bookmarkEnd w:id="85"/>
    </w:p>
    <w:p w14:paraId="0E692A37"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主要包括能够满足正常的课程教学、实习实训所需的专业教室、实训室和实训基地。</w:t>
      </w:r>
    </w:p>
    <w:p w14:paraId="73852810"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86" w:name="_Toc45460502"/>
      <w:r>
        <w:rPr>
          <w:rFonts w:ascii="仿宋" w:eastAsia="仿宋" w:hAnsi="仿宋" w:cs="仿宋_GB2312" w:hint="eastAsia"/>
        </w:rPr>
        <w:t>1</w:t>
      </w:r>
      <w:r>
        <w:rPr>
          <w:rFonts w:ascii="仿宋" w:eastAsia="仿宋" w:hAnsi="仿宋" w:cs="仿宋_GB2312"/>
        </w:rPr>
        <w:t>.</w:t>
      </w:r>
      <w:r>
        <w:rPr>
          <w:rFonts w:ascii="仿宋" w:eastAsia="仿宋" w:hAnsi="仿宋" w:cs="仿宋_GB2312" w:hint="eastAsia"/>
        </w:rPr>
        <w:t>专业教室基本条件</w:t>
      </w:r>
      <w:bookmarkEnd w:id="86"/>
    </w:p>
    <w:p w14:paraId="565EF4D5"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一般配备黑（白）板、多媒体计算机、投影设备、音响设备。安装应急照明装置并保持良好状态，符合紧急疏散要求、标志明显、保持逃生通道畅通无阻。</w:t>
      </w:r>
    </w:p>
    <w:p w14:paraId="13E37582"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87" w:name="_Toc45460503"/>
      <w:r>
        <w:rPr>
          <w:rFonts w:ascii="仿宋" w:eastAsia="仿宋" w:hAnsi="仿宋" w:cs="仿宋_GB2312" w:hint="eastAsia"/>
        </w:rPr>
        <w:t>2</w:t>
      </w:r>
      <w:r>
        <w:rPr>
          <w:rFonts w:ascii="仿宋" w:eastAsia="仿宋" w:hAnsi="仿宋" w:cs="仿宋_GB2312"/>
        </w:rPr>
        <w:t>.</w:t>
      </w:r>
      <w:r>
        <w:rPr>
          <w:rFonts w:ascii="仿宋" w:eastAsia="仿宋" w:hAnsi="仿宋" w:cs="仿宋_GB2312" w:hint="eastAsia"/>
        </w:rPr>
        <w:t>校内实训基地教学条件</w:t>
      </w:r>
      <w:bookmarkEnd w:id="87"/>
    </w:p>
    <w:p w14:paraId="181FC5CF"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广告艺术设计专业现有</w:t>
      </w:r>
      <w:r>
        <w:rPr>
          <w:rFonts w:ascii="仿宋" w:eastAsia="仿宋" w:hAnsi="仿宋" w:cs="仿宋_GB2312" w:hint="eastAsia"/>
        </w:rPr>
        <w:t xml:space="preserve"> 1</w:t>
      </w:r>
      <w:r>
        <w:rPr>
          <w:rFonts w:ascii="仿宋" w:eastAsia="仿宋" w:hAnsi="仿宋" w:cs="仿宋_GB2312" w:hint="eastAsia"/>
        </w:rPr>
        <w:t>个实训室，</w:t>
      </w:r>
      <w:r>
        <w:rPr>
          <w:rFonts w:ascii="仿宋" w:eastAsia="仿宋" w:hAnsi="仿宋" w:cs="仿宋_GB2312" w:hint="eastAsia"/>
        </w:rPr>
        <w:t>1</w:t>
      </w:r>
      <w:r>
        <w:rPr>
          <w:rFonts w:ascii="仿宋" w:eastAsia="仿宋" w:hAnsi="仿宋" w:cs="仿宋_GB2312" w:hint="eastAsia"/>
        </w:rPr>
        <w:t>个画室，</w:t>
      </w:r>
      <w:r>
        <w:rPr>
          <w:rFonts w:ascii="仿宋" w:eastAsia="仿宋" w:hAnsi="仿宋" w:cs="仿宋_GB2312" w:hint="eastAsia"/>
        </w:rPr>
        <w:t xml:space="preserve">1 </w:t>
      </w:r>
      <w:proofErr w:type="gramStart"/>
      <w:r>
        <w:rPr>
          <w:rFonts w:ascii="仿宋" w:eastAsia="仿宋" w:hAnsi="仿宋" w:cs="仿宋_GB2312" w:hint="eastAsia"/>
        </w:rPr>
        <w:t>个</w:t>
      </w:r>
      <w:proofErr w:type="gramEnd"/>
      <w:r>
        <w:rPr>
          <w:rFonts w:ascii="仿宋" w:eastAsia="仿宋" w:hAnsi="仿宋" w:cs="仿宋_GB2312" w:hint="eastAsia"/>
        </w:rPr>
        <w:t>广告摄影实训室，为本专业进行理实一体化教学、岗位专项技能实训等教学搭建良好的平台（详见校内实训基地基本信息表）。</w:t>
      </w:r>
    </w:p>
    <w:p w14:paraId="15F457EA" w14:textId="77777777" w:rsidR="00971F21" w:rsidRDefault="00971F21">
      <w:pPr>
        <w:pStyle w:val="af7"/>
        <w:spacing w:line="240" w:lineRule="auto"/>
        <w:ind w:firstLine="480"/>
        <w:jc w:val="both"/>
        <w:rPr>
          <w:rFonts w:ascii="仿宋" w:eastAsia="仿宋" w:hAnsi="仿宋"/>
        </w:rPr>
      </w:pPr>
    </w:p>
    <w:tbl>
      <w:tblPr>
        <w:tblW w:w="487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3916"/>
        <w:gridCol w:w="2897"/>
      </w:tblGrid>
      <w:tr w:rsidR="00971F21" w14:paraId="05E8E80D" w14:textId="77777777">
        <w:trPr>
          <w:trHeight w:val="511"/>
        </w:trPr>
        <w:tc>
          <w:tcPr>
            <w:tcW w:w="901" w:type="pct"/>
            <w:shd w:val="clear" w:color="auto" w:fill="auto"/>
            <w:vAlign w:val="center"/>
          </w:tcPr>
          <w:p w14:paraId="59DD6AF2" w14:textId="77777777" w:rsidR="00971F21" w:rsidRDefault="00263BE0">
            <w:pPr>
              <w:adjustRightInd w:val="0"/>
              <w:jc w:val="center"/>
              <w:rPr>
                <w:rFonts w:ascii="仿宋" w:eastAsia="仿宋" w:hAnsi="仿宋"/>
                <w:b/>
                <w:color w:val="000000"/>
                <w:sz w:val="24"/>
              </w:rPr>
            </w:pPr>
            <w:r>
              <w:rPr>
                <w:rFonts w:ascii="仿宋" w:eastAsia="仿宋" w:hAnsi="仿宋" w:hint="eastAsia"/>
                <w:b/>
                <w:color w:val="000000"/>
                <w:sz w:val="24"/>
              </w:rPr>
              <w:t>实训室名称</w:t>
            </w:r>
          </w:p>
        </w:tc>
        <w:tc>
          <w:tcPr>
            <w:tcW w:w="2355" w:type="pct"/>
            <w:shd w:val="clear" w:color="auto" w:fill="auto"/>
            <w:vAlign w:val="center"/>
          </w:tcPr>
          <w:p w14:paraId="1E5CB5EF" w14:textId="77777777" w:rsidR="00971F21" w:rsidRDefault="00263BE0">
            <w:pPr>
              <w:adjustRightInd w:val="0"/>
              <w:jc w:val="center"/>
              <w:rPr>
                <w:rFonts w:ascii="仿宋" w:eastAsia="仿宋" w:hAnsi="仿宋"/>
                <w:b/>
                <w:color w:val="000000"/>
                <w:sz w:val="24"/>
              </w:rPr>
            </w:pPr>
            <w:r>
              <w:rPr>
                <w:rFonts w:ascii="仿宋" w:eastAsia="仿宋" w:hAnsi="仿宋" w:hint="eastAsia"/>
                <w:b/>
                <w:color w:val="000000"/>
                <w:sz w:val="24"/>
              </w:rPr>
              <w:t>设</w:t>
            </w:r>
            <w:r>
              <w:rPr>
                <w:rFonts w:ascii="仿宋" w:eastAsia="仿宋" w:hAnsi="仿宋" w:hint="eastAsia"/>
                <w:b/>
                <w:color w:val="000000"/>
                <w:sz w:val="24"/>
              </w:rPr>
              <w:t xml:space="preserve">  </w:t>
            </w:r>
            <w:r>
              <w:rPr>
                <w:rFonts w:ascii="仿宋" w:eastAsia="仿宋" w:hAnsi="仿宋" w:hint="eastAsia"/>
                <w:b/>
                <w:color w:val="000000"/>
                <w:sz w:val="24"/>
              </w:rPr>
              <w:t>备</w:t>
            </w:r>
          </w:p>
        </w:tc>
        <w:tc>
          <w:tcPr>
            <w:tcW w:w="1742" w:type="pct"/>
            <w:shd w:val="clear" w:color="auto" w:fill="auto"/>
            <w:vAlign w:val="center"/>
          </w:tcPr>
          <w:p w14:paraId="65BC5A81" w14:textId="77777777" w:rsidR="00971F21" w:rsidRDefault="00263BE0">
            <w:pPr>
              <w:adjustRightInd w:val="0"/>
              <w:jc w:val="center"/>
              <w:rPr>
                <w:rFonts w:ascii="仿宋" w:eastAsia="仿宋" w:hAnsi="仿宋"/>
                <w:b/>
                <w:color w:val="000000"/>
                <w:sz w:val="24"/>
              </w:rPr>
            </w:pPr>
            <w:r>
              <w:rPr>
                <w:rFonts w:ascii="仿宋" w:eastAsia="仿宋" w:hAnsi="仿宋" w:hint="eastAsia"/>
                <w:b/>
                <w:color w:val="000000"/>
                <w:sz w:val="24"/>
              </w:rPr>
              <w:t>功</w:t>
            </w:r>
            <w:r>
              <w:rPr>
                <w:rFonts w:ascii="仿宋" w:eastAsia="仿宋" w:hAnsi="仿宋" w:hint="eastAsia"/>
                <w:b/>
                <w:color w:val="000000"/>
                <w:sz w:val="24"/>
              </w:rPr>
              <w:t xml:space="preserve">   </w:t>
            </w:r>
            <w:r>
              <w:rPr>
                <w:rFonts w:ascii="仿宋" w:eastAsia="仿宋" w:hAnsi="仿宋" w:hint="eastAsia"/>
                <w:b/>
                <w:color w:val="000000"/>
                <w:sz w:val="24"/>
              </w:rPr>
              <w:t>能</w:t>
            </w:r>
          </w:p>
        </w:tc>
      </w:tr>
      <w:tr w:rsidR="00971F21" w14:paraId="4198C8F6" w14:textId="77777777">
        <w:tc>
          <w:tcPr>
            <w:tcW w:w="901" w:type="pct"/>
            <w:vMerge w:val="restart"/>
            <w:shd w:val="clear" w:color="auto" w:fill="auto"/>
            <w:vAlign w:val="center"/>
          </w:tcPr>
          <w:p w14:paraId="531ADE63"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广告设计</w:t>
            </w:r>
          </w:p>
          <w:p w14:paraId="48D2677D"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实训室</w:t>
            </w:r>
          </w:p>
        </w:tc>
        <w:tc>
          <w:tcPr>
            <w:tcW w:w="2355" w:type="pct"/>
            <w:shd w:val="clear" w:color="auto" w:fill="auto"/>
            <w:vAlign w:val="center"/>
          </w:tcPr>
          <w:p w14:paraId="4AD8F2FD"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学生实训专用计算机</w:t>
            </w:r>
            <w:r>
              <w:rPr>
                <w:rFonts w:ascii="仿宋" w:eastAsia="仿宋" w:hAnsi="仿宋" w:hint="eastAsia"/>
                <w:color w:val="000000"/>
                <w:sz w:val="24"/>
              </w:rPr>
              <w:t>76</w:t>
            </w:r>
            <w:r>
              <w:rPr>
                <w:rFonts w:ascii="仿宋" w:eastAsia="仿宋" w:hAnsi="仿宋" w:hint="eastAsia"/>
                <w:color w:val="000000"/>
                <w:sz w:val="24"/>
              </w:rPr>
              <w:t>台</w:t>
            </w:r>
          </w:p>
        </w:tc>
        <w:tc>
          <w:tcPr>
            <w:tcW w:w="1742" w:type="pct"/>
            <w:vMerge w:val="restart"/>
            <w:shd w:val="clear" w:color="auto" w:fill="auto"/>
            <w:vAlign w:val="center"/>
          </w:tcPr>
          <w:p w14:paraId="7FEE9FCF"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满足平面广告设计、界面设计项目制作，</w:t>
            </w:r>
          </w:p>
          <w:p w14:paraId="0075C87B"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及</w:t>
            </w:r>
            <w:r>
              <w:rPr>
                <w:rFonts w:ascii="仿宋" w:eastAsia="仿宋" w:hAnsi="仿宋" w:hint="eastAsia"/>
                <w:color w:val="000000"/>
                <w:sz w:val="24"/>
              </w:rPr>
              <w:t>photoshop</w:t>
            </w:r>
            <w:r>
              <w:rPr>
                <w:rFonts w:ascii="仿宋" w:eastAsia="仿宋" w:hAnsi="仿宋" w:hint="eastAsia"/>
                <w:color w:val="000000"/>
                <w:sz w:val="24"/>
              </w:rPr>
              <w:t>、</w:t>
            </w:r>
            <w:r>
              <w:rPr>
                <w:rFonts w:ascii="仿宋" w:eastAsia="仿宋" w:hAnsi="仿宋" w:hint="eastAsia"/>
                <w:color w:val="000000"/>
                <w:sz w:val="24"/>
              </w:rPr>
              <w:t>corelDRAW</w:t>
            </w:r>
            <w:r>
              <w:rPr>
                <w:rFonts w:ascii="仿宋" w:eastAsia="仿宋" w:hAnsi="仿宋" w:hint="eastAsia"/>
                <w:color w:val="000000"/>
                <w:sz w:val="24"/>
              </w:rPr>
              <w:t>、</w:t>
            </w:r>
            <w:r>
              <w:rPr>
                <w:rFonts w:ascii="仿宋" w:eastAsia="仿宋" w:hAnsi="仿宋" w:hint="eastAsia"/>
                <w:color w:val="000000"/>
                <w:sz w:val="24"/>
              </w:rPr>
              <w:t xml:space="preserve">3D </w:t>
            </w:r>
            <w:r>
              <w:rPr>
                <w:rFonts w:ascii="仿宋" w:eastAsia="仿宋" w:hAnsi="仿宋" w:hint="eastAsia"/>
                <w:color w:val="000000"/>
                <w:sz w:val="24"/>
              </w:rPr>
              <w:t>Max</w:t>
            </w:r>
            <w:r>
              <w:rPr>
                <w:rFonts w:ascii="仿宋" w:eastAsia="仿宋" w:hAnsi="仿宋" w:hint="eastAsia"/>
                <w:color w:val="000000"/>
                <w:sz w:val="24"/>
              </w:rPr>
              <w:t>、</w:t>
            </w:r>
            <w:r>
              <w:rPr>
                <w:rFonts w:ascii="仿宋" w:eastAsia="仿宋" w:hAnsi="仿宋" w:hint="eastAsia"/>
                <w:color w:val="000000"/>
                <w:sz w:val="24"/>
              </w:rPr>
              <w:t>C4D</w:t>
            </w:r>
            <w:r>
              <w:rPr>
                <w:rFonts w:ascii="仿宋" w:eastAsia="仿宋" w:hAnsi="仿宋" w:hint="eastAsia"/>
                <w:color w:val="000000"/>
                <w:sz w:val="24"/>
              </w:rPr>
              <w:t>等软件实</w:t>
            </w:r>
            <w:proofErr w:type="gramStart"/>
            <w:r>
              <w:rPr>
                <w:rFonts w:ascii="仿宋" w:eastAsia="仿宋" w:hAnsi="仿宋" w:hint="eastAsia"/>
                <w:color w:val="000000"/>
                <w:sz w:val="24"/>
              </w:rPr>
              <w:t>训教学</w:t>
            </w:r>
            <w:proofErr w:type="gramEnd"/>
            <w:r>
              <w:rPr>
                <w:rFonts w:ascii="仿宋" w:eastAsia="仿宋" w:hAnsi="仿宋" w:hint="eastAsia"/>
                <w:color w:val="000000"/>
                <w:sz w:val="24"/>
              </w:rPr>
              <w:t>需要</w:t>
            </w:r>
            <w:r>
              <w:rPr>
                <w:rFonts w:ascii="仿宋" w:eastAsia="仿宋" w:hAnsi="仿宋" w:hint="eastAsia"/>
                <w:color w:val="000000"/>
                <w:sz w:val="24"/>
              </w:rPr>
              <w:t xml:space="preserve">     </w:t>
            </w:r>
          </w:p>
        </w:tc>
      </w:tr>
      <w:tr w:rsidR="00971F21" w14:paraId="570FAC89" w14:textId="77777777">
        <w:tc>
          <w:tcPr>
            <w:tcW w:w="901" w:type="pct"/>
            <w:vMerge/>
            <w:shd w:val="clear" w:color="auto" w:fill="auto"/>
            <w:vAlign w:val="center"/>
          </w:tcPr>
          <w:p w14:paraId="1D625AA4" w14:textId="77777777" w:rsidR="00971F21" w:rsidRDefault="00971F21">
            <w:pPr>
              <w:adjustRightInd w:val="0"/>
              <w:rPr>
                <w:rFonts w:ascii="仿宋" w:eastAsia="仿宋" w:hAnsi="仿宋"/>
                <w:b/>
                <w:color w:val="000000"/>
                <w:sz w:val="24"/>
              </w:rPr>
            </w:pPr>
          </w:p>
        </w:tc>
        <w:tc>
          <w:tcPr>
            <w:tcW w:w="2355" w:type="pct"/>
            <w:shd w:val="clear" w:color="auto" w:fill="auto"/>
            <w:vAlign w:val="center"/>
          </w:tcPr>
          <w:p w14:paraId="613BF947"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多媒体</w:t>
            </w:r>
            <w:r>
              <w:rPr>
                <w:rFonts w:ascii="仿宋" w:eastAsia="仿宋" w:hAnsi="仿宋" w:hint="eastAsia"/>
                <w:color w:val="000000"/>
                <w:sz w:val="24"/>
              </w:rPr>
              <w:t>1</w:t>
            </w:r>
            <w:r>
              <w:rPr>
                <w:rFonts w:ascii="仿宋" w:eastAsia="仿宋" w:hAnsi="仿宋" w:hint="eastAsia"/>
                <w:color w:val="000000"/>
                <w:sz w:val="24"/>
              </w:rPr>
              <w:t>套</w:t>
            </w:r>
          </w:p>
        </w:tc>
        <w:tc>
          <w:tcPr>
            <w:tcW w:w="1742" w:type="pct"/>
            <w:vMerge/>
            <w:shd w:val="clear" w:color="auto" w:fill="auto"/>
            <w:vAlign w:val="center"/>
          </w:tcPr>
          <w:p w14:paraId="54D6FF5E" w14:textId="77777777" w:rsidR="00971F21" w:rsidRDefault="00971F21">
            <w:pPr>
              <w:adjustRightInd w:val="0"/>
              <w:rPr>
                <w:rFonts w:ascii="仿宋" w:eastAsia="仿宋" w:hAnsi="仿宋"/>
                <w:color w:val="000000"/>
                <w:sz w:val="24"/>
              </w:rPr>
            </w:pPr>
          </w:p>
        </w:tc>
      </w:tr>
      <w:tr w:rsidR="00971F21" w14:paraId="628DFB13" w14:textId="77777777">
        <w:tc>
          <w:tcPr>
            <w:tcW w:w="901" w:type="pct"/>
            <w:vMerge/>
            <w:shd w:val="clear" w:color="auto" w:fill="auto"/>
            <w:vAlign w:val="center"/>
          </w:tcPr>
          <w:p w14:paraId="0F5AF97C" w14:textId="77777777" w:rsidR="00971F21" w:rsidRDefault="00971F21">
            <w:pPr>
              <w:adjustRightInd w:val="0"/>
              <w:rPr>
                <w:rFonts w:ascii="仿宋" w:eastAsia="仿宋" w:hAnsi="仿宋"/>
                <w:b/>
                <w:color w:val="000000"/>
                <w:sz w:val="24"/>
              </w:rPr>
            </w:pPr>
          </w:p>
        </w:tc>
        <w:tc>
          <w:tcPr>
            <w:tcW w:w="2355" w:type="pct"/>
            <w:shd w:val="clear" w:color="auto" w:fill="auto"/>
            <w:vAlign w:val="center"/>
          </w:tcPr>
          <w:p w14:paraId="3021CB3C"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网络（交换机、线材、耗材）</w:t>
            </w:r>
          </w:p>
        </w:tc>
        <w:tc>
          <w:tcPr>
            <w:tcW w:w="1742" w:type="pct"/>
            <w:vMerge/>
            <w:shd w:val="clear" w:color="auto" w:fill="auto"/>
            <w:vAlign w:val="center"/>
          </w:tcPr>
          <w:p w14:paraId="1B7E97B0" w14:textId="77777777" w:rsidR="00971F21" w:rsidRDefault="00971F21">
            <w:pPr>
              <w:adjustRightInd w:val="0"/>
              <w:rPr>
                <w:rFonts w:ascii="仿宋" w:eastAsia="仿宋" w:hAnsi="仿宋"/>
                <w:color w:val="000000"/>
                <w:sz w:val="24"/>
              </w:rPr>
            </w:pPr>
          </w:p>
        </w:tc>
      </w:tr>
      <w:tr w:rsidR="00971F21" w14:paraId="03948658" w14:textId="77777777">
        <w:tc>
          <w:tcPr>
            <w:tcW w:w="901" w:type="pct"/>
            <w:vMerge/>
            <w:shd w:val="clear" w:color="auto" w:fill="auto"/>
            <w:vAlign w:val="center"/>
          </w:tcPr>
          <w:p w14:paraId="7BE5F452" w14:textId="77777777" w:rsidR="00971F21" w:rsidRDefault="00971F21">
            <w:pPr>
              <w:adjustRightInd w:val="0"/>
              <w:rPr>
                <w:rFonts w:ascii="仿宋" w:eastAsia="仿宋" w:hAnsi="仿宋"/>
                <w:b/>
                <w:color w:val="000000"/>
                <w:sz w:val="24"/>
              </w:rPr>
            </w:pPr>
          </w:p>
        </w:tc>
        <w:tc>
          <w:tcPr>
            <w:tcW w:w="2355" w:type="pct"/>
            <w:shd w:val="clear" w:color="auto" w:fill="auto"/>
            <w:vAlign w:val="center"/>
          </w:tcPr>
          <w:p w14:paraId="3FDAE79F"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电源（电源线材、稳压、后备电源）</w:t>
            </w:r>
          </w:p>
        </w:tc>
        <w:tc>
          <w:tcPr>
            <w:tcW w:w="1742" w:type="pct"/>
            <w:vMerge/>
            <w:shd w:val="clear" w:color="auto" w:fill="auto"/>
            <w:vAlign w:val="center"/>
          </w:tcPr>
          <w:p w14:paraId="4BF4A616" w14:textId="77777777" w:rsidR="00971F21" w:rsidRDefault="00971F21">
            <w:pPr>
              <w:adjustRightInd w:val="0"/>
              <w:rPr>
                <w:rFonts w:ascii="仿宋" w:eastAsia="仿宋" w:hAnsi="仿宋"/>
                <w:color w:val="000000"/>
                <w:sz w:val="24"/>
              </w:rPr>
            </w:pPr>
          </w:p>
        </w:tc>
      </w:tr>
      <w:tr w:rsidR="00971F21" w14:paraId="09715EBD" w14:textId="77777777">
        <w:tc>
          <w:tcPr>
            <w:tcW w:w="901" w:type="pct"/>
            <w:vMerge/>
            <w:shd w:val="clear" w:color="auto" w:fill="auto"/>
            <w:vAlign w:val="center"/>
          </w:tcPr>
          <w:p w14:paraId="73F2841B" w14:textId="77777777" w:rsidR="00971F21" w:rsidRDefault="00971F21">
            <w:pPr>
              <w:adjustRightInd w:val="0"/>
              <w:rPr>
                <w:rFonts w:ascii="仿宋" w:eastAsia="仿宋" w:hAnsi="仿宋"/>
                <w:b/>
                <w:color w:val="000000"/>
                <w:sz w:val="24"/>
              </w:rPr>
            </w:pPr>
          </w:p>
        </w:tc>
        <w:tc>
          <w:tcPr>
            <w:tcW w:w="2355" w:type="pct"/>
            <w:shd w:val="clear" w:color="auto" w:fill="auto"/>
            <w:vAlign w:val="center"/>
          </w:tcPr>
          <w:p w14:paraId="39C2EB1B"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综合布线工程</w:t>
            </w:r>
          </w:p>
        </w:tc>
        <w:tc>
          <w:tcPr>
            <w:tcW w:w="1742" w:type="pct"/>
            <w:vMerge/>
            <w:shd w:val="clear" w:color="auto" w:fill="auto"/>
            <w:vAlign w:val="center"/>
          </w:tcPr>
          <w:p w14:paraId="05C248D9" w14:textId="77777777" w:rsidR="00971F21" w:rsidRDefault="00971F21">
            <w:pPr>
              <w:adjustRightInd w:val="0"/>
              <w:rPr>
                <w:rFonts w:ascii="仿宋" w:eastAsia="仿宋" w:hAnsi="仿宋"/>
                <w:color w:val="000000"/>
                <w:sz w:val="24"/>
              </w:rPr>
            </w:pPr>
          </w:p>
        </w:tc>
      </w:tr>
      <w:tr w:rsidR="00971F21" w14:paraId="01D20D73" w14:textId="77777777">
        <w:tc>
          <w:tcPr>
            <w:tcW w:w="901" w:type="pct"/>
            <w:vMerge/>
            <w:shd w:val="clear" w:color="auto" w:fill="auto"/>
            <w:vAlign w:val="center"/>
          </w:tcPr>
          <w:p w14:paraId="5D4C2B16" w14:textId="77777777" w:rsidR="00971F21" w:rsidRDefault="00971F21">
            <w:pPr>
              <w:adjustRightInd w:val="0"/>
              <w:rPr>
                <w:rFonts w:ascii="仿宋" w:eastAsia="仿宋" w:hAnsi="仿宋"/>
                <w:b/>
                <w:color w:val="000000"/>
                <w:sz w:val="24"/>
              </w:rPr>
            </w:pPr>
          </w:p>
        </w:tc>
        <w:tc>
          <w:tcPr>
            <w:tcW w:w="2355" w:type="pct"/>
            <w:shd w:val="clear" w:color="auto" w:fill="auto"/>
            <w:vAlign w:val="center"/>
          </w:tcPr>
          <w:p w14:paraId="4E1DCE32"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实验室桌椅</w:t>
            </w:r>
            <w:r>
              <w:rPr>
                <w:rFonts w:ascii="仿宋" w:eastAsia="仿宋" w:hAnsi="仿宋" w:hint="eastAsia"/>
                <w:color w:val="000000"/>
                <w:sz w:val="24"/>
              </w:rPr>
              <w:t>84</w:t>
            </w:r>
            <w:r>
              <w:rPr>
                <w:rFonts w:ascii="仿宋" w:eastAsia="仿宋" w:hAnsi="仿宋" w:hint="eastAsia"/>
                <w:color w:val="000000"/>
                <w:sz w:val="24"/>
              </w:rPr>
              <w:t>套</w:t>
            </w:r>
            <w:r>
              <w:rPr>
                <w:rFonts w:ascii="仿宋" w:eastAsia="仿宋" w:hAnsi="仿宋" w:hint="eastAsia"/>
                <w:color w:val="000000"/>
                <w:sz w:val="24"/>
              </w:rPr>
              <w:t>X0.036</w:t>
            </w:r>
          </w:p>
        </w:tc>
        <w:tc>
          <w:tcPr>
            <w:tcW w:w="1742" w:type="pct"/>
            <w:vMerge/>
            <w:shd w:val="clear" w:color="auto" w:fill="auto"/>
            <w:vAlign w:val="center"/>
          </w:tcPr>
          <w:p w14:paraId="687C40E2" w14:textId="77777777" w:rsidR="00971F21" w:rsidRDefault="00971F21">
            <w:pPr>
              <w:adjustRightInd w:val="0"/>
              <w:rPr>
                <w:rFonts w:ascii="仿宋" w:eastAsia="仿宋" w:hAnsi="仿宋"/>
                <w:color w:val="000000"/>
                <w:sz w:val="24"/>
              </w:rPr>
            </w:pPr>
          </w:p>
        </w:tc>
      </w:tr>
      <w:tr w:rsidR="00971F21" w14:paraId="17E87C86" w14:textId="77777777">
        <w:tc>
          <w:tcPr>
            <w:tcW w:w="901" w:type="pct"/>
            <w:vMerge/>
            <w:shd w:val="clear" w:color="auto" w:fill="auto"/>
            <w:vAlign w:val="center"/>
          </w:tcPr>
          <w:p w14:paraId="725AA51A" w14:textId="77777777" w:rsidR="00971F21" w:rsidRDefault="00971F21">
            <w:pPr>
              <w:adjustRightInd w:val="0"/>
              <w:rPr>
                <w:rFonts w:ascii="仿宋" w:eastAsia="仿宋" w:hAnsi="仿宋"/>
                <w:b/>
                <w:color w:val="000000"/>
                <w:sz w:val="24"/>
              </w:rPr>
            </w:pPr>
          </w:p>
        </w:tc>
        <w:tc>
          <w:tcPr>
            <w:tcW w:w="2355" w:type="pct"/>
            <w:shd w:val="clear" w:color="auto" w:fill="auto"/>
            <w:vAlign w:val="center"/>
          </w:tcPr>
          <w:p w14:paraId="1A7CDCB9"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空调</w:t>
            </w:r>
            <w:r>
              <w:rPr>
                <w:rFonts w:ascii="仿宋" w:eastAsia="仿宋" w:hAnsi="仿宋" w:hint="eastAsia"/>
                <w:color w:val="000000"/>
                <w:sz w:val="24"/>
              </w:rPr>
              <w:t>4</w:t>
            </w:r>
            <w:r>
              <w:rPr>
                <w:rFonts w:ascii="仿宋" w:eastAsia="仿宋" w:hAnsi="仿宋" w:hint="eastAsia"/>
                <w:color w:val="000000"/>
                <w:sz w:val="24"/>
              </w:rPr>
              <w:t>台</w:t>
            </w:r>
            <w:r>
              <w:rPr>
                <w:rFonts w:ascii="仿宋" w:eastAsia="仿宋" w:hAnsi="仿宋" w:hint="eastAsia"/>
                <w:color w:val="000000"/>
                <w:sz w:val="24"/>
              </w:rPr>
              <w:t>X0.4</w:t>
            </w:r>
          </w:p>
        </w:tc>
        <w:tc>
          <w:tcPr>
            <w:tcW w:w="1742" w:type="pct"/>
            <w:vMerge/>
            <w:shd w:val="clear" w:color="auto" w:fill="auto"/>
            <w:vAlign w:val="center"/>
          </w:tcPr>
          <w:p w14:paraId="432C5C94" w14:textId="77777777" w:rsidR="00971F21" w:rsidRDefault="00971F21">
            <w:pPr>
              <w:adjustRightInd w:val="0"/>
              <w:rPr>
                <w:rFonts w:ascii="仿宋" w:eastAsia="仿宋" w:hAnsi="仿宋"/>
                <w:color w:val="000000"/>
                <w:sz w:val="24"/>
              </w:rPr>
            </w:pPr>
          </w:p>
        </w:tc>
      </w:tr>
      <w:tr w:rsidR="00971F21" w14:paraId="09422A28" w14:textId="77777777">
        <w:tc>
          <w:tcPr>
            <w:tcW w:w="901" w:type="pct"/>
            <w:vMerge/>
            <w:shd w:val="clear" w:color="auto" w:fill="auto"/>
            <w:vAlign w:val="center"/>
          </w:tcPr>
          <w:p w14:paraId="4CFDE397" w14:textId="77777777" w:rsidR="00971F21" w:rsidRDefault="00971F21">
            <w:pPr>
              <w:adjustRightInd w:val="0"/>
              <w:rPr>
                <w:rFonts w:ascii="仿宋" w:eastAsia="仿宋" w:hAnsi="仿宋"/>
                <w:b/>
                <w:color w:val="000000"/>
                <w:sz w:val="24"/>
              </w:rPr>
            </w:pPr>
          </w:p>
        </w:tc>
        <w:tc>
          <w:tcPr>
            <w:tcW w:w="2355" w:type="pct"/>
            <w:shd w:val="clear" w:color="auto" w:fill="auto"/>
            <w:vAlign w:val="center"/>
          </w:tcPr>
          <w:p w14:paraId="4310F990"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实</w:t>
            </w:r>
            <w:proofErr w:type="gramStart"/>
            <w:r>
              <w:rPr>
                <w:rFonts w:ascii="仿宋" w:eastAsia="仿宋" w:hAnsi="仿宋" w:hint="eastAsia"/>
                <w:color w:val="000000"/>
                <w:sz w:val="24"/>
              </w:rPr>
              <w:t>训软件</w:t>
            </w:r>
            <w:proofErr w:type="gramEnd"/>
          </w:p>
        </w:tc>
        <w:tc>
          <w:tcPr>
            <w:tcW w:w="1742" w:type="pct"/>
            <w:vMerge/>
            <w:shd w:val="clear" w:color="auto" w:fill="auto"/>
            <w:vAlign w:val="center"/>
          </w:tcPr>
          <w:p w14:paraId="7D42DDC1" w14:textId="77777777" w:rsidR="00971F21" w:rsidRDefault="00971F21">
            <w:pPr>
              <w:adjustRightInd w:val="0"/>
              <w:rPr>
                <w:rFonts w:ascii="仿宋" w:eastAsia="仿宋" w:hAnsi="仿宋"/>
                <w:color w:val="000000"/>
                <w:sz w:val="24"/>
              </w:rPr>
            </w:pPr>
          </w:p>
        </w:tc>
      </w:tr>
      <w:tr w:rsidR="00971F21" w14:paraId="6870B340" w14:textId="77777777">
        <w:tc>
          <w:tcPr>
            <w:tcW w:w="901" w:type="pct"/>
            <w:vMerge w:val="restart"/>
            <w:shd w:val="clear" w:color="auto" w:fill="auto"/>
            <w:vAlign w:val="center"/>
          </w:tcPr>
          <w:p w14:paraId="4A57E984"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绘画实训室</w:t>
            </w:r>
          </w:p>
        </w:tc>
        <w:tc>
          <w:tcPr>
            <w:tcW w:w="2355" w:type="pct"/>
            <w:shd w:val="clear" w:color="auto" w:fill="auto"/>
            <w:vAlign w:val="center"/>
          </w:tcPr>
          <w:p w14:paraId="29A65481"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石膏几何体和静物及衬布</w:t>
            </w:r>
          </w:p>
        </w:tc>
        <w:tc>
          <w:tcPr>
            <w:tcW w:w="1742" w:type="pct"/>
            <w:vMerge w:val="restart"/>
            <w:shd w:val="clear" w:color="auto" w:fill="auto"/>
            <w:vAlign w:val="center"/>
          </w:tcPr>
          <w:p w14:paraId="6D04B3C0"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满足绘画类（素描、色彩）实训兼做摄影实训室</w:t>
            </w:r>
          </w:p>
        </w:tc>
      </w:tr>
      <w:tr w:rsidR="00971F21" w14:paraId="5DE13E55" w14:textId="77777777">
        <w:tc>
          <w:tcPr>
            <w:tcW w:w="901" w:type="pct"/>
            <w:vMerge/>
            <w:shd w:val="clear" w:color="auto" w:fill="auto"/>
            <w:vAlign w:val="center"/>
          </w:tcPr>
          <w:p w14:paraId="46998AAC" w14:textId="77777777" w:rsidR="00971F21" w:rsidRDefault="00971F21">
            <w:pPr>
              <w:adjustRightInd w:val="0"/>
              <w:rPr>
                <w:rFonts w:ascii="仿宋" w:eastAsia="仿宋" w:hAnsi="仿宋"/>
                <w:b/>
                <w:color w:val="000000"/>
                <w:sz w:val="24"/>
              </w:rPr>
            </w:pPr>
          </w:p>
        </w:tc>
        <w:tc>
          <w:tcPr>
            <w:tcW w:w="2355" w:type="pct"/>
            <w:shd w:val="clear" w:color="auto" w:fill="auto"/>
            <w:vAlign w:val="center"/>
          </w:tcPr>
          <w:p w14:paraId="0B69BBF5"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多媒体</w:t>
            </w:r>
            <w:r>
              <w:rPr>
                <w:rFonts w:ascii="仿宋" w:eastAsia="仿宋" w:hAnsi="仿宋" w:hint="eastAsia"/>
                <w:color w:val="000000"/>
                <w:sz w:val="24"/>
              </w:rPr>
              <w:t>1</w:t>
            </w:r>
            <w:r>
              <w:rPr>
                <w:rFonts w:ascii="仿宋" w:eastAsia="仿宋" w:hAnsi="仿宋" w:hint="eastAsia"/>
                <w:color w:val="000000"/>
                <w:sz w:val="24"/>
              </w:rPr>
              <w:t>套</w:t>
            </w:r>
          </w:p>
        </w:tc>
        <w:tc>
          <w:tcPr>
            <w:tcW w:w="1742" w:type="pct"/>
            <w:vMerge/>
            <w:shd w:val="clear" w:color="auto" w:fill="auto"/>
            <w:vAlign w:val="center"/>
          </w:tcPr>
          <w:p w14:paraId="725C66D0" w14:textId="77777777" w:rsidR="00971F21" w:rsidRDefault="00971F21">
            <w:pPr>
              <w:adjustRightInd w:val="0"/>
              <w:rPr>
                <w:rFonts w:ascii="仿宋" w:eastAsia="仿宋" w:hAnsi="仿宋"/>
                <w:color w:val="000000"/>
                <w:sz w:val="24"/>
              </w:rPr>
            </w:pPr>
          </w:p>
        </w:tc>
      </w:tr>
      <w:tr w:rsidR="00971F21" w14:paraId="7245A538" w14:textId="77777777">
        <w:trPr>
          <w:trHeight w:val="262"/>
        </w:trPr>
        <w:tc>
          <w:tcPr>
            <w:tcW w:w="901" w:type="pct"/>
            <w:vMerge/>
            <w:shd w:val="clear" w:color="auto" w:fill="auto"/>
            <w:vAlign w:val="center"/>
          </w:tcPr>
          <w:p w14:paraId="25213DFD" w14:textId="77777777" w:rsidR="00971F21" w:rsidRDefault="00971F21">
            <w:pPr>
              <w:adjustRightInd w:val="0"/>
              <w:rPr>
                <w:rFonts w:ascii="仿宋" w:eastAsia="仿宋" w:hAnsi="仿宋"/>
                <w:b/>
                <w:color w:val="000000"/>
                <w:sz w:val="24"/>
              </w:rPr>
            </w:pPr>
          </w:p>
        </w:tc>
        <w:tc>
          <w:tcPr>
            <w:tcW w:w="2355" w:type="pct"/>
            <w:shd w:val="clear" w:color="auto" w:fill="auto"/>
            <w:vAlign w:val="center"/>
          </w:tcPr>
          <w:p w14:paraId="0753D719"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影室专用灯</w:t>
            </w:r>
            <w:r>
              <w:rPr>
                <w:rFonts w:ascii="仿宋" w:eastAsia="仿宋" w:hAnsi="仿宋" w:hint="eastAsia"/>
                <w:color w:val="000000"/>
                <w:sz w:val="24"/>
              </w:rPr>
              <w:t>4</w:t>
            </w:r>
            <w:r>
              <w:rPr>
                <w:rFonts w:ascii="仿宋" w:eastAsia="仿宋" w:hAnsi="仿宋" w:hint="eastAsia"/>
                <w:color w:val="000000"/>
                <w:sz w:val="24"/>
              </w:rPr>
              <w:t>套</w:t>
            </w:r>
          </w:p>
        </w:tc>
        <w:tc>
          <w:tcPr>
            <w:tcW w:w="1742" w:type="pct"/>
            <w:vMerge/>
            <w:shd w:val="clear" w:color="auto" w:fill="auto"/>
            <w:vAlign w:val="center"/>
          </w:tcPr>
          <w:p w14:paraId="366F98CC" w14:textId="77777777" w:rsidR="00971F21" w:rsidRDefault="00971F21">
            <w:pPr>
              <w:adjustRightInd w:val="0"/>
              <w:rPr>
                <w:rFonts w:ascii="仿宋" w:eastAsia="仿宋" w:hAnsi="仿宋"/>
                <w:color w:val="000000"/>
                <w:sz w:val="24"/>
              </w:rPr>
            </w:pPr>
          </w:p>
        </w:tc>
      </w:tr>
      <w:tr w:rsidR="00971F21" w14:paraId="0EFD841F" w14:textId="77777777">
        <w:trPr>
          <w:trHeight w:val="204"/>
        </w:trPr>
        <w:tc>
          <w:tcPr>
            <w:tcW w:w="901" w:type="pct"/>
            <w:vMerge/>
            <w:shd w:val="clear" w:color="auto" w:fill="auto"/>
            <w:vAlign w:val="center"/>
          </w:tcPr>
          <w:p w14:paraId="74E050BF" w14:textId="77777777" w:rsidR="00971F21" w:rsidRDefault="00971F21">
            <w:pPr>
              <w:adjustRightInd w:val="0"/>
              <w:rPr>
                <w:rFonts w:ascii="仿宋" w:eastAsia="仿宋" w:hAnsi="仿宋"/>
                <w:b/>
                <w:color w:val="000000"/>
                <w:sz w:val="24"/>
              </w:rPr>
            </w:pPr>
          </w:p>
        </w:tc>
        <w:tc>
          <w:tcPr>
            <w:tcW w:w="2355" w:type="pct"/>
            <w:shd w:val="clear" w:color="auto" w:fill="auto"/>
            <w:vAlign w:val="center"/>
          </w:tcPr>
          <w:p w14:paraId="5C86B5E2"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3*6m</w:t>
            </w:r>
            <w:r>
              <w:rPr>
                <w:rFonts w:ascii="仿宋" w:eastAsia="仿宋" w:hAnsi="仿宋" w:hint="eastAsia"/>
                <w:color w:val="000000"/>
                <w:sz w:val="24"/>
              </w:rPr>
              <w:t>背景架</w:t>
            </w:r>
          </w:p>
        </w:tc>
        <w:tc>
          <w:tcPr>
            <w:tcW w:w="1742" w:type="pct"/>
            <w:vMerge/>
            <w:shd w:val="clear" w:color="auto" w:fill="auto"/>
            <w:vAlign w:val="center"/>
          </w:tcPr>
          <w:p w14:paraId="36FC7ABD" w14:textId="77777777" w:rsidR="00971F21" w:rsidRDefault="00971F21">
            <w:pPr>
              <w:adjustRightInd w:val="0"/>
              <w:rPr>
                <w:rFonts w:ascii="仿宋" w:eastAsia="仿宋" w:hAnsi="仿宋"/>
                <w:color w:val="000000"/>
                <w:sz w:val="24"/>
              </w:rPr>
            </w:pPr>
          </w:p>
        </w:tc>
      </w:tr>
      <w:tr w:rsidR="00971F21" w14:paraId="5C4D2DF2" w14:textId="77777777">
        <w:trPr>
          <w:trHeight w:val="253"/>
        </w:trPr>
        <w:tc>
          <w:tcPr>
            <w:tcW w:w="901" w:type="pct"/>
            <w:vMerge/>
            <w:shd w:val="clear" w:color="auto" w:fill="auto"/>
            <w:vAlign w:val="center"/>
          </w:tcPr>
          <w:p w14:paraId="2EC25C79" w14:textId="77777777" w:rsidR="00971F21" w:rsidRDefault="00971F21">
            <w:pPr>
              <w:adjustRightInd w:val="0"/>
              <w:rPr>
                <w:rFonts w:ascii="仿宋" w:eastAsia="仿宋" w:hAnsi="仿宋"/>
                <w:b/>
                <w:color w:val="000000"/>
                <w:sz w:val="24"/>
              </w:rPr>
            </w:pPr>
          </w:p>
        </w:tc>
        <w:tc>
          <w:tcPr>
            <w:tcW w:w="2355" w:type="pct"/>
            <w:shd w:val="clear" w:color="auto" w:fill="auto"/>
            <w:vAlign w:val="center"/>
          </w:tcPr>
          <w:p w14:paraId="7162652C"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专用摄影台一组</w:t>
            </w:r>
          </w:p>
        </w:tc>
        <w:tc>
          <w:tcPr>
            <w:tcW w:w="1742" w:type="pct"/>
            <w:vMerge/>
            <w:shd w:val="clear" w:color="auto" w:fill="auto"/>
            <w:vAlign w:val="center"/>
          </w:tcPr>
          <w:p w14:paraId="66D0334E" w14:textId="77777777" w:rsidR="00971F21" w:rsidRDefault="00971F21">
            <w:pPr>
              <w:adjustRightInd w:val="0"/>
              <w:rPr>
                <w:rFonts w:ascii="仿宋" w:eastAsia="仿宋" w:hAnsi="仿宋"/>
                <w:color w:val="000000"/>
                <w:sz w:val="24"/>
              </w:rPr>
            </w:pPr>
          </w:p>
        </w:tc>
      </w:tr>
      <w:tr w:rsidR="00971F21" w14:paraId="628B7D21" w14:textId="77777777">
        <w:trPr>
          <w:trHeight w:val="302"/>
        </w:trPr>
        <w:tc>
          <w:tcPr>
            <w:tcW w:w="901" w:type="pct"/>
            <w:vMerge/>
            <w:shd w:val="clear" w:color="auto" w:fill="auto"/>
            <w:vAlign w:val="center"/>
          </w:tcPr>
          <w:p w14:paraId="17E88B5C" w14:textId="77777777" w:rsidR="00971F21" w:rsidRDefault="00971F21">
            <w:pPr>
              <w:adjustRightInd w:val="0"/>
              <w:rPr>
                <w:rFonts w:ascii="仿宋" w:eastAsia="仿宋" w:hAnsi="仿宋"/>
                <w:b/>
                <w:color w:val="000000"/>
                <w:sz w:val="24"/>
              </w:rPr>
            </w:pPr>
          </w:p>
        </w:tc>
        <w:tc>
          <w:tcPr>
            <w:tcW w:w="2355" w:type="pct"/>
            <w:shd w:val="clear" w:color="auto" w:fill="auto"/>
            <w:vAlign w:val="center"/>
          </w:tcPr>
          <w:p w14:paraId="4F371838" w14:textId="77777777" w:rsidR="00971F21" w:rsidRDefault="00263BE0">
            <w:pPr>
              <w:adjustRightInd w:val="0"/>
              <w:rPr>
                <w:rFonts w:ascii="仿宋" w:eastAsia="仿宋" w:hAnsi="仿宋"/>
                <w:color w:val="000000"/>
                <w:sz w:val="24"/>
              </w:rPr>
            </w:pPr>
            <w:r>
              <w:rPr>
                <w:rFonts w:ascii="仿宋" w:eastAsia="仿宋" w:hAnsi="仿宋" w:hint="eastAsia"/>
                <w:color w:val="000000"/>
                <w:sz w:val="24"/>
              </w:rPr>
              <w:t>桌椅</w:t>
            </w:r>
            <w:r>
              <w:rPr>
                <w:rFonts w:ascii="仿宋" w:eastAsia="仿宋" w:hAnsi="仿宋" w:hint="eastAsia"/>
                <w:color w:val="000000"/>
                <w:sz w:val="24"/>
              </w:rPr>
              <w:t>60</w:t>
            </w:r>
            <w:r>
              <w:rPr>
                <w:rFonts w:ascii="仿宋" w:eastAsia="仿宋" w:hAnsi="仿宋" w:hint="eastAsia"/>
                <w:color w:val="000000"/>
                <w:sz w:val="24"/>
              </w:rPr>
              <w:t>套</w:t>
            </w:r>
          </w:p>
        </w:tc>
        <w:tc>
          <w:tcPr>
            <w:tcW w:w="1742" w:type="pct"/>
            <w:vMerge/>
            <w:shd w:val="clear" w:color="auto" w:fill="auto"/>
            <w:vAlign w:val="center"/>
          </w:tcPr>
          <w:p w14:paraId="0FA90758" w14:textId="77777777" w:rsidR="00971F21" w:rsidRDefault="00971F21">
            <w:pPr>
              <w:adjustRightInd w:val="0"/>
              <w:rPr>
                <w:rFonts w:ascii="仿宋" w:eastAsia="仿宋" w:hAnsi="仿宋"/>
                <w:color w:val="000000"/>
                <w:sz w:val="24"/>
              </w:rPr>
            </w:pPr>
          </w:p>
        </w:tc>
      </w:tr>
    </w:tbl>
    <w:p w14:paraId="1C4C43BE"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88" w:name="_Toc533705762"/>
      <w:bookmarkStart w:id="89" w:name="_Toc356499092"/>
      <w:bookmarkStart w:id="90" w:name="_Toc45459697"/>
      <w:bookmarkStart w:id="91" w:name="_Toc45459486"/>
      <w:r>
        <w:rPr>
          <w:rFonts w:ascii="仿宋" w:eastAsia="仿宋" w:hAnsi="仿宋" w:cs="仿宋_GB2312" w:hint="eastAsia"/>
        </w:rPr>
        <w:t xml:space="preserve">3 </w:t>
      </w:r>
      <w:r>
        <w:rPr>
          <w:rFonts w:ascii="仿宋" w:eastAsia="仿宋" w:hAnsi="仿宋" w:cs="仿宋_GB2312" w:hint="eastAsia"/>
        </w:rPr>
        <w:t>校外实训基地教学条件</w:t>
      </w:r>
      <w:bookmarkEnd w:id="88"/>
      <w:bookmarkEnd w:id="89"/>
    </w:p>
    <w:p w14:paraId="34CF80F4"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92" w:name="_Toc3599"/>
      <w:bookmarkStart w:id="93" w:name="_Toc32195"/>
      <w:r>
        <w:rPr>
          <w:rFonts w:ascii="仿宋" w:eastAsia="仿宋" w:hAnsi="仿宋" w:cs="仿宋_GB2312" w:hint="eastAsia"/>
        </w:rPr>
        <w:t>实践基地建设直接关系到实习教学的质量，对于巩固和深化学生所学理论知识，增强和培养学生的实践能力和创新意识有着十分重要的作用。</w:t>
      </w:r>
    </w:p>
    <w:p w14:paraId="1792DB92"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校外实训基地要有明确的实践教学目的和任务，有稳定的专兼职教师队伍，有实习的项目。实践基地场所、设施能够满足一定数量学生实习的需要。校外实践基地要有实习生基本的学习、食宿条件，交通较为便利，有劳动安全保护措施和良好的卫生条件。</w:t>
      </w:r>
    </w:p>
    <w:p w14:paraId="77FE3C17"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lastRenderedPageBreak/>
        <w:t>实训中心负责对全院校</w:t>
      </w:r>
      <w:proofErr w:type="gramStart"/>
      <w:r>
        <w:rPr>
          <w:rFonts w:ascii="仿宋" w:eastAsia="仿宋" w:hAnsi="仿宋" w:cs="仿宋_GB2312" w:hint="eastAsia"/>
        </w:rPr>
        <w:t>外实践</w:t>
      </w:r>
      <w:proofErr w:type="gramEnd"/>
      <w:r>
        <w:rPr>
          <w:rFonts w:ascii="仿宋" w:eastAsia="仿宋" w:hAnsi="仿宋" w:cs="仿宋_GB2312" w:hint="eastAsia"/>
        </w:rPr>
        <w:t>基地进行统筹、指导，并负责制定有关基地建设的管理制度，具体管理由各系负责。选聘实践基地的指导教师，保证学生实习期间日常管理和实习指导等</w:t>
      </w:r>
      <w:r>
        <w:rPr>
          <w:rFonts w:ascii="仿宋" w:eastAsia="仿宋" w:hAnsi="仿宋" w:cs="仿宋_GB2312" w:hint="eastAsia"/>
        </w:rPr>
        <w:t>工作的正常开展，加强与实践基地的联系，协助做好实践基地与学院间的经常性联系和业务往来、项目开发等。</w:t>
      </w:r>
    </w:p>
    <w:p w14:paraId="6F542634" w14:textId="77777777" w:rsidR="00971F21" w:rsidRDefault="00263BE0">
      <w:pPr>
        <w:pStyle w:val="af7"/>
        <w:spacing w:line="240" w:lineRule="auto"/>
        <w:ind w:firstLine="480"/>
        <w:jc w:val="both"/>
        <w:rPr>
          <w:rFonts w:ascii="仿宋" w:eastAsia="仿宋" w:hAnsi="仿宋" w:cs="仿宋_GB2312"/>
          <w:kern w:val="0"/>
        </w:rPr>
      </w:pPr>
      <w:r>
        <w:rPr>
          <w:rFonts w:ascii="仿宋" w:eastAsia="仿宋" w:hAnsi="仿宋" w:cs="仿宋_GB2312" w:hint="eastAsia"/>
          <w:kern w:val="0"/>
        </w:rPr>
        <w:t>广告艺术设计专业校外实训基地共五个，山西云丹宁科技有限公司实习实训基地，主要实习实</w:t>
      </w:r>
      <w:proofErr w:type="gramStart"/>
      <w:r>
        <w:rPr>
          <w:rFonts w:ascii="仿宋" w:eastAsia="仿宋" w:hAnsi="仿宋" w:cs="仿宋_GB2312" w:hint="eastAsia"/>
          <w:kern w:val="0"/>
        </w:rPr>
        <w:t>训项目</w:t>
      </w:r>
      <w:proofErr w:type="gramEnd"/>
      <w:r>
        <w:rPr>
          <w:rFonts w:ascii="仿宋" w:eastAsia="仿宋" w:hAnsi="仿宋" w:cs="仿宋_GB2312" w:hint="eastAsia"/>
          <w:kern w:val="0"/>
        </w:rPr>
        <w:t>为图形图像处理，年接待学生量为</w:t>
      </w:r>
      <w:r>
        <w:rPr>
          <w:rFonts w:ascii="仿宋" w:eastAsia="仿宋" w:hAnsi="仿宋" w:cs="仿宋_GB2312" w:hint="eastAsia"/>
          <w:kern w:val="0"/>
        </w:rPr>
        <w:t>30</w:t>
      </w:r>
      <w:r>
        <w:rPr>
          <w:rFonts w:ascii="仿宋" w:eastAsia="仿宋" w:hAnsi="仿宋" w:cs="仿宋_GB2312" w:hint="eastAsia"/>
          <w:kern w:val="0"/>
        </w:rPr>
        <w:t>人。山西优逸客科技有限公司实习实训基地，主要实习实</w:t>
      </w:r>
      <w:proofErr w:type="gramStart"/>
      <w:r>
        <w:rPr>
          <w:rFonts w:ascii="仿宋" w:eastAsia="仿宋" w:hAnsi="仿宋" w:cs="仿宋_GB2312" w:hint="eastAsia"/>
          <w:kern w:val="0"/>
        </w:rPr>
        <w:t>训项目</w:t>
      </w:r>
      <w:proofErr w:type="gramEnd"/>
      <w:r>
        <w:rPr>
          <w:rFonts w:ascii="仿宋" w:eastAsia="仿宋" w:hAnsi="仿宋" w:cs="仿宋_GB2312" w:hint="eastAsia"/>
          <w:kern w:val="0"/>
        </w:rPr>
        <w:t>为</w:t>
      </w:r>
      <w:r>
        <w:rPr>
          <w:rFonts w:ascii="仿宋" w:eastAsia="仿宋" w:hAnsi="仿宋" w:cs="仿宋_GB2312" w:hint="eastAsia"/>
          <w:kern w:val="0"/>
        </w:rPr>
        <w:t>UI</w:t>
      </w:r>
      <w:r>
        <w:rPr>
          <w:rFonts w:ascii="仿宋" w:eastAsia="仿宋" w:hAnsi="仿宋" w:cs="仿宋_GB2312" w:hint="eastAsia"/>
          <w:kern w:val="0"/>
        </w:rPr>
        <w:t>界面设计，年接待学生量为</w:t>
      </w:r>
      <w:r>
        <w:rPr>
          <w:rFonts w:ascii="仿宋" w:eastAsia="仿宋" w:hAnsi="仿宋" w:cs="仿宋_GB2312" w:hint="eastAsia"/>
          <w:kern w:val="0"/>
        </w:rPr>
        <w:t>15</w:t>
      </w:r>
      <w:r>
        <w:rPr>
          <w:rFonts w:ascii="仿宋" w:eastAsia="仿宋" w:hAnsi="仿宋" w:cs="仿宋_GB2312" w:hint="eastAsia"/>
          <w:kern w:val="0"/>
        </w:rPr>
        <w:t>人。山西三点共圆电子科技有限公司实习实训基地，主要实习实</w:t>
      </w:r>
      <w:proofErr w:type="gramStart"/>
      <w:r>
        <w:rPr>
          <w:rFonts w:ascii="仿宋" w:eastAsia="仿宋" w:hAnsi="仿宋" w:cs="仿宋_GB2312" w:hint="eastAsia"/>
          <w:kern w:val="0"/>
        </w:rPr>
        <w:t>训项目</w:t>
      </w:r>
      <w:proofErr w:type="gramEnd"/>
      <w:r>
        <w:rPr>
          <w:rFonts w:ascii="仿宋" w:eastAsia="仿宋" w:hAnsi="仿宋" w:cs="仿宋_GB2312" w:hint="eastAsia"/>
          <w:kern w:val="0"/>
        </w:rPr>
        <w:t>UI</w:t>
      </w:r>
      <w:r>
        <w:rPr>
          <w:rFonts w:ascii="仿宋" w:eastAsia="仿宋" w:hAnsi="仿宋" w:cs="仿宋_GB2312" w:hint="eastAsia"/>
          <w:kern w:val="0"/>
        </w:rPr>
        <w:t>界面设计，年接待学生量为</w:t>
      </w:r>
      <w:r>
        <w:rPr>
          <w:rFonts w:ascii="仿宋" w:eastAsia="仿宋" w:hAnsi="仿宋" w:cs="仿宋_GB2312" w:hint="eastAsia"/>
          <w:kern w:val="0"/>
        </w:rPr>
        <w:t>20</w:t>
      </w:r>
      <w:r>
        <w:rPr>
          <w:rFonts w:ascii="仿宋" w:eastAsia="仿宋" w:hAnsi="仿宋" w:cs="仿宋_GB2312" w:hint="eastAsia"/>
          <w:kern w:val="0"/>
        </w:rPr>
        <w:t>。</w:t>
      </w:r>
      <w:r>
        <w:rPr>
          <w:rFonts w:ascii="仿宋" w:eastAsia="仿宋" w:hAnsi="仿宋" w:cs="仿宋_GB2312"/>
          <w:kern w:val="0"/>
        </w:rPr>
        <w:t>山西晋悦诚贸易有限公司</w:t>
      </w:r>
      <w:r>
        <w:rPr>
          <w:rFonts w:ascii="仿宋" w:eastAsia="仿宋" w:hAnsi="仿宋" w:cs="仿宋_GB2312" w:hint="eastAsia"/>
          <w:kern w:val="0"/>
        </w:rPr>
        <w:t>实习实训基地，其实习项目为摄影，可容纳学生为</w:t>
      </w:r>
      <w:r>
        <w:rPr>
          <w:rFonts w:ascii="仿宋" w:eastAsia="仿宋" w:hAnsi="仿宋" w:cs="仿宋_GB2312" w:hint="eastAsia"/>
          <w:kern w:val="0"/>
        </w:rPr>
        <w:t>5</w:t>
      </w:r>
      <w:r>
        <w:rPr>
          <w:rFonts w:ascii="仿宋" w:eastAsia="仿宋" w:hAnsi="仿宋" w:cs="仿宋_GB2312" w:hint="eastAsia"/>
          <w:kern w:val="0"/>
        </w:rPr>
        <w:t>人。北京华信智原教育技术有限公司实习</w:t>
      </w:r>
      <w:r>
        <w:rPr>
          <w:rFonts w:ascii="仿宋" w:eastAsia="仿宋" w:hAnsi="仿宋" w:cs="仿宋_GB2312" w:hint="eastAsia"/>
          <w:kern w:val="0"/>
        </w:rPr>
        <w:t>实训基地，主要实习实</w:t>
      </w:r>
      <w:proofErr w:type="gramStart"/>
      <w:r>
        <w:rPr>
          <w:rFonts w:ascii="仿宋" w:eastAsia="仿宋" w:hAnsi="仿宋" w:cs="仿宋_GB2312" w:hint="eastAsia"/>
          <w:kern w:val="0"/>
        </w:rPr>
        <w:t>训项目</w:t>
      </w:r>
      <w:proofErr w:type="gramEnd"/>
      <w:r>
        <w:rPr>
          <w:rFonts w:ascii="仿宋" w:eastAsia="仿宋" w:hAnsi="仿宋" w:cs="仿宋_GB2312" w:hint="eastAsia"/>
          <w:kern w:val="0"/>
        </w:rPr>
        <w:t>UI</w:t>
      </w:r>
      <w:r>
        <w:rPr>
          <w:rFonts w:ascii="仿宋" w:eastAsia="仿宋" w:hAnsi="仿宋" w:cs="仿宋_GB2312" w:hint="eastAsia"/>
          <w:kern w:val="0"/>
        </w:rPr>
        <w:t>界面设计、短视频运营，可容纳学生</w:t>
      </w:r>
      <w:r>
        <w:rPr>
          <w:rFonts w:ascii="仿宋" w:eastAsia="仿宋" w:hAnsi="仿宋" w:cs="仿宋_GB2312" w:hint="eastAsia"/>
          <w:kern w:val="0"/>
        </w:rPr>
        <w:t>20</w:t>
      </w:r>
      <w:r>
        <w:rPr>
          <w:rFonts w:ascii="仿宋" w:eastAsia="仿宋" w:hAnsi="仿宋" w:cs="仿宋_GB2312" w:hint="eastAsia"/>
          <w:kern w:val="0"/>
        </w:rPr>
        <w:t>人。</w:t>
      </w:r>
    </w:p>
    <w:p w14:paraId="0A4A8FCE" w14:textId="77777777" w:rsidR="00971F21" w:rsidRDefault="00263BE0">
      <w:pPr>
        <w:adjustRightInd w:val="0"/>
        <w:snapToGrid w:val="0"/>
        <w:ind w:firstLineChars="200" w:firstLine="560"/>
        <w:jc w:val="left"/>
        <w:rPr>
          <w:rFonts w:ascii="仿宋" w:eastAsia="仿宋" w:hAnsi="仿宋" w:cs="华文仿宋"/>
          <w:sz w:val="28"/>
          <w:szCs w:val="28"/>
        </w:rPr>
      </w:pPr>
      <w:r>
        <w:rPr>
          <w:rFonts w:ascii="仿宋" w:eastAsia="仿宋" w:hAnsi="仿宋" w:cs="华文仿宋" w:hint="eastAsia"/>
          <w:sz w:val="28"/>
          <w:szCs w:val="28"/>
        </w:rPr>
        <w:t>（三）教学资源</w:t>
      </w:r>
      <w:bookmarkEnd w:id="90"/>
      <w:bookmarkEnd w:id="91"/>
      <w:bookmarkEnd w:id="92"/>
      <w:bookmarkEnd w:id="93"/>
    </w:p>
    <w:p w14:paraId="697B8F80"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主要包括能够满足学生专业学习、教师专业教学研究和教学实施需要的教材、图书及数字化资源等。</w:t>
      </w:r>
    </w:p>
    <w:p w14:paraId="443D0E25"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94" w:name="_Toc45459487"/>
      <w:bookmarkStart w:id="95" w:name="_Toc45459698"/>
      <w:r>
        <w:rPr>
          <w:rFonts w:ascii="仿宋" w:eastAsia="仿宋" w:hAnsi="仿宋" w:cs="仿宋_GB2312" w:hint="eastAsia"/>
        </w:rPr>
        <w:t>1</w:t>
      </w:r>
      <w:r>
        <w:rPr>
          <w:rFonts w:ascii="仿宋" w:eastAsia="仿宋" w:hAnsi="仿宋" w:cs="仿宋_GB2312" w:hint="eastAsia"/>
        </w:rPr>
        <w:t>．教材选用基本要求</w:t>
      </w:r>
      <w:bookmarkEnd w:id="94"/>
      <w:bookmarkEnd w:id="95"/>
    </w:p>
    <w:p w14:paraId="755489D0"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96" w:name="_Toc45459699"/>
      <w:bookmarkStart w:id="97" w:name="_Toc45459488"/>
      <w:r>
        <w:rPr>
          <w:rFonts w:ascii="仿宋" w:eastAsia="仿宋" w:hAnsi="仿宋" w:cs="仿宋_GB2312" w:hint="eastAsia"/>
        </w:rPr>
        <w:t>教材必须体现党和国家意志。坚持马克思主义指导地位，体现马克思主义中国化要求，体现中国和中华民族风格，体现党和国家对教育的基本要求，体现国家和民族基本价值观，体现人类文化知识积累和创新成果。全面贯彻党的教育方针，落实立德树人根本任务，扎根中国大地，站稳中国立场，充分体现社会主义核心价值观，加强爱国主义、集体主义、</w:t>
      </w:r>
      <w:r>
        <w:rPr>
          <w:rFonts w:ascii="仿宋" w:eastAsia="仿宋" w:hAnsi="仿宋" w:cs="仿宋_GB2312" w:hint="eastAsia"/>
        </w:rPr>
        <w:t>社会主义教育，引导学生坚定道路自信、理论自信、制度自信、文化自信，成为担当中华民族复兴大任的时代新人。选用的教材应与本专业发展水平相适应，选用教材的内容应符合本门课程在培养方案中的地位和作用，符合专业人才培养方案和课程标准的要求。</w:t>
      </w:r>
    </w:p>
    <w:p w14:paraId="4737F1BD"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主要体现四个具体原则：</w:t>
      </w:r>
    </w:p>
    <w:p w14:paraId="4841BF32"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w:t>
      </w:r>
      <w:r>
        <w:rPr>
          <w:rFonts w:ascii="仿宋" w:eastAsia="仿宋" w:hAnsi="仿宋" w:cs="仿宋_GB2312" w:hint="eastAsia"/>
        </w:rPr>
        <w:t>1</w:t>
      </w:r>
      <w:r>
        <w:rPr>
          <w:rFonts w:ascii="仿宋" w:eastAsia="仿宋" w:hAnsi="仿宋" w:cs="仿宋_GB2312" w:hint="eastAsia"/>
        </w:rPr>
        <w:t>）政</w:t>
      </w:r>
    </w:p>
    <w:p w14:paraId="1D50AB58"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学校选用的教材应符合中国特色社会主义理论体系和社会主义核心价值观的要求；应始终坚持正确政治方向和价值导向、保证教材的思想性、科学性、先进性、适用性和发展性。</w:t>
      </w:r>
    </w:p>
    <w:p w14:paraId="3ACA2211"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w:t>
      </w:r>
      <w:r>
        <w:rPr>
          <w:rFonts w:ascii="仿宋" w:eastAsia="仿宋" w:hAnsi="仿宋" w:cs="仿宋_GB2312" w:hint="eastAsia"/>
        </w:rPr>
        <w:t>2</w:t>
      </w:r>
      <w:r>
        <w:rPr>
          <w:rFonts w:ascii="仿宋" w:eastAsia="仿宋" w:hAnsi="仿宋" w:cs="仿宋_GB2312" w:hint="eastAsia"/>
        </w:rPr>
        <w:t>）优</w:t>
      </w:r>
    </w:p>
    <w:p w14:paraId="7789AA82"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择优选择教材。教材原则上从国家和省级教育行政部门发布的规划教材目录中选用，如规划目录中没有，可在职业院校教材信息库选用，也可在行业规划教材中选用。不得以岗位培训教材取代专业课程教材。同时要考虑教材内容、难度、层次适合我院的课程设置和教学需要，篇幅、价格等适应学生的经济负担能力。</w:t>
      </w:r>
    </w:p>
    <w:p w14:paraId="775F303D"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w:t>
      </w:r>
      <w:r>
        <w:rPr>
          <w:rFonts w:ascii="仿宋" w:eastAsia="仿宋" w:hAnsi="仿宋" w:cs="仿宋_GB2312" w:hint="eastAsia"/>
        </w:rPr>
        <w:t>3</w:t>
      </w:r>
      <w:r>
        <w:rPr>
          <w:rFonts w:ascii="仿宋" w:eastAsia="仿宋" w:hAnsi="仿宋" w:cs="仿宋_GB2312" w:hint="eastAsia"/>
        </w:rPr>
        <w:t>）新</w:t>
      </w:r>
    </w:p>
    <w:p w14:paraId="19CA8D79"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要优先选用最新出版的规划教材、获奖教材、特色教材。</w:t>
      </w:r>
    </w:p>
    <w:p w14:paraId="0AA2116F"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w:t>
      </w:r>
      <w:r>
        <w:rPr>
          <w:rFonts w:ascii="仿宋" w:eastAsia="仿宋" w:hAnsi="仿宋" w:cs="仿宋_GB2312" w:hint="eastAsia"/>
        </w:rPr>
        <w:t>4</w:t>
      </w:r>
      <w:r>
        <w:rPr>
          <w:rFonts w:ascii="仿宋" w:eastAsia="仿宋" w:hAnsi="仿宋" w:cs="仿宋_GB2312" w:hint="eastAsia"/>
        </w:rPr>
        <w:t>）特</w:t>
      </w:r>
    </w:p>
    <w:p w14:paraId="068384D4"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在国家和行业规划教材不能满足的情况下，鼓励编写反映自身特色的校本专业教材。或者在统编教材的基础上补充编写科学严谨、深入浅出、图文并茂、形式多样的活页式、工作手册式、</w:t>
      </w:r>
      <w:proofErr w:type="gramStart"/>
      <w:r>
        <w:rPr>
          <w:rFonts w:ascii="仿宋" w:eastAsia="仿宋" w:hAnsi="仿宋" w:cs="仿宋_GB2312" w:hint="eastAsia"/>
        </w:rPr>
        <w:t>融媒体</w:t>
      </w:r>
      <w:proofErr w:type="gramEnd"/>
      <w:r>
        <w:rPr>
          <w:rFonts w:ascii="仿宋" w:eastAsia="仿宋" w:hAnsi="仿宋" w:cs="仿宋_GB2312" w:hint="eastAsia"/>
        </w:rPr>
        <w:t>内容。</w:t>
      </w:r>
    </w:p>
    <w:p w14:paraId="7E8B60A6"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同一课程标准的课程，原则上应选用同一版本的教材。属于试点教学的</w:t>
      </w:r>
      <w:r>
        <w:rPr>
          <w:rFonts w:ascii="仿宋" w:eastAsia="仿宋" w:hAnsi="仿宋" w:cs="仿宋_GB2312" w:hint="eastAsia"/>
        </w:rPr>
        <w:t>,</w:t>
      </w:r>
      <w:r>
        <w:rPr>
          <w:rFonts w:ascii="仿宋" w:eastAsia="仿宋" w:hAnsi="仿宋" w:cs="仿宋_GB2312" w:hint="eastAsia"/>
        </w:rPr>
        <w:t>可以选用不同版本的教材</w:t>
      </w:r>
      <w:r>
        <w:rPr>
          <w:rFonts w:ascii="仿宋" w:eastAsia="仿宋" w:hAnsi="仿宋" w:cs="仿宋_GB2312" w:hint="eastAsia"/>
        </w:rPr>
        <w:t>,</w:t>
      </w:r>
      <w:r>
        <w:rPr>
          <w:rFonts w:ascii="仿宋" w:eastAsia="仿宋" w:hAnsi="仿宋" w:cs="仿宋_GB2312" w:hint="eastAsia"/>
        </w:rPr>
        <w:t>但要严格审批。</w:t>
      </w:r>
    </w:p>
    <w:p w14:paraId="4407C3E1"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2</w:t>
      </w:r>
      <w:r>
        <w:rPr>
          <w:rFonts w:ascii="仿宋" w:eastAsia="仿宋" w:hAnsi="仿宋" w:cs="仿宋_GB2312" w:hint="eastAsia"/>
        </w:rPr>
        <w:t>．图书文献配备基本要求</w:t>
      </w:r>
      <w:bookmarkEnd w:id="96"/>
      <w:bookmarkEnd w:id="97"/>
    </w:p>
    <w:p w14:paraId="78F26713"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lastRenderedPageBreak/>
        <w:t>图书文献配备能满足人才培养、专业建设、教科研等工作的需要，方便师生查询、借阅。专业类图书文献主要包括：行业政策法规资料，行业职业素养、与</w:t>
      </w:r>
      <w:r>
        <w:rPr>
          <w:rFonts w:ascii="仿宋" w:eastAsia="仿宋" w:hAnsi="仿宋" w:cs="仿宋_GB2312"/>
        </w:rPr>
        <w:t>专业相关</w:t>
      </w:r>
      <w:r>
        <w:rPr>
          <w:rFonts w:ascii="仿宋" w:eastAsia="仿宋" w:hAnsi="仿宋" w:cs="仿宋_GB2312" w:hint="eastAsia"/>
        </w:rPr>
        <w:t>的技术、标准、方法、操作规范以及实务案例类图书等。</w:t>
      </w:r>
    </w:p>
    <w:p w14:paraId="06694A07"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98" w:name="_Toc45459489"/>
      <w:bookmarkStart w:id="99" w:name="_Toc45459700"/>
      <w:r>
        <w:rPr>
          <w:rFonts w:ascii="仿宋" w:eastAsia="仿宋" w:hAnsi="仿宋" w:cs="仿宋_GB2312" w:hint="eastAsia"/>
        </w:rPr>
        <w:t>3</w:t>
      </w:r>
      <w:r>
        <w:rPr>
          <w:rFonts w:ascii="仿宋" w:eastAsia="仿宋" w:hAnsi="仿宋" w:cs="仿宋_GB2312" w:hint="eastAsia"/>
        </w:rPr>
        <w:t>．数字</w:t>
      </w:r>
      <w:r>
        <w:rPr>
          <w:rFonts w:ascii="仿宋" w:eastAsia="仿宋" w:hAnsi="仿宋" w:cs="仿宋_GB2312" w:hint="eastAsia"/>
        </w:rPr>
        <w:t>教学资源配置基本要求</w:t>
      </w:r>
      <w:bookmarkEnd w:id="98"/>
      <w:bookmarkEnd w:id="99"/>
    </w:p>
    <w:p w14:paraId="1049A76B"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建设、配备与本专业有关的音视频素材、教学课件、数字化教学案例库、虚拟仿真软件、数字教材等专业教学资源库，种类丰富、形式多样、使用便捷、动态更新、满足教学。</w:t>
      </w:r>
    </w:p>
    <w:p w14:paraId="74A8622D"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100" w:name="_Toc15651"/>
      <w:bookmarkStart w:id="101" w:name="_Toc29060"/>
      <w:bookmarkStart w:id="102" w:name="_Toc12601"/>
      <w:bookmarkStart w:id="103" w:name="_Toc45459701"/>
      <w:bookmarkStart w:id="104" w:name="_Toc45459490"/>
      <w:r>
        <w:rPr>
          <w:rFonts w:ascii="仿宋" w:eastAsia="仿宋" w:hAnsi="仿宋" w:cs="华文仿宋" w:hint="eastAsia"/>
          <w:sz w:val="28"/>
          <w:szCs w:val="28"/>
        </w:rPr>
        <w:t>（四）教学方法</w:t>
      </w:r>
      <w:bookmarkEnd w:id="100"/>
      <w:bookmarkEnd w:id="101"/>
      <w:bookmarkEnd w:id="102"/>
      <w:bookmarkEnd w:id="103"/>
      <w:bookmarkEnd w:id="104"/>
    </w:p>
    <w:p w14:paraId="7ACB3BED"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本专业教师以实践项目教学和过程化考核为主线，以多种方法合适选用或创造为载体，以提高教学效果和质量为目标，形成立体的教学方法模式。</w:t>
      </w:r>
    </w:p>
    <w:p w14:paraId="61C6DC5F"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105" w:name="_Toc45459702"/>
      <w:bookmarkStart w:id="106" w:name="_Toc45459491"/>
      <w:r>
        <w:rPr>
          <w:rFonts w:ascii="仿宋" w:eastAsia="仿宋" w:hAnsi="仿宋" w:cs="仿宋_GB2312" w:hint="eastAsia"/>
        </w:rPr>
        <w:t>1.</w:t>
      </w:r>
      <w:r>
        <w:rPr>
          <w:rFonts w:ascii="仿宋" w:eastAsia="仿宋" w:hAnsi="仿宋" w:cs="仿宋_GB2312" w:hint="eastAsia"/>
        </w:rPr>
        <w:t>案例分析法教学</w:t>
      </w:r>
      <w:bookmarkEnd w:id="105"/>
      <w:bookmarkEnd w:id="106"/>
    </w:p>
    <w:p w14:paraId="25010A4C"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在教学过程中，老师们普遍采用了案例教学法，以案例为基础，着眼于学生创造能力与实际问题解决能力的培养。在案例教学中，根据教学内容与学习深度的差异，教师们选择不同的案例引导</w:t>
      </w:r>
      <w:r>
        <w:rPr>
          <w:rFonts w:ascii="仿宋" w:eastAsia="仿宋" w:hAnsi="仿宋" w:cs="仿宋_GB2312" w:hint="eastAsia"/>
        </w:rPr>
        <w:t>学生“做中学”，在案例的学习与再创作中掌握知识与技能，有效的案例教学法必须有优秀的教学案例资源支撑，通过注重教学案例资源建设，教师的备课过程就是设计案例的过程，一方面在现有案例的基础上进一步改进，另一方面结合现实生活中的实际问题创作案例。</w:t>
      </w:r>
    </w:p>
    <w:p w14:paraId="33F4BAA9"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案例教学极大地激发了学生的学习兴趣，在任务的驱动下，学生通过分析、讨论和模仿制作案例的过程，巩固了知识点的学习，同时实现了培养学生分析问题、解决问题的能力。</w:t>
      </w:r>
    </w:p>
    <w:p w14:paraId="4EA9AFF3"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107" w:name="_Toc45459703"/>
      <w:bookmarkStart w:id="108" w:name="_Toc45459492"/>
      <w:r>
        <w:rPr>
          <w:rFonts w:ascii="仿宋" w:eastAsia="仿宋" w:hAnsi="仿宋" w:cs="仿宋_GB2312" w:hint="eastAsia"/>
        </w:rPr>
        <w:t>2.</w:t>
      </w:r>
      <w:r>
        <w:rPr>
          <w:rFonts w:ascii="仿宋" w:eastAsia="仿宋" w:hAnsi="仿宋" w:cs="仿宋_GB2312" w:hint="eastAsia"/>
        </w:rPr>
        <w:t>项目驱动教学法</w:t>
      </w:r>
      <w:bookmarkEnd w:id="107"/>
      <w:bookmarkEnd w:id="108"/>
    </w:p>
    <w:p w14:paraId="5ECFCCDA"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采用企业实际应用的项目进行教学项目化或教师设计合适的教学项目穿插整个课程教学过程，项目主要在教</w:t>
      </w:r>
      <w:r>
        <w:rPr>
          <w:rFonts w:ascii="仿宋" w:eastAsia="仿宋" w:hAnsi="仿宋" w:cs="仿宋_GB2312" w:hint="eastAsia"/>
        </w:rPr>
        <w:t>师的指导下由学生自主完成，可采用组织项目小团队形式进行教学，项目驱动教学法打破了学科界线，以项目的中心，学生可随意选择适合完成项目的软件与操作技巧，评价方式可采用自我评价、团队评价、教师评价方式展开项目实施情况评价，培养学生自学能力、团队协作精神。</w:t>
      </w:r>
    </w:p>
    <w:p w14:paraId="64F29D49"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109" w:name="_Toc45459493"/>
      <w:bookmarkStart w:id="110" w:name="_Toc45459704"/>
      <w:r>
        <w:rPr>
          <w:rFonts w:ascii="仿宋" w:eastAsia="仿宋" w:hAnsi="仿宋" w:cs="仿宋_GB2312" w:hint="eastAsia"/>
        </w:rPr>
        <w:t>3.</w:t>
      </w:r>
      <w:r>
        <w:rPr>
          <w:rFonts w:ascii="仿宋" w:eastAsia="仿宋" w:hAnsi="仿宋" w:cs="仿宋_GB2312" w:hint="eastAsia"/>
        </w:rPr>
        <w:t>工学结合式教学</w:t>
      </w:r>
      <w:bookmarkEnd w:id="109"/>
      <w:bookmarkEnd w:id="110"/>
    </w:p>
    <w:p w14:paraId="4A88EE68"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相对于比较优秀的学生，教师可因材施教，可以直接引进企业实际应用需要的项目，在教师指导下，在专业实习实训场地进行项目开发，项目成果由学校教师与企业专家共同组成考核评价，评价成绩可以作为课程设计成果，此教学方法重在培养学生的实际工作能力。</w:t>
      </w:r>
    </w:p>
    <w:p w14:paraId="022EF369"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111" w:name="_Toc45459494"/>
      <w:bookmarkStart w:id="112" w:name="_Toc45459705"/>
      <w:r>
        <w:rPr>
          <w:rFonts w:ascii="仿宋" w:eastAsia="仿宋" w:hAnsi="仿宋" w:cs="仿宋_GB2312" w:hint="eastAsia"/>
        </w:rPr>
        <w:t>4.</w:t>
      </w:r>
      <w:r>
        <w:rPr>
          <w:rFonts w:ascii="仿宋" w:eastAsia="仿宋" w:hAnsi="仿宋" w:cs="仿宋_GB2312" w:hint="eastAsia"/>
        </w:rPr>
        <w:t>讨</w:t>
      </w:r>
      <w:r>
        <w:rPr>
          <w:rFonts w:ascii="仿宋" w:eastAsia="仿宋" w:hAnsi="仿宋" w:cs="仿宋_GB2312" w:hint="eastAsia"/>
        </w:rPr>
        <w:t>论式教学</w:t>
      </w:r>
      <w:bookmarkEnd w:id="111"/>
      <w:bookmarkEnd w:id="112"/>
    </w:p>
    <w:p w14:paraId="5E3CBEA3"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讨论式教学法有利于学生交流与沟通能力的提高，锻炼学生的语言表达能力与分析问题，教师可安排专题由学生自学，然后由学生在课堂上向同学讲述，大家再一起讨论、分析和评价，教师也可将讨论式教学法融于其它教学方法之中，使每个学生都有兴趣积极参与，活跃课堂气氛，培养自学能力。</w:t>
      </w:r>
    </w:p>
    <w:p w14:paraId="5B6A5599"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113" w:name="_Toc45459495"/>
      <w:bookmarkStart w:id="114" w:name="_Toc45459706"/>
      <w:r>
        <w:rPr>
          <w:rFonts w:ascii="仿宋" w:eastAsia="仿宋" w:hAnsi="仿宋" w:cs="仿宋_GB2312" w:hint="eastAsia"/>
        </w:rPr>
        <w:t>5.</w:t>
      </w:r>
      <w:r>
        <w:rPr>
          <w:rFonts w:ascii="仿宋" w:eastAsia="仿宋" w:hAnsi="仿宋" w:cs="仿宋_GB2312" w:hint="eastAsia"/>
        </w:rPr>
        <w:t>综合</w:t>
      </w:r>
      <w:proofErr w:type="gramStart"/>
      <w:r>
        <w:rPr>
          <w:rFonts w:ascii="仿宋" w:eastAsia="仿宋" w:hAnsi="仿宋" w:cs="仿宋_GB2312" w:hint="eastAsia"/>
        </w:rPr>
        <w:t>实训式教学</w:t>
      </w:r>
      <w:bookmarkEnd w:id="113"/>
      <w:bookmarkEnd w:id="114"/>
      <w:proofErr w:type="gramEnd"/>
    </w:p>
    <w:p w14:paraId="1962AC05"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通过专业综合实训，丰富和深化学生所学的理论知识，强调对学生职业技能的培养，同时培养学生的社会适应能力、创新能力、就业能力、工作能力、岗位转换能力和交往沟通能力，而且更注重培养学生综合素质，以适应知识经济时代的需要，为尽</w:t>
      </w:r>
      <w:r>
        <w:rPr>
          <w:rFonts w:ascii="仿宋" w:eastAsia="仿宋" w:hAnsi="仿宋" w:cs="仿宋_GB2312" w:hint="eastAsia"/>
        </w:rPr>
        <w:t>快适应就业需要做好准备</w:t>
      </w:r>
    </w:p>
    <w:p w14:paraId="796E02B2"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115" w:name="_Toc45459707"/>
      <w:bookmarkStart w:id="116" w:name="_Toc45459496"/>
      <w:r>
        <w:rPr>
          <w:rFonts w:ascii="仿宋" w:eastAsia="仿宋" w:hAnsi="仿宋" w:cs="仿宋_GB2312" w:hint="eastAsia"/>
        </w:rPr>
        <w:t>6.</w:t>
      </w:r>
      <w:r>
        <w:rPr>
          <w:rFonts w:ascii="仿宋" w:eastAsia="仿宋" w:hAnsi="仿宋" w:cs="仿宋_GB2312" w:hint="eastAsia"/>
        </w:rPr>
        <w:t>比赛式教学</w:t>
      </w:r>
      <w:bookmarkEnd w:id="115"/>
      <w:bookmarkEnd w:id="116"/>
    </w:p>
    <w:p w14:paraId="0C6A606D"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信息系每年举办网页设计、电脑手抄报、自荐书、晚会背景设计等多项竞赛，同时积极鼓励学生参加多项各地举办的设计比赛，旨在通过形式多样的学生竞赛</w:t>
      </w:r>
      <w:r>
        <w:rPr>
          <w:rFonts w:ascii="仿宋" w:eastAsia="仿宋" w:hAnsi="仿宋" w:cs="仿宋_GB2312" w:hint="eastAsia"/>
        </w:rPr>
        <w:lastRenderedPageBreak/>
        <w:t>活动，加深学生对知识的理解，引导学生正确把握信息时代的特点和要求，关注发展动态，掌握和运用计算机技术进行更广泛的交流与研究，进一步增强青年学生的创新意识和动手能力。</w:t>
      </w:r>
    </w:p>
    <w:p w14:paraId="6801EF84"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117" w:name="_Toc45459497"/>
      <w:bookmarkStart w:id="118" w:name="_Toc23005"/>
      <w:bookmarkStart w:id="119" w:name="_Toc32180"/>
      <w:bookmarkStart w:id="120" w:name="_Toc3579"/>
      <w:bookmarkStart w:id="121" w:name="_Toc45459708"/>
      <w:r>
        <w:rPr>
          <w:rFonts w:ascii="仿宋" w:eastAsia="仿宋" w:hAnsi="仿宋" w:cs="华文仿宋" w:hint="eastAsia"/>
          <w:sz w:val="28"/>
          <w:szCs w:val="28"/>
        </w:rPr>
        <w:t>（五）学习评价</w:t>
      </w:r>
      <w:bookmarkEnd w:id="117"/>
      <w:bookmarkEnd w:id="118"/>
      <w:bookmarkEnd w:id="119"/>
      <w:bookmarkEnd w:id="120"/>
      <w:bookmarkEnd w:id="121"/>
    </w:p>
    <w:p w14:paraId="2D4E8474"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122" w:name="bookmark81"/>
      <w:r>
        <w:rPr>
          <w:rFonts w:ascii="仿宋" w:eastAsia="仿宋" w:hAnsi="仿宋" w:cs="仿宋_GB2312" w:hint="eastAsia"/>
        </w:rPr>
        <w:t>科学的教学质量评价体系是检验人才培养方案实施效果和修订人才培养方案的有效途径。本专业采取如下措施以保证教学评价的运行：</w:t>
      </w:r>
    </w:p>
    <w:p w14:paraId="383C2664"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第一、建立由企业和学院共同参与的教学质量评价运行机制；</w:t>
      </w:r>
    </w:p>
    <w:p w14:paraId="76999268"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第二、建立学生综合素质的评价制度，并建立学生自评、互评和教师评价、企业评价、社会评价相结合的综合评价体系；</w:t>
      </w:r>
    </w:p>
    <w:p w14:paraId="7C9295F1"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第三、建立毕业生跟踪调查制度，完善企业对毕业生满意度调查、学生和家长对学校的满意度调查运行机制；</w:t>
      </w:r>
    </w:p>
    <w:p w14:paraId="1E8F29A0"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第四、专业指导委员会负责对来自企业、家长、毕业生的质量评价结果进行分析，对人才培养方案进行整改与完善并用于新一轮人才培养过程。</w:t>
      </w:r>
    </w:p>
    <w:p w14:paraId="753CA854"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广告艺术设计专业充分发挥任课教师的能动性，将考核方式与计分方法下放到教师手中，允许一门课程的多种灵活的考核方法，在学期初，</w:t>
      </w:r>
      <w:r>
        <w:rPr>
          <w:rFonts w:ascii="仿宋" w:eastAsia="仿宋" w:hAnsi="仿宋" w:cs="仿宋_GB2312" w:hint="eastAsia"/>
        </w:rPr>
        <w:t>由带课老师自己确定本门课程的学业评价方案，经教研室研究后，方可应用于期末成绩评定。</w:t>
      </w:r>
    </w:p>
    <w:p w14:paraId="33128A1D"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考核形式根据课程的性质而定</w:t>
      </w:r>
      <w:r>
        <w:rPr>
          <w:rFonts w:ascii="仿宋" w:eastAsia="仿宋" w:hAnsi="仿宋" w:cs="仿宋_GB2312" w:hint="eastAsia"/>
        </w:rPr>
        <w:t>:</w:t>
      </w:r>
    </w:p>
    <w:p w14:paraId="69494E14"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123" w:name="_Toc45460516"/>
      <w:r>
        <w:rPr>
          <w:rFonts w:ascii="仿宋" w:eastAsia="仿宋" w:hAnsi="仿宋" w:cs="仿宋_GB2312" w:hint="eastAsia"/>
        </w:rPr>
        <w:t>1.</w:t>
      </w:r>
      <w:r>
        <w:rPr>
          <w:rFonts w:ascii="仿宋" w:eastAsia="仿宋" w:hAnsi="仿宋" w:cs="仿宋_GB2312" w:hint="eastAsia"/>
        </w:rPr>
        <w:t>理实一体化课程的考核方式</w:t>
      </w:r>
      <w:bookmarkEnd w:id="123"/>
    </w:p>
    <w:p w14:paraId="3C454369"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理实一体化课程最终考核成绩分三个部分，第一个部分为平时表现即出勤率和上课表现力，占总成绩的</w:t>
      </w:r>
      <w:r>
        <w:rPr>
          <w:rFonts w:ascii="仿宋" w:eastAsia="仿宋" w:hAnsi="仿宋" w:cs="仿宋_GB2312" w:hint="eastAsia"/>
        </w:rPr>
        <w:t>20%</w:t>
      </w:r>
      <w:r>
        <w:rPr>
          <w:rFonts w:ascii="仿宋" w:eastAsia="仿宋" w:hAnsi="仿宋" w:cs="仿宋_GB2312" w:hint="eastAsia"/>
        </w:rPr>
        <w:t>；第二部分为项目成绩，以学生交上来的实践作品作为评分对象</w:t>
      </w:r>
      <w:r>
        <w:rPr>
          <w:rFonts w:ascii="仿宋" w:eastAsia="仿宋" w:hAnsi="仿宋" w:cs="仿宋_GB2312" w:hint="eastAsia"/>
        </w:rPr>
        <w:t>,</w:t>
      </w:r>
      <w:r>
        <w:rPr>
          <w:rFonts w:ascii="仿宋" w:eastAsia="仿宋" w:hAnsi="仿宋" w:cs="仿宋_GB2312" w:hint="eastAsia"/>
        </w:rPr>
        <w:t>占总成绩的</w:t>
      </w:r>
      <w:r>
        <w:rPr>
          <w:rFonts w:ascii="仿宋" w:eastAsia="仿宋" w:hAnsi="仿宋" w:cs="仿宋_GB2312" w:hint="eastAsia"/>
        </w:rPr>
        <w:t>30%</w:t>
      </w:r>
      <w:r>
        <w:rPr>
          <w:rFonts w:ascii="仿宋" w:eastAsia="仿宋" w:hAnsi="仿宋" w:cs="仿宋_GB2312" w:hint="eastAsia"/>
        </w:rPr>
        <w:t>；第三部分为期末项目考试成绩</w:t>
      </w:r>
      <w:r>
        <w:rPr>
          <w:rFonts w:ascii="仿宋" w:eastAsia="仿宋" w:hAnsi="仿宋" w:cs="仿宋_GB2312" w:hint="eastAsia"/>
        </w:rPr>
        <w:t>,</w:t>
      </w:r>
      <w:r>
        <w:rPr>
          <w:rFonts w:ascii="仿宋" w:eastAsia="仿宋" w:hAnsi="仿宋" w:cs="仿宋_GB2312" w:hint="eastAsia"/>
        </w:rPr>
        <w:t>占总成绩的</w:t>
      </w:r>
      <w:r>
        <w:rPr>
          <w:rFonts w:ascii="仿宋" w:eastAsia="仿宋" w:hAnsi="仿宋" w:cs="仿宋_GB2312" w:hint="eastAsia"/>
        </w:rPr>
        <w:t>50%</w:t>
      </w:r>
      <w:r>
        <w:rPr>
          <w:rFonts w:ascii="仿宋" w:eastAsia="仿宋" w:hAnsi="仿宋" w:cs="仿宋_GB2312" w:hint="eastAsia"/>
        </w:rPr>
        <w:t>。目的是通过评价学生的学习过程和学习结果，对其知识、技能和能力进行综合考核。平时成绩主要以学生的学习态度与实</w:t>
      </w:r>
      <w:proofErr w:type="gramStart"/>
      <w:r>
        <w:rPr>
          <w:rFonts w:ascii="仿宋" w:eastAsia="仿宋" w:hAnsi="仿宋" w:cs="仿宋_GB2312" w:hint="eastAsia"/>
        </w:rPr>
        <w:t>训结果</w:t>
      </w:r>
      <w:proofErr w:type="gramEnd"/>
      <w:r>
        <w:rPr>
          <w:rFonts w:ascii="仿宋" w:eastAsia="仿宋" w:hAnsi="仿宋" w:cs="仿宋_GB2312" w:hint="eastAsia"/>
        </w:rPr>
        <w:t>来评定，最终体现学生对理论与技能的综合</w:t>
      </w:r>
      <w:r>
        <w:rPr>
          <w:rFonts w:ascii="仿宋" w:eastAsia="仿宋" w:hAnsi="仿宋" w:cs="仿宋_GB2312" w:hint="eastAsia"/>
        </w:rPr>
        <w:t>掌握程度，期末考核方式由代课教师自定，可为笔试、机试、面试、笔试</w:t>
      </w:r>
      <w:r>
        <w:rPr>
          <w:rFonts w:ascii="仿宋" w:eastAsia="仿宋" w:hAnsi="仿宋" w:cs="仿宋_GB2312" w:hint="eastAsia"/>
        </w:rPr>
        <w:t>+</w:t>
      </w:r>
      <w:r>
        <w:rPr>
          <w:rFonts w:ascii="仿宋" w:eastAsia="仿宋" w:hAnsi="仿宋" w:cs="仿宋_GB2312" w:hint="eastAsia"/>
        </w:rPr>
        <w:t>机试，其理</w:t>
      </w:r>
      <w:proofErr w:type="gramStart"/>
      <w:r>
        <w:rPr>
          <w:rFonts w:ascii="仿宋" w:eastAsia="仿宋" w:hAnsi="仿宋" w:cs="仿宋_GB2312" w:hint="eastAsia"/>
        </w:rPr>
        <w:t>实比例</w:t>
      </w:r>
      <w:proofErr w:type="gramEnd"/>
      <w:r>
        <w:rPr>
          <w:rFonts w:ascii="仿宋" w:eastAsia="仿宋" w:hAnsi="仿宋" w:cs="仿宋_GB2312" w:hint="eastAsia"/>
        </w:rPr>
        <w:t>由教师根据本课程的特点来定，最终的“考核方案”需经系主任与教务部批准实施，</w:t>
      </w:r>
    </w:p>
    <w:p w14:paraId="4837ED6F"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本专业考试内容多样化。考试内容既可以是固定试卷格式，也可以是方案形式，既可以以试卷呈现，也可以是现实作品展现。对学生三年的综合能力评估实行教师主评、学生自评（实践环节的学生个人总结）和企业外评（主要是实践技能）的“内视、</w:t>
      </w:r>
      <w:proofErr w:type="gramStart"/>
      <w:r>
        <w:rPr>
          <w:rFonts w:ascii="仿宋" w:eastAsia="仿宋" w:hAnsi="仿宋" w:cs="仿宋_GB2312" w:hint="eastAsia"/>
        </w:rPr>
        <w:t>个</w:t>
      </w:r>
      <w:proofErr w:type="gramEnd"/>
      <w:r>
        <w:rPr>
          <w:rFonts w:ascii="仿宋" w:eastAsia="仿宋" w:hAnsi="仿宋" w:cs="仿宋_GB2312" w:hint="eastAsia"/>
        </w:rPr>
        <w:t>视、外视”三结合的方法，充分体现了现代人才观、质量观和教学观。</w:t>
      </w:r>
    </w:p>
    <w:p w14:paraId="249C9072"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124" w:name="_Toc45460517"/>
      <w:r>
        <w:rPr>
          <w:rFonts w:ascii="仿宋" w:eastAsia="仿宋" w:hAnsi="仿宋" w:cs="仿宋_GB2312" w:hint="eastAsia"/>
        </w:rPr>
        <w:t>2.</w:t>
      </w:r>
      <w:r>
        <w:rPr>
          <w:rFonts w:ascii="仿宋" w:eastAsia="仿宋" w:hAnsi="仿宋" w:cs="仿宋_GB2312" w:hint="eastAsia"/>
        </w:rPr>
        <w:t>校内岗位仿真实训课程考核方式</w:t>
      </w:r>
      <w:bookmarkEnd w:id="124"/>
    </w:p>
    <w:p w14:paraId="255E2614"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校内岗位仿真实训课程的考核应以实际</w:t>
      </w:r>
      <w:r>
        <w:rPr>
          <w:rFonts w:ascii="仿宋" w:eastAsia="仿宋" w:hAnsi="仿宋" w:cs="仿宋_GB2312" w:hint="eastAsia"/>
        </w:rPr>
        <w:t>操作考核为主，将过程考核与结果考核、个人考核与小组考核结合起来，不仅评定学生的个人实践操作能力，而且评定学生在实践活动中的协调能力和沟通能力。</w:t>
      </w:r>
    </w:p>
    <w:p w14:paraId="27E79DBE"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过程评价包括考勤分、动手能力分、小组考核分。过程评价成绩占课程评价总分的</w:t>
      </w:r>
      <w:r>
        <w:rPr>
          <w:rFonts w:ascii="仿宋" w:eastAsia="仿宋" w:hAnsi="仿宋" w:cs="仿宋_GB2312" w:hint="eastAsia"/>
        </w:rPr>
        <w:t>20%</w:t>
      </w:r>
      <w:r>
        <w:rPr>
          <w:rFonts w:ascii="仿宋" w:eastAsia="仿宋" w:hAnsi="仿宋" w:cs="仿宋_GB2312" w:hint="eastAsia"/>
        </w:rPr>
        <w:t>。</w:t>
      </w:r>
    </w:p>
    <w:p w14:paraId="7B9B38A5"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结果评价主要包括作品设计与课程设计指导书的填写情况两部分，占考核总分的</w:t>
      </w:r>
      <w:r>
        <w:rPr>
          <w:rFonts w:ascii="仿宋" w:eastAsia="仿宋" w:hAnsi="仿宋" w:cs="仿宋_GB2312" w:hint="eastAsia"/>
        </w:rPr>
        <w:t>80%</w:t>
      </w:r>
      <w:r>
        <w:rPr>
          <w:rFonts w:ascii="仿宋" w:eastAsia="仿宋" w:hAnsi="仿宋" w:cs="仿宋_GB2312" w:hint="eastAsia"/>
        </w:rPr>
        <w:t>。</w:t>
      </w:r>
    </w:p>
    <w:p w14:paraId="0CD8FBBE"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卷面成绩</w:t>
      </w:r>
      <w:r>
        <w:rPr>
          <w:rFonts w:ascii="仿宋" w:eastAsia="仿宋" w:hAnsi="仿宋" w:cs="仿宋_GB2312" w:hint="eastAsia"/>
        </w:rPr>
        <w:t>=</w:t>
      </w:r>
      <w:r>
        <w:rPr>
          <w:rFonts w:ascii="仿宋" w:eastAsia="仿宋" w:hAnsi="仿宋" w:cs="仿宋_GB2312" w:hint="eastAsia"/>
        </w:rPr>
        <w:t>作品设计</w:t>
      </w:r>
      <w:r>
        <w:rPr>
          <w:rFonts w:ascii="仿宋" w:eastAsia="仿宋" w:hAnsi="仿宋" w:cs="仿宋_GB2312" w:hint="eastAsia"/>
        </w:rPr>
        <w:t>*60%+</w:t>
      </w:r>
      <w:r>
        <w:rPr>
          <w:rFonts w:ascii="仿宋" w:eastAsia="仿宋" w:hAnsi="仿宋" w:cs="仿宋_GB2312" w:hint="eastAsia"/>
        </w:rPr>
        <w:t>课程设计指导书的填写情况</w:t>
      </w:r>
      <w:r>
        <w:rPr>
          <w:rFonts w:ascii="仿宋" w:eastAsia="仿宋" w:hAnsi="仿宋" w:cs="仿宋_GB2312" w:hint="eastAsia"/>
        </w:rPr>
        <w:t xml:space="preserve">*40% </w:t>
      </w:r>
      <w:r>
        <w:rPr>
          <w:rFonts w:ascii="仿宋" w:eastAsia="仿宋" w:hAnsi="仿宋" w:cs="仿宋_GB2312" w:hint="eastAsia"/>
        </w:rPr>
        <w:t>；</w:t>
      </w:r>
    </w:p>
    <w:p w14:paraId="7B3E6DC7"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作品设计</w:t>
      </w:r>
      <w:r>
        <w:rPr>
          <w:rFonts w:ascii="仿宋" w:eastAsia="仿宋" w:hAnsi="仿宋" w:cs="仿宋_GB2312" w:hint="eastAsia"/>
        </w:rPr>
        <w:t>=</w:t>
      </w:r>
      <w:r>
        <w:rPr>
          <w:rFonts w:ascii="仿宋" w:eastAsia="仿宋" w:hAnsi="仿宋" w:cs="仿宋_GB2312" w:hint="eastAsia"/>
        </w:rPr>
        <w:t>模拟作品</w:t>
      </w:r>
      <w:r>
        <w:rPr>
          <w:rFonts w:ascii="仿宋" w:eastAsia="仿宋" w:hAnsi="仿宋" w:cs="仿宋_GB2312" w:hint="eastAsia"/>
        </w:rPr>
        <w:t>*80%+</w:t>
      </w:r>
      <w:r>
        <w:rPr>
          <w:rFonts w:ascii="仿宋" w:eastAsia="仿宋" w:hAnsi="仿宋" w:cs="仿宋_GB2312" w:hint="eastAsia"/>
        </w:rPr>
        <w:t>改造创新</w:t>
      </w:r>
      <w:r>
        <w:rPr>
          <w:rFonts w:ascii="仿宋" w:eastAsia="仿宋" w:hAnsi="仿宋" w:cs="仿宋_GB2312" w:hint="eastAsia"/>
        </w:rPr>
        <w:t xml:space="preserve">*20% </w:t>
      </w:r>
      <w:r>
        <w:rPr>
          <w:rFonts w:ascii="仿宋" w:eastAsia="仿宋" w:hAnsi="仿宋" w:cs="仿宋_GB2312" w:hint="eastAsia"/>
        </w:rPr>
        <w:t>。</w:t>
      </w:r>
    </w:p>
    <w:p w14:paraId="25066F9E"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125" w:name="_Toc45460518"/>
      <w:r>
        <w:rPr>
          <w:rFonts w:ascii="仿宋" w:eastAsia="仿宋" w:hAnsi="仿宋" w:cs="仿宋_GB2312" w:hint="eastAsia"/>
        </w:rPr>
        <w:t>3.</w:t>
      </w:r>
      <w:r>
        <w:rPr>
          <w:rFonts w:ascii="仿宋" w:eastAsia="仿宋" w:hAnsi="仿宋" w:cs="仿宋_GB2312" w:hint="eastAsia"/>
        </w:rPr>
        <w:t>岗位实习考核办法</w:t>
      </w:r>
      <w:bookmarkEnd w:id="125"/>
    </w:p>
    <w:p w14:paraId="02F4D1D9"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校外岗位实习考核由学生实习报告评价、实习单位评价和指导教师评价三部分组成。实习评语分别为不合格、合格、中等、良好、优秀。</w:t>
      </w:r>
    </w:p>
    <w:p w14:paraId="05233652"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126" w:name="_Toc3683"/>
      <w:bookmarkStart w:id="127" w:name="_Toc45460519"/>
      <w:bookmarkStart w:id="128" w:name="_Toc14877"/>
      <w:bookmarkStart w:id="129" w:name="_Toc10120"/>
      <w:r>
        <w:rPr>
          <w:rFonts w:ascii="仿宋" w:eastAsia="仿宋" w:hAnsi="仿宋" w:cs="华文仿宋" w:hint="eastAsia"/>
          <w:sz w:val="28"/>
          <w:szCs w:val="28"/>
        </w:rPr>
        <w:lastRenderedPageBreak/>
        <w:t>（</w:t>
      </w:r>
      <w:bookmarkEnd w:id="122"/>
      <w:r>
        <w:rPr>
          <w:rFonts w:ascii="仿宋" w:eastAsia="仿宋" w:hAnsi="仿宋" w:cs="华文仿宋" w:hint="eastAsia"/>
          <w:sz w:val="28"/>
          <w:szCs w:val="28"/>
        </w:rPr>
        <w:t>六）质量管理</w:t>
      </w:r>
      <w:bookmarkEnd w:id="126"/>
      <w:bookmarkEnd w:id="127"/>
      <w:bookmarkEnd w:id="128"/>
      <w:bookmarkEnd w:id="129"/>
    </w:p>
    <w:p w14:paraId="32E79C04"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经过多年实践，学院已经形成和建立了行之有效的教学管理制度和教学质量监控体系，对规范教学秩序、严格教学管理、提高教学质量起到了积极的保障作用。</w:t>
      </w:r>
    </w:p>
    <w:p w14:paraId="7A592712"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130" w:name="_Toc45460520"/>
      <w:r>
        <w:rPr>
          <w:rFonts w:ascii="仿宋" w:eastAsia="仿宋" w:hAnsi="仿宋" w:cs="仿宋_GB2312" w:hint="eastAsia"/>
        </w:rPr>
        <w:t>1.</w:t>
      </w:r>
      <w:r>
        <w:rPr>
          <w:rFonts w:ascii="仿宋" w:eastAsia="仿宋" w:hAnsi="仿宋" w:cs="仿宋_GB2312"/>
        </w:rPr>
        <w:t>机制制度保障</w:t>
      </w:r>
      <w:bookmarkEnd w:id="130"/>
    </w:p>
    <w:p w14:paraId="493CE87E"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w:t>
      </w:r>
      <w:r>
        <w:rPr>
          <w:rFonts w:ascii="仿宋" w:eastAsia="仿宋" w:hAnsi="仿宋" w:cs="仿宋_GB2312" w:hint="eastAsia"/>
        </w:rPr>
        <w:t>1</w:t>
      </w:r>
      <w:r>
        <w:rPr>
          <w:rFonts w:ascii="仿宋" w:eastAsia="仿宋" w:hAnsi="仿宋" w:cs="仿宋_GB2312"/>
        </w:rPr>
        <w:t>）组织运行保障</w:t>
      </w:r>
    </w:p>
    <w:p w14:paraId="40B01140"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rPr>
        <w:t>组织运行保障是实施人才培养方案</w:t>
      </w:r>
      <w:r>
        <w:rPr>
          <w:rFonts w:ascii="仿宋" w:eastAsia="仿宋" w:hAnsi="仿宋" w:cs="仿宋_GB2312" w:hint="eastAsia"/>
        </w:rPr>
        <w:t>的</w:t>
      </w:r>
      <w:r>
        <w:rPr>
          <w:rFonts w:ascii="仿宋" w:eastAsia="仿宋" w:hAnsi="仿宋" w:cs="仿宋_GB2312"/>
        </w:rPr>
        <w:t>基本条件。包括日常教学管理、学生管理、教师工作管理和教学资源管理等</w:t>
      </w:r>
      <w:r>
        <w:rPr>
          <w:rFonts w:ascii="仿宋" w:eastAsia="仿宋" w:hAnsi="仿宋" w:cs="仿宋_GB2312" w:hint="eastAsia"/>
        </w:rPr>
        <w:t>四大方面</w:t>
      </w:r>
      <w:r>
        <w:rPr>
          <w:rFonts w:ascii="仿宋" w:eastAsia="仿宋" w:hAnsi="仿宋" w:cs="仿宋_GB2312"/>
        </w:rPr>
        <w:t>。只有加强日常教学管理，加强对学生和教师的人性化管理，合理配置教学资源，才能保证课程教学的顺利进行，保证人才培养方案落到实处。</w:t>
      </w:r>
    </w:p>
    <w:p w14:paraId="3D92982C"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rPr>
        <w:t>在</w:t>
      </w:r>
      <w:r>
        <w:rPr>
          <w:rFonts w:ascii="仿宋" w:eastAsia="仿宋" w:hAnsi="仿宋" w:cs="仿宋_GB2312" w:hint="eastAsia"/>
        </w:rPr>
        <w:t>学院的</w:t>
      </w:r>
      <w:r>
        <w:rPr>
          <w:rFonts w:ascii="仿宋" w:eastAsia="仿宋" w:hAnsi="仿宋" w:cs="仿宋_GB2312"/>
        </w:rPr>
        <w:t>领导下，</w:t>
      </w:r>
      <w:r>
        <w:rPr>
          <w:rFonts w:ascii="仿宋" w:eastAsia="仿宋" w:hAnsi="仿宋" w:cs="仿宋_GB2312" w:hint="eastAsia"/>
        </w:rPr>
        <w:t>信息</w:t>
      </w:r>
      <w:r>
        <w:rPr>
          <w:rFonts w:ascii="仿宋" w:eastAsia="仿宋" w:hAnsi="仿宋" w:cs="仿宋_GB2312"/>
        </w:rPr>
        <w:t>系下设</w:t>
      </w:r>
      <w:proofErr w:type="gramStart"/>
      <w:r>
        <w:rPr>
          <w:rFonts w:ascii="仿宋" w:eastAsia="仿宋" w:hAnsi="仿宋" w:cs="仿宋_GB2312" w:hint="eastAsia"/>
        </w:rPr>
        <w:t>数媒</w:t>
      </w:r>
      <w:r>
        <w:rPr>
          <w:rFonts w:ascii="仿宋" w:eastAsia="仿宋" w:hAnsi="仿宋" w:cs="仿宋_GB2312"/>
        </w:rPr>
        <w:t>和</w:t>
      </w:r>
      <w:proofErr w:type="gramEnd"/>
      <w:r>
        <w:rPr>
          <w:rFonts w:ascii="仿宋" w:eastAsia="仿宋" w:hAnsi="仿宋" w:cs="仿宋_GB2312"/>
        </w:rPr>
        <w:t>广告</w:t>
      </w:r>
      <w:r>
        <w:rPr>
          <w:rFonts w:ascii="仿宋" w:eastAsia="仿宋" w:hAnsi="仿宋" w:cs="仿宋_GB2312" w:hint="eastAsia"/>
        </w:rPr>
        <w:t>专业教研</w:t>
      </w:r>
      <w:r>
        <w:rPr>
          <w:rFonts w:ascii="仿宋" w:eastAsia="仿宋" w:hAnsi="仿宋" w:cs="仿宋_GB2312"/>
        </w:rPr>
        <w:t>室，由</w:t>
      </w:r>
      <w:r>
        <w:rPr>
          <w:rFonts w:ascii="仿宋" w:eastAsia="仿宋" w:hAnsi="仿宋" w:cs="仿宋_GB2312" w:hint="eastAsia"/>
        </w:rPr>
        <w:t>教研室主任、行政</w:t>
      </w:r>
      <w:r>
        <w:rPr>
          <w:rFonts w:ascii="仿宋" w:eastAsia="仿宋" w:hAnsi="仿宋" w:cs="仿宋_GB2312"/>
        </w:rPr>
        <w:t>副</w:t>
      </w:r>
      <w:r>
        <w:rPr>
          <w:rFonts w:ascii="仿宋" w:eastAsia="仿宋" w:hAnsi="仿宋" w:cs="仿宋_GB2312" w:hint="eastAsia"/>
        </w:rPr>
        <w:t>主任</w:t>
      </w:r>
      <w:r>
        <w:rPr>
          <w:rFonts w:ascii="仿宋" w:eastAsia="仿宋" w:hAnsi="仿宋" w:cs="仿宋_GB2312"/>
        </w:rPr>
        <w:t>、专业带头人、</w:t>
      </w:r>
      <w:r>
        <w:rPr>
          <w:rFonts w:ascii="仿宋" w:eastAsia="仿宋" w:hAnsi="仿宋" w:cs="仿宋_GB2312" w:hint="eastAsia"/>
        </w:rPr>
        <w:t>校内专任</w:t>
      </w:r>
      <w:r>
        <w:rPr>
          <w:rFonts w:ascii="仿宋" w:eastAsia="仿宋" w:hAnsi="仿宋" w:cs="仿宋_GB2312"/>
        </w:rPr>
        <w:t>教师组成专业教学管理组织机构。负责日常教学管理、学生管理、教师工作管理和教学资源管理等工作。</w:t>
      </w:r>
    </w:p>
    <w:p w14:paraId="3BE4943F"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w:t>
      </w:r>
      <w:r>
        <w:rPr>
          <w:rFonts w:ascii="仿宋" w:eastAsia="仿宋" w:hAnsi="仿宋" w:cs="仿宋_GB2312" w:hint="eastAsia"/>
        </w:rPr>
        <w:t>2</w:t>
      </w:r>
      <w:r>
        <w:rPr>
          <w:rFonts w:ascii="仿宋" w:eastAsia="仿宋" w:hAnsi="仿宋" w:cs="仿宋_GB2312" w:hint="eastAsia"/>
        </w:rPr>
        <w:t>）</w:t>
      </w:r>
      <w:r>
        <w:rPr>
          <w:rFonts w:ascii="仿宋" w:eastAsia="仿宋" w:hAnsi="仿宋" w:cs="仿宋_GB2312"/>
        </w:rPr>
        <w:t>制度保障</w:t>
      </w:r>
    </w:p>
    <w:p w14:paraId="4B17FA92"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rPr>
        <w:t>严格执行学院制定的教学工作规范、教学计划、课程标准和教学进程，严格教学事故的认定与处理，严格执行教学评价制度，严格执行课堂教学和实践教学过程的检查制度，严格教学文件的规范管理，保证</w:t>
      </w:r>
      <w:r>
        <w:rPr>
          <w:rFonts w:ascii="仿宋" w:eastAsia="仿宋" w:hAnsi="仿宋" w:cs="仿宋_GB2312"/>
        </w:rPr>
        <w:t>人才培养方案的顺利实施、教学秩序的稳定和教学质量的提高。</w:t>
      </w:r>
    </w:p>
    <w:p w14:paraId="71F48A07"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131" w:name="_Toc45460521"/>
      <w:r>
        <w:rPr>
          <w:rFonts w:ascii="仿宋" w:eastAsia="仿宋" w:hAnsi="仿宋" w:cs="仿宋_GB2312"/>
        </w:rPr>
        <w:t>2</w:t>
      </w:r>
      <w:r>
        <w:rPr>
          <w:rFonts w:ascii="仿宋" w:eastAsia="仿宋" w:hAnsi="仿宋" w:cs="仿宋_GB2312" w:hint="eastAsia"/>
        </w:rPr>
        <w:t>.</w:t>
      </w:r>
      <w:r>
        <w:rPr>
          <w:rFonts w:ascii="仿宋" w:eastAsia="仿宋" w:hAnsi="仿宋" w:cs="仿宋_GB2312"/>
        </w:rPr>
        <w:t>教学管理</w:t>
      </w:r>
      <w:bookmarkEnd w:id="131"/>
    </w:p>
    <w:p w14:paraId="4D602A53"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w:t>
      </w:r>
      <w:r>
        <w:rPr>
          <w:rFonts w:ascii="仿宋" w:eastAsia="仿宋" w:hAnsi="仿宋" w:cs="仿宋_GB2312" w:hint="eastAsia"/>
        </w:rPr>
        <w:t>1</w:t>
      </w:r>
      <w:r>
        <w:rPr>
          <w:rFonts w:ascii="仿宋" w:eastAsia="仿宋" w:hAnsi="仿宋" w:cs="仿宋_GB2312"/>
        </w:rPr>
        <w:t>）日常教学管理</w:t>
      </w:r>
    </w:p>
    <w:p w14:paraId="7D448EAF"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rPr>
        <w:t>在</w:t>
      </w:r>
      <w:r>
        <w:rPr>
          <w:rFonts w:ascii="仿宋" w:eastAsia="仿宋" w:hAnsi="仿宋" w:cs="仿宋_GB2312" w:hint="eastAsia"/>
        </w:rPr>
        <w:t>教务部</w:t>
      </w:r>
      <w:r>
        <w:rPr>
          <w:rFonts w:ascii="仿宋" w:eastAsia="仿宋" w:hAnsi="仿宋" w:cs="仿宋_GB2312"/>
        </w:rPr>
        <w:t>统一安排下，系（部）会同</w:t>
      </w:r>
      <w:r>
        <w:rPr>
          <w:rFonts w:ascii="仿宋" w:eastAsia="仿宋" w:hAnsi="仿宋" w:cs="仿宋_GB2312" w:hint="eastAsia"/>
        </w:rPr>
        <w:t>教务部</w:t>
      </w:r>
      <w:r>
        <w:rPr>
          <w:rFonts w:ascii="仿宋" w:eastAsia="仿宋" w:hAnsi="仿宋" w:cs="仿宋_GB2312"/>
        </w:rPr>
        <w:t>，共同对</w:t>
      </w:r>
      <w:r>
        <w:rPr>
          <w:rFonts w:ascii="仿宋" w:eastAsia="仿宋" w:hAnsi="仿宋" w:cs="仿宋_GB2312" w:hint="eastAsia"/>
        </w:rPr>
        <w:t>人才培养方案</w:t>
      </w:r>
      <w:r>
        <w:rPr>
          <w:rFonts w:ascii="仿宋" w:eastAsia="仿宋" w:hAnsi="仿宋" w:cs="仿宋_GB2312"/>
        </w:rPr>
        <w:t>的执行情况（即教学过程）和教师的教学纪律进行定期和不定期的检查督导，以保证教学秩序的稳定。检查督导可采取听课、检查任课教师的教学资料、召开学生座谈会、对学生进行问卷调查等形式进行。</w:t>
      </w:r>
    </w:p>
    <w:p w14:paraId="4A22DC4A"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w:t>
      </w:r>
      <w:r>
        <w:rPr>
          <w:rFonts w:ascii="仿宋" w:eastAsia="仿宋" w:hAnsi="仿宋" w:cs="仿宋_GB2312" w:hint="eastAsia"/>
        </w:rPr>
        <w:t>2</w:t>
      </w:r>
      <w:r>
        <w:rPr>
          <w:rFonts w:ascii="仿宋" w:eastAsia="仿宋" w:hAnsi="仿宋" w:cs="仿宋_GB2312"/>
        </w:rPr>
        <w:t>）建立教</w:t>
      </w:r>
      <w:r>
        <w:rPr>
          <w:rFonts w:ascii="仿宋" w:eastAsia="仿宋" w:hAnsi="仿宋" w:cs="仿宋_GB2312" w:hint="eastAsia"/>
        </w:rPr>
        <w:t>学工作例</w:t>
      </w:r>
      <w:r>
        <w:rPr>
          <w:rFonts w:ascii="仿宋" w:eastAsia="仿宋" w:hAnsi="仿宋" w:cs="仿宋_GB2312"/>
        </w:rPr>
        <w:t>会制度</w:t>
      </w:r>
    </w:p>
    <w:p w14:paraId="3669E185"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rPr>
        <w:t>由</w:t>
      </w:r>
      <w:r>
        <w:rPr>
          <w:rFonts w:ascii="仿宋" w:eastAsia="仿宋" w:hAnsi="仿宋" w:cs="仿宋_GB2312" w:hint="eastAsia"/>
        </w:rPr>
        <w:t>教务部</w:t>
      </w:r>
      <w:r>
        <w:rPr>
          <w:rFonts w:ascii="仿宋" w:eastAsia="仿宋" w:hAnsi="仿宋" w:cs="仿宋_GB2312"/>
        </w:rPr>
        <w:t>协助主管校长定期和不定期召开</w:t>
      </w:r>
      <w:r>
        <w:rPr>
          <w:rFonts w:ascii="仿宋" w:eastAsia="仿宋" w:hAnsi="仿宋" w:cs="仿宋_GB2312" w:hint="eastAsia"/>
        </w:rPr>
        <w:t>教务例会，</w:t>
      </w:r>
      <w:r>
        <w:rPr>
          <w:rFonts w:ascii="仿宋" w:eastAsia="仿宋" w:hAnsi="仿宋" w:cs="仿宋_GB2312"/>
        </w:rPr>
        <w:t>系（部）主任参加。通过教务</w:t>
      </w:r>
      <w:r>
        <w:rPr>
          <w:rFonts w:ascii="仿宋" w:eastAsia="仿宋" w:hAnsi="仿宋" w:cs="仿宋_GB2312" w:hint="eastAsia"/>
        </w:rPr>
        <w:t>例</w:t>
      </w:r>
      <w:r>
        <w:rPr>
          <w:rFonts w:ascii="仿宋" w:eastAsia="仿宋" w:hAnsi="仿宋" w:cs="仿宋_GB2312"/>
        </w:rPr>
        <w:t>会，了解系（部）教学情况，研究和处理教学计划执行中出现的各种问题，</w:t>
      </w:r>
      <w:r>
        <w:rPr>
          <w:rFonts w:ascii="仿宋" w:eastAsia="仿宋" w:hAnsi="仿宋" w:cs="仿宋_GB2312" w:hint="eastAsia"/>
        </w:rPr>
        <w:t>完善和优化</w:t>
      </w:r>
      <w:r>
        <w:rPr>
          <w:rFonts w:ascii="仿宋" w:eastAsia="仿宋" w:hAnsi="仿宋" w:cs="仿宋_GB2312"/>
        </w:rPr>
        <w:t>教</w:t>
      </w:r>
      <w:r>
        <w:rPr>
          <w:rFonts w:ascii="仿宋" w:eastAsia="仿宋" w:hAnsi="仿宋" w:cs="仿宋_GB2312"/>
        </w:rPr>
        <w:t>学工作。</w:t>
      </w:r>
    </w:p>
    <w:p w14:paraId="16FD6E9B"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w:t>
      </w:r>
      <w:r>
        <w:rPr>
          <w:rFonts w:ascii="仿宋" w:eastAsia="仿宋" w:hAnsi="仿宋" w:cs="仿宋_GB2312" w:hint="eastAsia"/>
        </w:rPr>
        <w:t>3</w:t>
      </w:r>
      <w:r>
        <w:rPr>
          <w:rFonts w:ascii="仿宋" w:eastAsia="仿宋" w:hAnsi="仿宋" w:cs="仿宋_GB2312" w:hint="eastAsia"/>
        </w:rPr>
        <w:t>）</w:t>
      </w:r>
      <w:r>
        <w:rPr>
          <w:rFonts w:ascii="仿宋" w:eastAsia="仿宋" w:hAnsi="仿宋" w:cs="仿宋_GB2312"/>
        </w:rPr>
        <w:t>系（部）教学管理</w:t>
      </w:r>
    </w:p>
    <w:p w14:paraId="1388E822"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rPr>
        <w:t>系（部）定期召开</w:t>
      </w:r>
      <w:r>
        <w:rPr>
          <w:rFonts w:ascii="仿宋" w:eastAsia="仿宋" w:hAnsi="仿宋" w:cs="仿宋_GB2312" w:hint="eastAsia"/>
        </w:rPr>
        <w:t>专业教研</w:t>
      </w:r>
      <w:r>
        <w:rPr>
          <w:rFonts w:ascii="仿宋" w:eastAsia="仿宋" w:hAnsi="仿宋" w:cs="仿宋_GB2312"/>
        </w:rPr>
        <w:t>室主任会议和任课教师会议，及时掌握教学过程，总结教学</w:t>
      </w:r>
      <w:r>
        <w:rPr>
          <w:rFonts w:ascii="仿宋" w:eastAsia="仿宋" w:hAnsi="仿宋" w:cs="仿宋_GB2312" w:hint="eastAsia"/>
        </w:rPr>
        <w:t>与</w:t>
      </w:r>
      <w:r>
        <w:rPr>
          <w:rFonts w:ascii="仿宋" w:eastAsia="仿宋" w:hAnsi="仿宋" w:cs="仿宋_GB2312"/>
        </w:rPr>
        <w:t>管理工作经验，及时研究解决教学过程中出现的问题。</w:t>
      </w:r>
      <w:r>
        <w:rPr>
          <w:rFonts w:ascii="仿宋" w:eastAsia="仿宋" w:hAnsi="仿宋" w:cs="仿宋_GB2312" w:hint="eastAsia"/>
        </w:rPr>
        <w:t>专业教研</w:t>
      </w:r>
      <w:r>
        <w:rPr>
          <w:rFonts w:ascii="仿宋" w:eastAsia="仿宋" w:hAnsi="仿宋" w:cs="仿宋_GB2312"/>
        </w:rPr>
        <w:t>室要在每学期初制定工作计划，组织集体备课、观摩教学、</w:t>
      </w:r>
      <w:r>
        <w:rPr>
          <w:rFonts w:ascii="仿宋" w:eastAsia="仿宋" w:hAnsi="仿宋" w:cs="仿宋_GB2312" w:hint="eastAsia"/>
        </w:rPr>
        <w:t>开展</w:t>
      </w:r>
      <w:r>
        <w:rPr>
          <w:rFonts w:ascii="仿宋" w:eastAsia="仿宋" w:hAnsi="仿宋" w:cs="仿宋_GB2312"/>
        </w:rPr>
        <w:t>教学研究，了解教师教学进展情况，按学院</w:t>
      </w:r>
      <w:r>
        <w:rPr>
          <w:rFonts w:ascii="仿宋" w:eastAsia="仿宋" w:hAnsi="仿宋" w:cs="仿宋_GB2312" w:hint="eastAsia"/>
        </w:rPr>
        <w:t>部署</w:t>
      </w:r>
      <w:r>
        <w:rPr>
          <w:rFonts w:ascii="仿宋" w:eastAsia="仿宋" w:hAnsi="仿宋" w:cs="仿宋_GB2312"/>
        </w:rPr>
        <w:t>进行教学检查。</w:t>
      </w:r>
    </w:p>
    <w:p w14:paraId="063E2032"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132" w:name="_Toc45460522"/>
      <w:r>
        <w:rPr>
          <w:rFonts w:ascii="仿宋" w:eastAsia="仿宋" w:hAnsi="仿宋" w:cs="仿宋_GB2312"/>
        </w:rPr>
        <w:t>3</w:t>
      </w:r>
      <w:r>
        <w:rPr>
          <w:rFonts w:ascii="仿宋" w:eastAsia="仿宋" w:hAnsi="仿宋" w:cs="仿宋_GB2312" w:hint="eastAsia"/>
        </w:rPr>
        <w:t>.</w:t>
      </w:r>
      <w:r>
        <w:rPr>
          <w:rFonts w:ascii="仿宋" w:eastAsia="仿宋" w:hAnsi="仿宋" w:cs="仿宋_GB2312" w:hint="eastAsia"/>
        </w:rPr>
        <w:t>教学质量监控体系</w:t>
      </w:r>
      <w:bookmarkEnd w:id="132"/>
    </w:p>
    <w:p w14:paraId="1865C85A"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由教学督导制度、教师新开课及开新课试讲制度、学生评教制度、领导及同行评教制度、学生信息员工作制度、教学检查与评价制度组成。</w:t>
      </w:r>
    </w:p>
    <w:p w14:paraId="13C3E24A"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w:t>
      </w:r>
      <w:r>
        <w:rPr>
          <w:rFonts w:ascii="仿宋" w:eastAsia="仿宋" w:hAnsi="仿宋" w:cs="仿宋_GB2312" w:hint="eastAsia"/>
        </w:rPr>
        <w:t>1</w:t>
      </w:r>
      <w:r>
        <w:rPr>
          <w:rFonts w:ascii="仿宋" w:eastAsia="仿宋" w:hAnsi="仿宋" w:cs="仿宋_GB2312" w:hint="eastAsia"/>
        </w:rPr>
        <w:t>）院、系两级教学督导制度</w:t>
      </w:r>
    </w:p>
    <w:p w14:paraId="5CCCF032"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建有院系两级教学指导委员会。院级教学指导委员会是学院教学工作方面的咨询机构和智囊团；系（专业）教学指导委员会负责对系教学过程实施中影响教学质量的各个环节进行监督、评价，直接对分管教学院长负责，并接受院级教学指导委员会的业务指导。专业教学指导委员会成员由教学经验丰富、</w:t>
      </w:r>
      <w:r>
        <w:rPr>
          <w:rFonts w:ascii="仿宋" w:eastAsia="仿宋" w:hAnsi="仿宋" w:cs="仿宋_GB2312" w:hint="eastAsia"/>
        </w:rPr>
        <w:t xml:space="preserve"> </w:t>
      </w:r>
      <w:r>
        <w:rPr>
          <w:rFonts w:ascii="仿宋" w:eastAsia="仿宋" w:hAnsi="仿宋" w:cs="仿宋_GB2312" w:hint="eastAsia"/>
        </w:rPr>
        <w:t>学术水平高、</w:t>
      </w:r>
      <w:r>
        <w:rPr>
          <w:rFonts w:ascii="仿宋" w:eastAsia="仿宋" w:hAnsi="仿宋" w:cs="仿宋_GB2312" w:hint="eastAsia"/>
        </w:rPr>
        <w:t xml:space="preserve"> </w:t>
      </w:r>
      <w:r>
        <w:rPr>
          <w:rFonts w:ascii="仿宋" w:eastAsia="仿宋" w:hAnsi="仿宋" w:cs="仿宋_GB2312" w:hint="eastAsia"/>
        </w:rPr>
        <w:t>责任心强的专任教师和企业兼职教师组成，对教学工作实行监督、检查、评价、审议、指导。</w:t>
      </w:r>
      <w:r>
        <w:rPr>
          <w:rFonts w:ascii="仿宋" w:eastAsia="仿宋" w:hAnsi="仿宋" w:cs="仿宋_GB2312" w:hint="eastAsia"/>
        </w:rPr>
        <w:t xml:space="preserve"> </w:t>
      </w:r>
    </w:p>
    <w:p w14:paraId="3D279AA9"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w:t>
      </w:r>
      <w:r>
        <w:rPr>
          <w:rFonts w:ascii="仿宋" w:eastAsia="仿宋" w:hAnsi="仿宋" w:cs="仿宋_GB2312" w:hint="eastAsia"/>
        </w:rPr>
        <w:t>2</w:t>
      </w:r>
      <w:r>
        <w:rPr>
          <w:rFonts w:ascii="仿宋" w:eastAsia="仿宋" w:hAnsi="仿宋" w:cs="仿宋_GB2312" w:hint="eastAsia"/>
        </w:rPr>
        <w:t>）教师新开课及开新课试讲制度</w:t>
      </w:r>
    </w:p>
    <w:p w14:paraId="33651FD6"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lastRenderedPageBreak/>
        <w:t>为了保证课堂教学质量，使教师在认真备课、充分准备的基础上开课，建立教师新开课及开新课试讲制度。试讲工作由教务部</w:t>
      </w:r>
      <w:r>
        <w:rPr>
          <w:rFonts w:ascii="仿宋" w:eastAsia="仿宋" w:hAnsi="仿宋" w:cs="仿宋_GB2312" w:hint="eastAsia"/>
        </w:rPr>
        <w:t>统一组织，每学期开学前，由院领导、教务部领导及系主任组成评委组。评委组人员认真听课，填写“开新课及新开课试讲测评表”</w:t>
      </w:r>
      <w:r>
        <w:rPr>
          <w:rFonts w:ascii="仿宋" w:eastAsia="仿宋" w:hAnsi="仿宋" w:cs="仿宋_GB2312" w:hint="eastAsia"/>
        </w:rPr>
        <w:t xml:space="preserve"> </w:t>
      </w:r>
      <w:r>
        <w:rPr>
          <w:rFonts w:ascii="仿宋" w:eastAsia="仿宋" w:hAnsi="仿宋" w:cs="仿宋_GB2312" w:hint="eastAsia"/>
        </w:rPr>
        <w:t>，并召开评课会对被评议的教师提出综合评议意见。由教务部统一汇总评分数据，收集、整理反馈意见等，并通知试讲教师本人，指出存在的问题及今后努力的方向。评委组审查试讲教师提交的有关材料，并考察其对教学大纲、教学内容理解的准确性、深度、广度等，确定能否试讲。试讲制度不单纯是审查青年教师备课的情况、确定其能否开课，而且也是培养和提高青年教师的手段之一。</w:t>
      </w:r>
    </w:p>
    <w:p w14:paraId="4983116F"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w:t>
      </w:r>
      <w:r>
        <w:rPr>
          <w:rFonts w:ascii="仿宋" w:eastAsia="仿宋" w:hAnsi="仿宋" w:cs="仿宋_GB2312" w:hint="eastAsia"/>
        </w:rPr>
        <w:t>3</w:t>
      </w:r>
      <w:r>
        <w:rPr>
          <w:rFonts w:ascii="仿宋" w:eastAsia="仿宋" w:hAnsi="仿宋" w:cs="仿宋_GB2312" w:hint="eastAsia"/>
        </w:rPr>
        <w:t>）建立领导及同行评教制度</w:t>
      </w:r>
    </w:p>
    <w:p w14:paraId="4440AE1C"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学院</w:t>
      </w:r>
      <w:proofErr w:type="gramStart"/>
      <w:r>
        <w:rPr>
          <w:rFonts w:ascii="仿宋" w:eastAsia="仿宋" w:hAnsi="仿宋" w:cs="仿宋_GB2312" w:hint="eastAsia"/>
        </w:rPr>
        <w:t>和系部各级领导</w:t>
      </w:r>
      <w:proofErr w:type="gramEnd"/>
      <w:r>
        <w:rPr>
          <w:rFonts w:ascii="仿宋" w:eastAsia="仿宋" w:hAnsi="仿宋" w:cs="仿宋_GB2312" w:hint="eastAsia"/>
        </w:rPr>
        <w:t>及专任教师深入教学第一线，及时了解教学情况，倾听师生意见，发现并解决教学中存在的问题，避免教学一线与管理层的脱节，保证教学管理工作的针对性和有效性。</w:t>
      </w:r>
    </w:p>
    <w:p w14:paraId="00643966"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w:t>
      </w:r>
      <w:r>
        <w:rPr>
          <w:rFonts w:ascii="仿宋" w:eastAsia="仿宋" w:hAnsi="仿宋" w:cs="仿宋_GB2312"/>
        </w:rPr>
        <w:t>4</w:t>
      </w:r>
      <w:r>
        <w:rPr>
          <w:rFonts w:ascii="仿宋" w:eastAsia="仿宋" w:hAnsi="仿宋" w:cs="仿宋_GB2312" w:hint="eastAsia"/>
        </w:rPr>
        <w:t>）教学检查制度</w:t>
      </w:r>
    </w:p>
    <w:p w14:paraId="1FFAADA3"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从期初到期末，</w:t>
      </w:r>
      <w:proofErr w:type="gramStart"/>
      <w:r>
        <w:rPr>
          <w:rFonts w:ascii="仿宋" w:eastAsia="仿宋" w:hAnsi="仿宋" w:cs="仿宋_GB2312" w:hint="eastAsia"/>
        </w:rPr>
        <w:t>系部安排</w:t>
      </w:r>
      <w:proofErr w:type="gramEnd"/>
      <w:r>
        <w:rPr>
          <w:rFonts w:ascii="仿宋" w:eastAsia="仿宋" w:hAnsi="仿宋" w:cs="仿宋_GB2312" w:hint="eastAsia"/>
        </w:rPr>
        <w:t>两次以上集中教学检查，教学情况的检查工作贯穿始终，发现问题并及时解决问题，注意归纳分析和总结经验，以指导工作，不断提高管理者在日常教学检查中预见问题、解决困难的能力。</w:t>
      </w:r>
    </w:p>
    <w:p w14:paraId="6EE406CD" w14:textId="77777777" w:rsidR="00971F21" w:rsidRDefault="00263BE0">
      <w:pPr>
        <w:autoSpaceDE w:val="0"/>
        <w:autoSpaceDN w:val="0"/>
        <w:adjustRightInd w:val="0"/>
        <w:spacing w:line="560" w:lineRule="exact"/>
        <w:ind w:firstLineChars="200" w:firstLine="600"/>
        <w:jc w:val="left"/>
        <w:outlineLvl w:val="0"/>
        <w:rPr>
          <w:rFonts w:ascii="黑体" w:eastAsia="黑体" w:hAnsi="黑体" w:cs="CTTJFE+ºÚÌå"/>
          <w:sz w:val="30"/>
        </w:rPr>
      </w:pPr>
      <w:bookmarkStart w:id="133" w:name="bookmark82"/>
      <w:bookmarkStart w:id="134" w:name="_Toc5717"/>
      <w:r>
        <w:rPr>
          <w:rFonts w:ascii="黑体" w:eastAsia="黑体" w:hAnsi="黑体" w:cs="CTTJFE+ºÚÌå"/>
          <w:sz w:val="30"/>
        </w:rPr>
        <w:t>九</w:t>
      </w:r>
      <w:bookmarkEnd w:id="133"/>
      <w:r>
        <w:rPr>
          <w:rFonts w:ascii="黑体" w:eastAsia="黑体" w:hAnsi="黑体" w:cs="CTTJFE+ºÚÌå"/>
          <w:sz w:val="30"/>
        </w:rPr>
        <w:t>、职业资格证书</w:t>
      </w:r>
      <w:bookmarkEnd w:id="134"/>
      <w:r>
        <w:rPr>
          <w:rFonts w:ascii="黑体" w:eastAsia="黑体" w:hAnsi="黑体" w:cs="CTTJFE+ºÚÌå" w:hint="eastAsia"/>
          <w:sz w:val="30"/>
        </w:rPr>
        <w:t>（职业技能等级证书）</w:t>
      </w:r>
    </w:p>
    <w:p w14:paraId="3CE5E4BA"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135" w:name="_Toc45459506"/>
      <w:bookmarkStart w:id="136" w:name="_Toc45459717"/>
      <w:bookmarkStart w:id="137" w:name="_Toc2994"/>
      <w:bookmarkStart w:id="138" w:name="_Toc14468"/>
      <w:bookmarkStart w:id="139" w:name="_Toc11657"/>
      <w:r>
        <w:rPr>
          <w:rFonts w:ascii="仿宋" w:eastAsia="仿宋" w:hAnsi="仿宋" w:cs="华文仿宋" w:hint="eastAsia"/>
          <w:sz w:val="28"/>
          <w:szCs w:val="28"/>
        </w:rPr>
        <w:t>（一）国家职业资格证书的学分认定和转换</w:t>
      </w:r>
      <w:bookmarkEnd w:id="135"/>
      <w:bookmarkEnd w:id="136"/>
      <w:r>
        <w:rPr>
          <w:rFonts w:ascii="仿宋" w:eastAsia="仿宋" w:hAnsi="仿宋" w:cs="华文仿宋" w:hint="eastAsia"/>
          <w:sz w:val="28"/>
          <w:szCs w:val="28"/>
        </w:rPr>
        <w:t> </w:t>
      </w:r>
      <w:bookmarkEnd w:id="137"/>
      <w:bookmarkEnd w:id="138"/>
      <w:bookmarkEnd w:id="139"/>
    </w:p>
    <w:p w14:paraId="5A848FF5" w14:textId="77777777" w:rsidR="00971F21" w:rsidRDefault="00263BE0">
      <w:pPr>
        <w:pStyle w:val="ad"/>
        <w:spacing w:before="0" w:beforeAutospacing="0" w:after="0" w:afterAutospacing="0"/>
        <w:ind w:firstLineChars="200" w:firstLine="480"/>
        <w:jc w:val="both"/>
        <w:rPr>
          <w:rFonts w:ascii="仿宋" w:eastAsia="仿宋" w:hAnsi="仿宋" w:cs="仿宋_GB2312"/>
        </w:rPr>
      </w:pPr>
      <w:bookmarkStart w:id="140" w:name="_Toc45459507"/>
      <w:bookmarkStart w:id="141" w:name="_Toc45459718"/>
      <w:bookmarkStart w:id="142" w:name="_Toc25992"/>
      <w:bookmarkStart w:id="143" w:name="_Toc8457"/>
      <w:r>
        <w:rPr>
          <w:rFonts w:ascii="仿宋" w:eastAsia="仿宋" w:hAnsi="仿宋" w:cs="仿宋_GB2312" w:hint="eastAsia"/>
        </w:rPr>
        <w:t xml:space="preserve">1. </w:t>
      </w:r>
      <w:r>
        <w:rPr>
          <w:rFonts w:ascii="仿宋" w:eastAsia="仿宋" w:hAnsi="仿宋" w:cs="仿宋_GB2312" w:hint="eastAsia"/>
        </w:rPr>
        <w:t>国家职业资格证书是指按照国家职业标准，通过政府认定的考核鉴定机构，对劳动者的技能水平和从业资格进行评价和认定的国家证书。</w:t>
      </w:r>
    </w:p>
    <w:p w14:paraId="2A93826C"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 xml:space="preserve">2. </w:t>
      </w:r>
      <w:r>
        <w:rPr>
          <w:rFonts w:ascii="仿宋" w:eastAsia="仿宋" w:hAnsi="仿宋" w:cs="仿宋_GB2312" w:hint="eastAsia"/>
        </w:rPr>
        <w:t>国家职业资格证书的学分认定和转换为学历教育课程的学分，原则上不得超过相关专业毕业总学分的</w:t>
      </w:r>
      <w:r>
        <w:rPr>
          <w:rFonts w:ascii="仿宋" w:eastAsia="仿宋" w:hAnsi="仿宋" w:cs="仿宋_GB2312" w:hint="eastAsia"/>
        </w:rPr>
        <w:t>25%</w:t>
      </w:r>
      <w:r>
        <w:rPr>
          <w:rFonts w:ascii="仿宋" w:eastAsia="仿宋" w:hAnsi="仿宋" w:cs="仿宋_GB2312" w:hint="eastAsia"/>
        </w:rPr>
        <w:t>，</w:t>
      </w:r>
      <w:r>
        <w:rPr>
          <w:rFonts w:ascii="仿宋" w:eastAsia="仿宋" w:hAnsi="仿宋" w:cs="仿宋_GB2312"/>
        </w:rPr>
        <w:t>即</w:t>
      </w:r>
      <w:r>
        <w:rPr>
          <w:rFonts w:ascii="仿宋" w:eastAsia="仿宋" w:hAnsi="仿宋" w:cs="仿宋_GB2312"/>
        </w:rPr>
        <w:t>36</w:t>
      </w:r>
      <w:r>
        <w:rPr>
          <w:rFonts w:ascii="仿宋" w:eastAsia="仿宋" w:hAnsi="仿宋" w:cs="仿宋_GB2312" w:hint="eastAsia"/>
        </w:rPr>
        <w:t>学</w:t>
      </w:r>
      <w:r>
        <w:rPr>
          <w:rFonts w:ascii="仿宋" w:eastAsia="仿宋" w:hAnsi="仿宋" w:cs="仿宋_GB2312"/>
        </w:rPr>
        <w:t>分</w:t>
      </w:r>
      <w:r>
        <w:rPr>
          <w:rFonts w:ascii="仿宋" w:eastAsia="仿宋" w:hAnsi="仿宋" w:cs="仿宋_GB2312" w:hint="eastAsia"/>
        </w:rPr>
        <w:t>。</w:t>
      </w:r>
      <w:r>
        <w:rPr>
          <w:rFonts w:ascii="Calibri" w:eastAsia="仿宋" w:hAnsi="Calibri" w:cs="Calibri"/>
        </w:rPr>
        <w:t> </w:t>
      </w:r>
    </w:p>
    <w:p w14:paraId="77FF2998"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 xml:space="preserve">3. </w:t>
      </w:r>
      <w:r>
        <w:rPr>
          <w:rFonts w:ascii="仿宋" w:eastAsia="仿宋" w:hAnsi="仿宋" w:cs="仿宋_GB2312" w:hint="eastAsia"/>
        </w:rPr>
        <w:t>根据国家职业资格证书级别和内容相关程度，可认定和转换为相应高等学校对应课程的学分。</w:t>
      </w:r>
      <w:r>
        <w:rPr>
          <w:rFonts w:ascii="Calibri" w:eastAsia="仿宋" w:hAnsi="Calibri" w:cs="Calibri"/>
        </w:rPr>
        <w:t> </w:t>
      </w:r>
    </w:p>
    <w:p w14:paraId="12EBAD8C"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rPr>
        <w:t>4.</w:t>
      </w:r>
      <w:r>
        <w:rPr>
          <w:rFonts w:ascii="仿宋" w:eastAsia="仿宋" w:hAnsi="仿宋" w:cs="仿宋_GB2312"/>
        </w:rPr>
        <w:t>取得《</w:t>
      </w:r>
      <w:r>
        <w:rPr>
          <w:rFonts w:ascii="仿宋" w:eastAsia="仿宋" w:hAnsi="仿宋" w:cs="仿宋_GB2312" w:hint="eastAsia"/>
        </w:rPr>
        <w:t>信息化办公及</w:t>
      </w:r>
      <w:r>
        <w:rPr>
          <w:rFonts w:ascii="仿宋" w:eastAsia="仿宋" w:hAnsi="仿宋" w:cs="仿宋_GB2312" w:hint="eastAsia"/>
        </w:rPr>
        <w:t>CDT</w:t>
      </w:r>
      <w:r>
        <w:rPr>
          <w:rFonts w:ascii="仿宋" w:eastAsia="仿宋" w:hAnsi="仿宋" w:cs="仿宋_GB2312" w:hint="eastAsia"/>
        </w:rPr>
        <w:t>数据库开发应用工程师</w:t>
      </w:r>
      <w:r>
        <w:rPr>
          <w:rFonts w:ascii="仿宋" w:eastAsia="仿宋" w:hAnsi="仿宋" w:cs="仿宋_GB2312"/>
        </w:rPr>
        <w:t>》</w:t>
      </w:r>
      <w:r>
        <w:rPr>
          <w:rFonts w:ascii="仿宋" w:eastAsia="仿宋" w:hAnsi="仿宋" w:cs="仿宋_GB2312" w:hint="eastAsia"/>
        </w:rPr>
        <w:t>（发</w:t>
      </w:r>
      <w:r>
        <w:rPr>
          <w:rFonts w:ascii="仿宋" w:eastAsia="仿宋" w:hAnsi="仿宋" w:cs="仿宋_GB2312"/>
        </w:rPr>
        <w:t>证单位：</w:t>
      </w:r>
      <w:r>
        <w:rPr>
          <w:rFonts w:ascii="仿宋" w:eastAsia="仿宋" w:hAnsi="仿宋" w:cs="仿宋_GB2312" w:hint="eastAsia"/>
        </w:rPr>
        <w:t>国家信息化计算机教育认证</w:t>
      </w:r>
      <w:r>
        <w:rPr>
          <w:rFonts w:ascii="仿宋" w:eastAsia="仿宋" w:hAnsi="仿宋" w:cs="仿宋_GB2312"/>
        </w:rPr>
        <w:t>）</w:t>
      </w:r>
      <w:r>
        <w:rPr>
          <w:rFonts w:ascii="仿宋" w:eastAsia="仿宋" w:hAnsi="仿宋" w:cs="仿宋_GB2312" w:hint="eastAsia"/>
        </w:rPr>
        <w:t>可免修《信息技术》课程，并获得</w:t>
      </w:r>
      <w:r>
        <w:rPr>
          <w:rFonts w:ascii="仿宋" w:eastAsia="仿宋" w:hAnsi="仿宋" w:cs="仿宋_GB2312"/>
        </w:rPr>
        <w:t>4</w:t>
      </w:r>
      <w:r>
        <w:rPr>
          <w:rFonts w:ascii="仿宋" w:eastAsia="仿宋" w:hAnsi="仿宋" w:cs="仿宋_GB2312" w:hint="eastAsia"/>
        </w:rPr>
        <w:t>学分。</w:t>
      </w:r>
    </w:p>
    <w:p w14:paraId="766D9B1D"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5</w:t>
      </w:r>
      <w:r>
        <w:rPr>
          <w:rFonts w:ascii="仿宋" w:eastAsia="仿宋" w:hAnsi="仿宋" w:cs="仿宋_GB2312"/>
        </w:rPr>
        <w:t>.</w:t>
      </w:r>
      <w:r>
        <w:rPr>
          <w:rFonts w:ascii="仿宋" w:eastAsia="仿宋" w:hAnsi="仿宋" w:cs="仿宋_GB2312"/>
        </w:rPr>
        <w:t>取得《</w:t>
      </w:r>
      <w:r>
        <w:rPr>
          <w:rFonts w:ascii="仿宋" w:eastAsia="仿宋" w:hAnsi="仿宋" w:cs="仿宋_GB2312" w:hint="eastAsia"/>
        </w:rPr>
        <w:t>计算机</w:t>
      </w:r>
      <w:r>
        <w:rPr>
          <w:rFonts w:ascii="仿宋" w:eastAsia="仿宋" w:hAnsi="仿宋" w:cs="仿宋_GB2312"/>
        </w:rPr>
        <w:t>操作员》</w:t>
      </w:r>
      <w:r>
        <w:rPr>
          <w:rFonts w:ascii="仿宋" w:eastAsia="仿宋" w:hAnsi="仿宋" w:cs="仿宋_GB2312" w:hint="eastAsia"/>
        </w:rPr>
        <w:t>（发</w:t>
      </w:r>
      <w:r>
        <w:rPr>
          <w:rFonts w:ascii="仿宋" w:eastAsia="仿宋" w:hAnsi="仿宋" w:cs="仿宋_GB2312"/>
        </w:rPr>
        <w:t>证单位：</w:t>
      </w:r>
      <w:r>
        <w:rPr>
          <w:rFonts w:ascii="仿宋" w:eastAsia="仿宋" w:hAnsi="仿宋" w:cs="仿宋_GB2312" w:hint="eastAsia"/>
        </w:rPr>
        <w:t>山西省职业鉴定中心</w:t>
      </w:r>
      <w:r>
        <w:rPr>
          <w:rFonts w:ascii="仿宋" w:eastAsia="仿宋" w:hAnsi="仿宋" w:cs="仿宋_GB2312"/>
        </w:rPr>
        <w:t>）</w:t>
      </w:r>
      <w:r>
        <w:rPr>
          <w:rFonts w:ascii="仿宋" w:eastAsia="仿宋" w:hAnsi="仿宋" w:cs="仿宋_GB2312" w:hint="eastAsia"/>
        </w:rPr>
        <w:t>，</w:t>
      </w:r>
      <w:r>
        <w:rPr>
          <w:rFonts w:ascii="仿宋" w:eastAsia="仿宋" w:hAnsi="仿宋" w:cs="仿宋_GB2312"/>
        </w:rPr>
        <w:t>可</w:t>
      </w:r>
      <w:r>
        <w:rPr>
          <w:rFonts w:ascii="仿宋" w:eastAsia="仿宋" w:hAnsi="仿宋" w:cs="仿宋_GB2312" w:hint="eastAsia"/>
        </w:rPr>
        <w:t>免修《信息技术》课程，并获得</w:t>
      </w:r>
      <w:r>
        <w:rPr>
          <w:rFonts w:ascii="仿宋" w:eastAsia="仿宋" w:hAnsi="仿宋" w:cs="仿宋_GB2312"/>
        </w:rPr>
        <w:t>4</w:t>
      </w:r>
      <w:r>
        <w:rPr>
          <w:rFonts w:ascii="仿宋" w:eastAsia="仿宋" w:hAnsi="仿宋" w:cs="仿宋_GB2312" w:hint="eastAsia"/>
        </w:rPr>
        <w:t>学分。</w:t>
      </w:r>
    </w:p>
    <w:p w14:paraId="65E49DC5" w14:textId="77777777" w:rsidR="00971F21" w:rsidRDefault="00263BE0">
      <w:pPr>
        <w:adjustRightInd w:val="0"/>
        <w:snapToGrid w:val="0"/>
        <w:ind w:firstLineChars="200" w:firstLine="560"/>
        <w:jc w:val="left"/>
        <w:outlineLvl w:val="1"/>
        <w:rPr>
          <w:rFonts w:ascii="仿宋" w:eastAsia="仿宋" w:hAnsi="仿宋" w:cs="华文仿宋"/>
          <w:sz w:val="28"/>
          <w:szCs w:val="28"/>
        </w:rPr>
      </w:pPr>
      <w:bookmarkStart w:id="144" w:name="_Toc16123"/>
      <w:bookmarkStart w:id="145" w:name="_Toc45460525"/>
      <w:bookmarkStart w:id="146" w:name="_Toc6465"/>
      <w:bookmarkStart w:id="147" w:name="_Toc25445"/>
      <w:r>
        <w:rPr>
          <w:rFonts w:ascii="仿宋" w:eastAsia="仿宋" w:hAnsi="仿宋" w:cs="华文仿宋" w:hint="eastAsia"/>
          <w:sz w:val="28"/>
          <w:szCs w:val="28"/>
        </w:rPr>
        <w:t>（二）非国家职业资格证书的学分认定和转换</w:t>
      </w:r>
      <w:bookmarkEnd w:id="144"/>
      <w:bookmarkEnd w:id="145"/>
      <w:bookmarkEnd w:id="146"/>
      <w:bookmarkEnd w:id="147"/>
    </w:p>
    <w:p w14:paraId="0E8580AF"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 xml:space="preserve">1. </w:t>
      </w:r>
      <w:r>
        <w:rPr>
          <w:rFonts w:ascii="仿宋" w:eastAsia="仿宋" w:hAnsi="仿宋" w:cs="仿宋_GB2312" w:hint="eastAsia"/>
        </w:rPr>
        <w:t>非国家职业资格证书指技能等级证书、专项能力证书、政府认定的行业证书等。</w:t>
      </w:r>
    </w:p>
    <w:p w14:paraId="32A6858D"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 xml:space="preserve">2. </w:t>
      </w:r>
      <w:r>
        <w:rPr>
          <w:rFonts w:ascii="仿宋" w:eastAsia="仿宋" w:hAnsi="仿宋" w:cs="仿宋_GB2312" w:hint="eastAsia"/>
        </w:rPr>
        <w:t>非国家职业资格证书的学分认定和转换为学历教育课程的学分，原则上不得超过相关专业毕业总学分的</w:t>
      </w:r>
      <w:r>
        <w:rPr>
          <w:rFonts w:ascii="仿宋" w:eastAsia="仿宋" w:hAnsi="仿宋" w:cs="仿宋_GB2312" w:hint="eastAsia"/>
        </w:rPr>
        <w:t>25%</w:t>
      </w:r>
      <w:r>
        <w:rPr>
          <w:rFonts w:ascii="仿宋" w:eastAsia="仿宋" w:hAnsi="仿宋" w:cs="仿宋_GB2312" w:hint="eastAsia"/>
        </w:rPr>
        <w:t>，</w:t>
      </w:r>
      <w:r>
        <w:rPr>
          <w:rFonts w:ascii="仿宋" w:eastAsia="仿宋" w:hAnsi="仿宋" w:cs="仿宋_GB2312"/>
        </w:rPr>
        <w:t>即</w:t>
      </w:r>
      <w:r>
        <w:rPr>
          <w:rFonts w:ascii="仿宋" w:eastAsia="仿宋" w:hAnsi="仿宋" w:cs="仿宋_GB2312" w:hint="eastAsia"/>
        </w:rPr>
        <w:t>3</w:t>
      </w:r>
      <w:r>
        <w:rPr>
          <w:rFonts w:ascii="仿宋" w:eastAsia="仿宋" w:hAnsi="仿宋" w:cs="仿宋_GB2312"/>
        </w:rPr>
        <w:t>6</w:t>
      </w:r>
      <w:r>
        <w:rPr>
          <w:rFonts w:ascii="仿宋" w:eastAsia="仿宋" w:hAnsi="仿宋" w:cs="仿宋_GB2312" w:hint="eastAsia"/>
        </w:rPr>
        <w:t>学</w:t>
      </w:r>
      <w:r>
        <w:rPr>
          <w:rFonts w:ascii="仿宋" w:eastAsia="仿宋" w:hAnsi="仿宋" w:cs="仿宋_GB2312"/>
        </w:rPr>
        <w:t>分</w:t>
      </w:r>
      <w:r>
        <w:rPr>
          <w:rFonts w:ascii="仿宋" w:eastAsia="仿宋" w:hAnsi="仿宋" w:cs="仿宋_GB2312" w:hint="eastAsia"/>
        </w:rPr>
        <w:t>。</w:t>
      </w:r>
    </w:p>
    <w:p w14:paraId="395E531B"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t xml:space="preserve">3. </w:t>
      </w:r>
      <w:r>
        <w:rPr>
          <w:rFonts w:ascii="仿宋" w:eastAsia="仿宋" w:hAnsi="仿宋" w:cs="仿宋_GB2312" w:hint="eastAsia"/>
        </w:rPr>
        <w:t>根据非国家职业资格证书的级别和内容相关度，可认定和转换为相应高等学校对应课程的学分。</w:t>
      </w:r>
      <w:bookmarkEnd w:id="140"/>
      <w:bookmarkEnd w:id="141"/>
      <w:bookmarkEnd w:id="142"/>
      <w:bookmarkEnd w:id="143"/>
    </w:p>
    <w:p w14:paraId="72A70753" w14:textId="77777777" w:rsidR="00971F21" w:rsidRDefault="00263BE0">
      <w:pPr>
        <w:autoSpaceDE w:val="0"/>
        <w:autoSpaceDN w:val="0"/>
        <w:adjustRightInd w:val="0"/>
        <w:spacing w:line="199" w:lineRule="exact"/>
        <w:jc w:val="center"/>
        <w:rPr>
          <w:rFonts w:ascii="CTTJFE+ºÚÌå" w:hAnsi="CTTJFE+ºÚÌå" w:cs="CTTJFE+ºÚÌå"/>
          <w:sz w:val="18"/>
        </w:rPr>
      </w:pPr>
      <w:r>
        <w:rPr>
          <w:rFonts w:ascii="CTTJFE+ºÚÌå" w:hAnsi="CTTJFE+ºÚÌå" w:cs="CTTJFE+ºÚÌå"/>
          <w:sz w:val="18"/>
        </w:rPr>
        <w:t>表</w:t>
      </w:r>
      <w:r>
        <w:rPr>
          <w:rFonts w:ascii="Times New Roman" w:hint="eastAsia"/>
          <w:sz w:val="18"/>
        </w:rPr>
        <w:t>9</w:t>
      </w:r>
      <w:r>
        <w:rPr>
          <w:rFonts w:ascii="Times New Roman"/>
          <w:sz w:val="18"/>
        </w:rPr>
        <w:t>-1</w:t>
      </w:r>
      <w:r>
        <w:rPr>
          <w:rFonts w:ascii="CTTJFE+ºÚÌå" w:hAnsi="CTTJFE+ºÚÌå" w:cs="CTTJFE+ºÚÌå"/>
          <w:sz w:val="18"/>
        </w:rPr>
        <w:t>本专业毕业生可获取的职业资格证书</w:t>
      </w:r>
    </w:p>
    <w:tbl>
      <w:tblPr>
        <w:tblStyle w:val="af0"/>
        <w:tblW w:w="0" w:type="auto"/>
        <w:tblLook w:val="04A0" w:firstRow="1" w:lastRow="0" w:firstColumn="1" w:lastColumn="0" w:noHBand="0" w:noVBand="1"/>
      </w:tblPr>
      <w:tblGrid>
        <w:gridCol w:w="921"/>
        <w:gridCol w:w="1739"/>
        <w:gridCol w:w="850"/>
        <w:gridCol w:w="3647"/>
        <w:gridCol w:w="1365"/>
      </w:tblGrid>
      <w:tr w:rsidR="00971F21" w14:paraId="5687B0DC" w14:textId="77777777">
        <w:tc>
          <w:tcPr>
            <w:tcW w:w="921" w:type="dxa"/>
            <w:vAlign w:val="center"/>
          </w:tcPr>
          <w:p w14:paraId="0CD0F72A"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序号</w:t>
            </w:r>
          </w:p>
        </w:tc>
        <w:tc>
          <w:tcPr>
            <w:tcW w:w="1739" w:type="dxa"/>
            <w:vAlign w:val="center"/>
          </w:tcPr>
          <w:p w14:paraId="47A6AB0C"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证书名称</w:t>
            </w:r>
          </w:p>
        </w:tc>
        <w:tc>
          <w:tcPr>
            <w:tcW w:w="850" w:type="dxa"/>
            <w:vAlign w:val="center"/>
          </w:tcPr>
          <w:p w14:paraId="5FFCCC51"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等级</w:t>
            </w:r>
          </w:p>
        </w:tc>
        <w:tc>
          <w:tcPr>
            <w:tcW w:w="3647" w:type="dxa"/>
          </w:tcPr>
          <w:p w14:paraId="00371AEB"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可置换课程</w:t>
            </w:r>
          </w:p>
        </w:tc>
        <w:tc>
          <w:tcPr>
            <w:tcW w:w="1365" w:type="dxa"/>
            <w:vAlign w:val="center"/>
          </w:tcPr>
          <w:p w14:paraId="5D105487"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可置换学分</w:t>
            </w:r>
          </w:p>
        </w:tc>
      </w:tr>
      <w:tr w:rsidR="00971F21" w14:paraId="1165BAFF" w14:textId="77777777">
        <w:tc>
          <w:tcPr>
            <w:tcW w:w="921" w:type="dxa"/>
            <w:vAlign w:val="center"/>
          </w:tcPr>
          <w:p w14:paraId="2E98CCC7"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1</w:t>
            </w:r>
          </w:p>
        </w:tc>
        <w:tc>
          <w:tcPr>
            <w:tcW w:w="1739" w:type="dxa"/>
            <w:vAlign w:val="center"/>
          </w:tcPr>
          <w:p w14:paraId="36F4B480" w14:textId="77777777" w:rsidR="00971F21" w:rsidRDefault="00263BE0">
            <w:pPr>
              <w:pStyle w:val="af7"/>
              <w:spacing w:line="240" w:lineRule="auto"/>
              <w:ind w:firstLineChars="0" w:firstLine="0"/>
              <w:jc w:val="both"/>
              <w:rPr>
                <w:rFonts w:ascii="仿宋" w:eastAsia="仿宋" w:hAnsi="仿宋"/>
                <w:kern w:val="0"/>
                <w:lang w:val="zh-CN"/>
              </w:rPr>
            </w:pPr>
            <w:r>
              <w:rPr>
                <w:rFonts w:ascii="仿宋" w:eastAsia="仿宋" w:hAnsi="仿宋" w:hint="eastAsia"/>
                <w:kern w:val="0"/>
                <w:lang w:val="zh-CN"/>
              </w:rPr>
              <w:t>界面</w:t>
            </w:r>
            <w:r>
              <w:rPr>
                <w:rFonts w:ascii="仿宋" w:eastAsia="仿宋" w:hAnsi="仿宋"/>
                <w:kern w:val="0"/>
                <w:lang w:val="zh-CN"/>
              </w:rPr>
              <w:t>设计</w:t>
            </w:r>
          </w:p>
        </w:tc>
        <w:tc>
          <w:tcPr>
            <w:tcW w:w="850" w:type="dxa"/>
            <w:vAlign w:val="center"/>
          </w:tcPr>
          <w:p w14:paraId="64BD73E8"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初</w:t>
            </w:r>
            <w:r>
              <w:rPr>
                <w:rFonts w:ascii="仿宋" w:eastAsia="仿宋" w:hAnsi="仿宋" w:cs="华文仿宋"/>
                <w:kern w:val="0"/>
                <w:sz w:val="24"/>
              </w:rPr>
              <w:t>级</w:t>
            </w:r>
          </w:p>
        </w:tc>
        <w:tc>
          <w:tcPr>
            <w:tcW w:w="3647" w:type="dxa"/>
            <w:vAlign w:val="center"/>
          </w:tcPr>
          <w:p w14:paraId="53146A37" w14:textId="77777777" w:rsidR="00971F21" w:rsidRDefault="00263BE0">
            <w:pPr>
              <w:adjustRightInd w:val="0"/>
              <w:snapToGrid w:val="0"/>
              <w:jc w:val="left"/>
              <w:rPr>
                <w:rFonts w:ascii="仿宋" w:eastAsia="仿宋" w:hAnsi="仿宋" w:cs="华文仿宋"/>
                <w:kern w:val="0"/>
                <w:sz w:val="24"/>
              </w:rPr>
            </w:pPr>
            <w:r>
              <w:rPr>
                <w:rFonts w:ascii="仿宋" w:eastAsia="仿宋" w:hAnsi="仿宋" w:cs="华文仿宋" w:hint="eastAsia"/>
                <w:kern w:val="0"/>
                <w:sz w:val="24"/>
              </w:rPr>
              <w:t>Photoshop</w:t>
            </w:r>
            <w:r>
              <w:rPr>
                <w:rFonts w:ascii="仿宋" w:eastAsia="仿宋" w:hAnsi="仿宋" w:cs="华文仿宋" w:hint="eastAsia"/>
                <w:kern w:val="0"/>
                <w:sz w:val="24"/>
              </w:rPr>
              <w:t>图像处理（基础）、</w:t>
            </w:r>
          </w:p>
          <w:p w14:paraId="513B9F24" w14:textId="77777777" w:rsidR="00971F21" w:rsidRDefault="00263BE0">
            <w:pPr>
              <w:adjustRightInd w:val="0"/>
              <w:snapToGrid w:val="0"/>
              <w:jc w:val="left"/>
              <w:rPr>
                <w:rFonts w:ascii="仿宋" w:eastAsia="仿宋" w:hAnsi="仿宋" w:cs="华文仿宋"/>
                <w:kern w:val="0"/>
                <w:sz w:val="24"/>
              </w:rPr>
            </w:pPr>
            <w:r>
              <w:rPr>
                <w:rFonts w:ascii="仿宋" w:eastAsia="仿宋" w:hAnsi="仿宋" w:cs="华文仿宋" w:hint="eastAsia"/>
                <w:kern w:val="0"/>
                <w:sz w:val="24"/>
              </w:rPr>
              <w:t>Illustrator</w:t>
            </w:r>
            <w:r>
              <w:rPr>
                <w:rFonts w:ascii="仿宋" w:eastAsia="仿宋" w:hAnsi="仿宋" w:cs="华文仿宋" w:hint="eastAsia"/>
                <w:kern w:val="0"/>
                <w:sz w:val="24"/>
              </w:rPr>
              <w:t>图形制作</w:t>
            </w:r>
          </w:p>
        </w:tc>
        <w:tc>
          <w:tcPr>
            <w:tcW w:w="1365" w:type="dxa"/>
            <w:vAlign w:val="center"/>
          </w:tcPr>
          <w:p w14:paraId="7754F5C7" w14:textId="77777777" w:rsidR="00971F21" w:rsidRDefault="00263BE0">
            <w:pPr>
              <w:jc w:val="center"/>
              <w:rPr>
                <w:rFonts w:ascii="仿宋" w:eastAsia="仿宋" w:hAnsi="仿宋"/>
                <w:kern w:val="0"/>
                <w:sz w:val="24"/>
              </w:rPr>
            </w:pPr>
            <w:r>
              <w:rPr>
                <w:rFonts w:ascii="仿宋" w:eastAsia="仿宋" w:hAnsi="仿宋" w:hint="eastAsia"/>
                <w:kern w:val="0"/>
                <w:sz w:val="24"/>
              </w:rPr>
              <w:t>4</w:t>
            </w:r>
            <w:r>
              <w:rPr>
                <w:rFonts w:ascii="仿宋" w:eastAsia="仿宋" w:hAnsi="仿宋"/>
                <w:kern w:val="0"/>
                <w:sz w:val="24"/>
              </w:rPr>
              <w:t>+4</w:t>
            </w:r>
          </w:p>
        </w:tc>
      </w:tr>
      <w:tr w:rsidR="00971F21" w14:paraId="78156D36" w14:textId="77777777">
        <w:tc>
          <w:tcPr>
            <w:tcW w:w="921" w:type="dxa"/>
            <w:vAlign w:val="center"/>
          </w:tcPr>
          <w:p w14:paraId="06C38B1A"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2</w:t>
            </w:r>
          </w:p>
        </w:tc>
        <w:tc>
          <w:tcPr>
            <w:tcW w:w="1739" w:type="dxa"/>
            <w:vAlign w:val="center"/>
          </w:tcPr>
          <w:p w14:paraId="16BC1C58" w14:textId="77777777" w:rsidR="00971F21" w:rsidRDefault="00263BE0">
            <w:pPr>
              <w:pStyle w:val="af7"/>
              <w:spacing w:line="240" w:lineRule="auto"/>
              <w:ind w:firstLineChars="0" w:firstLine="0"/>
              <w:jc w:val="both"/>
              <w:rPr>
                <w:rFonts w:ascii="仿宋" w:eastAsia="仿宋" w:hAnsi="仿宋"/>
                <w:kern w:val="0"/>
              </w:rPr>
            </w:pPr>
            <w:r>
              <w:rPr>
                <w:rFonts w:ascii="仿宋" w:eastAsia="仿宋" w:hAnsi="仿宋" w:hint="eastAsia"/>
                <w:kern w:val="0"/>
              </w:rPr>
              <w:t>产品创意设计</w:t>
            </w:r>
          </w:p>
        </w:tc>
        <w:tc>
          <w:tcPr>
            <w:tcW w:w="850" w:type="dxa"/>
            <w:vAlign w:val="center"/>
          </w:tcPr>
          <w:p w14:paraId="499822C7" w14:textId="77777777" w:rsidR="00971F21" w:rsidRDefault="00263BE0">
            <w:pPr>
              <w:adjustRightInd w:val="0"/>
              <w:snapToGrid w:val="0"/>
              <w:jc w:val="center"/>
              <w:rPr>
                <w:rFonts w:ascii="仿宋" w:eastAsia="仿宋" w:hAnsi="仿宋" w:cs="华文仿宋"/>
                <w:kern w:val="0"/>
                <w:sz w:val="24"/>
              </w:rPr>
            </w:pPr>
            <w:r>
              <w:rPr>
                <w:rFonts w:ascii="仿宋" w:eastAsia="仿宋" w:hAnsi="仿宋" w:cs="华文仿宋" w:hint="eastAsia"/>
                <w:kern w:val="0"/>
                <w:sz w:val="24"/>
              </w:rPr>
              <w:t>中级</w:t>
            </w:r>
          </w:p>
        </w:tc>
        <w:tc>
          <w:tcPr>
            <w:tcW w:w="3647" w:type="dxa"/>
            <w:vAlign w:val="center"/>
          </w:tcPr>
          <w:p w14:paraId="6C7AF8B8" w14:textId="77777777" w:rsidR="00971F21" w:rsidRDefault="00263BE0">
            <w:pPr>
              <w:adjustRightInd w:val="0"/>
              <w:snapToGrid w:val="0"/>
              <w:jc w:val="left"/>
              <w:rPr>
                <w:rFonts w:ascii="仿宋" w:eastAsia="仿宋" w:hAnsi="仿宋" w:cs="华文仿宋"/>
                <w:kern w:val="0"/>
                <w:sz w:val="24"/>
              </w:rPr>
            </w:pPr>
            <w:r>
              <w:rPr>
                <w:rFonts w:ascii="仿宋" w:eastAsia="仿宋" w:hAnsi="仿宋" w:cs="华文仿宋" w:hint="eastAsia"/>
                <w:kern w:val="0"/>
                <w:sz w:val="24"/>
              </w:rPr>
              <w:t>Photoshop</w:t>
            </w:r>
            <w:r>
              <w:rPr>
                <w:rFonts w:ascii="仿宋" w:eastAsia="仿宋" w:hAnsi="仿宋" w:cs="华文仿宋" w:hint="eastAsia"/>
                <w:kern w:val="0"/>
                <w:sz w:val="24"/>
              </w:rPr>
              <w:t>图像处理（基础）、</w:t>
            </w:r>
            <w:r>
              <w:rPr>
                <w:rFonts w:ascii="仿宋" w:eastAsia="仿宋" w:hAnsi="仿宋" w:cs="宋体" w:hint="eastAsia"/>
                <w:kern w:val="0"/>
                <w:sz w:val="24"/>
              </w:rPr>
              <w:t>COREIDRAW</w:t>
            </w:r>
            <w:r>
              <w:rPr>
                <w:rFonts w:ascii="仿宋" w:eastAsia="仿宋" w:hAnsi="仿宋" w:cs="宋体" w:hint="eastAsia"/>
                <w:kern w:val="0"/>
                <w:sz w:val="24"/>
              </w:rPr>
              <w:t>图形制作（基础）</w:t>
            </w:r>
            <w:r>
              <w:rPr>
                <w:rFonts w:ascii="仿宋" w:eastAsia="仿宋" w:hAnsi="仿宋" w:cs="华文仿宋" w:hint="eastAsia"/>
                <w:kern w:val="0"/>
                <w:sz w:val="24"/>
              </w:rPr>
              <w:t xml:space="preserve"> </w:t>
            </w:r>
          </w:p>
        </w:tc>
        <w:tc>
          <w:tcPr>
            <w:tcW w:w="1365" w:type="dxa"/>
            <w:vAlign w:val="center"/>
          </w:tcPr>
          <w:p w14:paraId="44A48F2C" w14:textId="77777777" w:rsidR="00971F21" w:rsidRDefault="00263BE0">
            <w:pPr>
              <w:jc w:val="center"/>
              <w:rPr>
                <w:rFonts w:ascii="仿宋" w:eastAsia="仿宋" w:hAnsi="仿宋"/>
                <w:kern w:val="0"/>
                <w:sz w:val="24"/>
              </w:rPr>
            </w:pPr>
            <w:r>
              <w:rPr>
                <w:rFonts w:ascii="仿宋" w:eastAsia="仿宋" w:hAnsi="仿宋" w:hint="eastAsia"/>
                <w:kern w:val="0"/>
                <w:sz w:val="24"/>
              </w:rPr>
              <w:t>4+4</w:t>
            </w:r>
          </w:p>
        </w:tc>
      </w:tr>
    </w:tbl>
    <w:p w14:paraId="690BB5D6" w14:textId="77777777" w:rsidR="00971F21" w:rsidRDefault="00263BE0">
      <w:pPr>
        <w:pStyle w:val="ad"/>
        <w:spacing w:before="0" w:beforeAutospacing="0" w:after="0" w:afterAutospacing="0"/>
        <w:ind w:firstLineChars="200" w:firstLine="480"/>
        <w:jc w:val="both"/>
        <w:rPr>
          <w:rFonts w:ascii="仿宋" w:eastAsia="仿宋" w:hAnsi="仿宋" w:cs="仿宋_GB2312"/>
        </w:rPr>
      </w:pPr>
      <w:r>
        <w:rPr>
          <w:rFonts w:ascii="仿宋" w:eastAsia="仿宋" w:hAnsi="仿宋" w:cs="仿宋_GB2312" w:hint="eastAsia"/>
        </w:rPr>
        <w:lastRenderedPageBreak/>
        <w:t>除</w:t>
      </w:r>
      <w:r>
        <w:rPr>
          <w:rFonts w:ascii="仿宋" w:eastAsia="仿宋" w:hAnsi="仿宋" w:cs="仿宋_GB2312"/>
        </w:rPr>
        <w:t>所</w:t>
      </w:r>
      <w:proofErr w:type="gramStart"/>
      <w:r>
        <w:rPr>
          <w:rFonts w:ascii="仿宋" w:eastAsia="仿宋" w:hAnsi="仿宋" w:cs="仿宋_GB2312"/>
        </w:rPr>
        <w:t>列证</w:t>
      </w:r>
      <w:proofErr w:type="gramEnd"/>
      <w:r>
        <w:rPr>
          <w:rFonts w:ascii="仿宋" w:eastAsia="仿宋" w:hAnsi="仿宋" w:cs="仿宋_GB2312"/>
        </w:rPr>
        <w:t>书外，</w:t>
      </w:r>
      <w:r>
        <w:rPr>
          <w:rFonts w:ascii="仿宋" w:eastAsia="仿宋" w:hAnsi="仿宋" w:cs="仿宋_GB2312" w:hint="eastAsia"/>
        </w:rPr>
        <w:t>其他证书经信息系教研室核对有效后，可转换为相应高等学校对应课程的学分。</w:t>
      </w:r>
    </w:p>
    <w:p w14:paraId="014BD173" w14:textId="77777777" w:rsidR="00971F21" w:rsidRDefault="00263BE0">
      <w:pPr>
        <w:autoSpaceDE w:val="0"/>
        <w:autoSpaceDN w:val="0"/>
        <w:adjustRightInd w:val="0"/>
        <w:spacing w:line="560" w:lineRule="exact"/>
        <w:ind w:firstLineChars="200" w:firstLine="600"/>
        <w:jc w:val="left"/>
        <w:outlineLvl w:val="0"/>
        <w:rPr>
          <w:rFonts w:ascii="黑体" w:eastAsia="黑体" w:hAnsi="黑体" w:cs="CTTJFE+ºÚÌå"/>
          <w:sz w:val="30"/>
        </w:rPr>
      </w:pPr>
      <w:bookmarkStart w:id="148" w:name="_Toc22244"/>
      <w:r>
        <w:rPr>
          <w:rFonts w:ascii="黑体" w:eastAsia="黑体" w:hAnsi="黑体" w:cs="CTTJFE+ºÚÌå"/>
          <w:sz w:val="30"/>
        </w:rPr>
        <w:t>十</w:t>
      </w:r>
      <w:r>
        <w:rPr>
          <w:rFonts w:ascii="黑体" w:eastAsia="黑体" w:hAnsi="黑体" w:cs="CTTJFE+ºÚÌå" w:hint="eastAsia"/>
          <w:sz w:val="30"/>
        </w:rPr>
        <w:t>、</w:t>
      </w:r>
      <w:r>
        <w:rPr>
          <w:rFonts w:ascii="黑体" w:eastAsia="黑体" w:hAnsi="黑体" w:cs="CTTJFE+ºÚÌå"/>
          <w:sz w:val="30"/>
        </w:rPr>
        <w:t>毕业要求</w:t>
      </w:r>
      <w:bookmarkEnd w:id="148"/>
    </w:p>
    <w:bookmarkEnd w:id="72"/>
    <w:p w14:paraId="54AEE22C" w14:textId="77777777" w:rsidR="00971F21" w:rsidRDefault="00263BE0">
      <w:pPr>
        <w:pStyle w:val="af8"/>
        <w:adjustRightInd w:val="0"/>
        <w:ind w:firstLine="480"/>
        <w:jc w:val="both"/>
        <w:rPr>
          <w:rFonts w:ascii="仿宋" w:eastAsia="仿宋" w:hAnsi="仿宋"/>
          <w:sz w:val="24"/>
          <w:szCs w:val="24"/>
        </w:rPr>
      </w:pPr>
      <w:r>
        <w:rPr>
          <w:rFonts w:ascii="仿宋" w:eastAsia="仿宋" w:hAnsi="仿宋" w:hint="eastAsia"/>
          <w:sz w:val="24"/>
          <w:szCs w:val="24"/>
        </w:rPr>
        <w:t>根据我</w:t>
      </w:r>
      <w:r>
        <w:rPr>
          <w:rFonts w:ascii="仿宋" w:eastAsia="仿宋" w:hAnsi="仿宋"/>
          <w:sz w:val="24"/>
          <w:szCs w:val="24"/>
        </w:rPr>
        <w:t>院学籍管理办法</w:t>
      </w:r>
      <w:r>
        <w:rPr>
          <w:rFonts w:ascii="仿宋" w:eastAsia="仿宋" w:hAnsi="仿宋" w:hint="eastAsia"/>
          <w:sz w:val="24"/>
          <w:szCs w:val="24"/>
        </w:rPr>
        <w:t>，</w:t>
      </w:r>
      <w:r>
        <w:rPr>
          <w:rFonts w:ascii="仿宋" w:eastAsia="仿宋" w:hAnsi="仿宋"/>
          <w:sz w:val="24"/>
          <w:szCs w:val="24"/>
        </w:rPr>
        <w:t>本专业毕业生的毕业条件为：</w:t>
      </w:r>
    </w:p>
    <w:p w14:paraId="54279112" w14:textId="77777777" w:rsidR="00971F21" w:rsidRDefault="00263BE0">
      <w:pPr>
        <w:adjustRightInd w:val="0"/>
        <w:snapToGrid w:val="0"/>
        <w:ind w:firstLineChars="200" w:firstLine="480"/>
        <w:rPr>
          <w:rFonts w:ascii="仿宋" w:eastAsia="仿宋" w:hAnsi="仿宋"/>
          <w:sz w:val="24"/>
        </w:rPr>
      </w:pPr>
      <w:r>
        <w:rPr>
          <w:rFonts w:ascii="仿宋" w:eastAsia="仿宋" w:hAnsi="仿宋" w:hint="eastAsia"/>
          <w:sz w:val="24"/>
        </w:rPr>
        <w:t>1</w:t>
      </w:r>
      <w:r>
        <w:rPr>
          <w:rFonts w:ascii="仿宋" w:eastAsia="仿宋" w:hAnsi="仿宋"/>
          <w:sz w:val="24"/>
        </w:rPr>
        <w:t>.</w:t>
      </w:r>
      <w:r>
        <w:rPr>
          <w:rFonts w:ascii="仿宋" w:eastAsia="仿宋" w:hAnsi="仿宋" w:hint="eastAsia"/>
          <w:sz w:val="24"/>
        </w:rPr>
        <w:t xml:space="preserve"> </w:t>
      </w:r>
      <w:r>
        <w:rPr>
          <w:rFonts w:ascii="仿宋" w:eastAsia="仿宋" w:hAnsi="仿宋" w:hint="eastAsia"/>
          <w:sz w:val="24"/>
        </w:rPr>
        <w:t>成绩合格，修满总学分</w:t>
      </w:r>
      <w:r>
        <w:rPr>
          <w:rFonts w:ascii="仿宋" w:eastAsia="仿宋" w:hAnsi="仿宋"/>
          <w:sz w:val="24"/>
        </w:rPr>
        <w:t>14</w:t>
      </w:r>
      <w:r>
        <w:rPr>
          <w:rFonts w:ascii="仿宋" w:eastAsia="仿宋" w:hAnsi="仿宋" w:hint="eastAsia"/>
          <w:sz w:val="24"/>
        </w:rPr>
        <w:t>3</w:t>
      </w:r>
      <w:r>
        <w:rPr>
          <w:rFonts w:ascii="仿宋" w:eastAsia="仿宋" w:hAnsi="仿宋" w:hint="eastAsia"/>
          <w:sz w:val="24"/>
        </w:rPr>
        <w:t>学分</w:t>
      </w:r>
      <w:r>
        <w:rPr>
          <w:rFonts w:ascii="仿宋" w:eastAsia="仿宋" w:hAnsi="仿宋"/>
          <w:sz w:val="24"/>
        </w:rPr>
        <w:t>；</w:t>
      </w:r>
    </w:p>
    <w:p w14:paraId="0CF531BD" w14:textId="77777777" w:rsidR="00971F21" w:rsidRDefault="00263BE0">
      <w:pPr>
        <w:adjustRightInd w:val="0"/>
        <w:snapToGrid w:val="0"/>
        <w:ind w:firstLineChars="200" w:firstLine="480"/>
        <w:rPr>
          <w:rFonts w:ascii="仿宋" w:eastAsia="仿宋" w:hAnsi="仿宋"/>
          <w:sz w:val="24"/>
        </w:rPr>
      </w:pPr>
      <w:r>
        <w:rPr>
          <w:rFonts w:ascii="仿宋" w:eastAsia="仿宋" w:hAnsi="仿宋" w:hint="eastAsia"/>
          <w:sz w:val="24"/>
        </w:rPr>
        <w:t>2.</w:t>
      </w:r>
      <w:r>
        <w:rPr>
          <w:rFonts w:ascii="仿宋" w:eastAsia="仿宋" w:hAnsi="仿宋"/>
          <w:sz w:val="24"/>
        </w:rPr>
        <w:t>毕业设计成绩为合格</w:t>
      </w:r>
      <w:r>
        <w:rPr>
          <w:rFonts w:ascii="仿宋" w:eastAsia="仿宋" w:hAnsi="仿宋" w:hint="eastAsia"/>
          <w:sz w:val="24"/>
        </w:rPr>
        <w:t>，无毕业设计（论文）作假等学术不端行为的；</w:t>
      </w:r>
    </w:p>
    <w:p w14:paraId="3581DD1A" w14:textId="77777777" w:rsidR="00971F21" w:rsidRDefault="00263BE0">
      <w:pPr>
        <w:adjustRightInd w:val="0"/>
        <w:snapToGrid w:val="0"/>
        <w:ind w:firstLineChars="200" w:firstLine="480"/>
        <w:rPr>
          <w:rFonts w:ascii="仿宋" w:eastAsia="仿宋" w:hAnsi="仿宋"/>
          <w:sz w:val="24"/>
        </w:rPr>
      </w:pPr>
      <w:r>
        <w:rPr>
          <w:rFonts w:ascii="仿宋" w:eastAsia="仿宋" w:hAnsi="仿宋" w:hint="eastAsia"/>
          <w:sz w:val="24"/>
        </w:rPr>
        <w:t>3</w:t>
      </w:r>
      <w:r>
        <w:rPr>
          <w:rFonts w:ascii="仿宋" w:eastAsia="仿宋" w:hAnsi="仿宋"/>
          <w:sz w:val="24"/>
        </w:rPr>
        <w:t>.</w:t>
      </w:r>
      <w:r>
        <w:rPr>
          <w:rFonts w:ascii="仿宋" w:eastAsia="仿宋" w:hAnsi="仿宋"/>
          <w:sz w:val="24"/>
        </w:rPr>
        <w:t>完成</w:t>
      </w:r>
      <w:r>
        <w:rPr>
          <w:rFonts w:ascii="仿宋" w:eastAsia="仿宋" w:hAnsi="仿宋" w:hint="eastAsia"/>
          <w:sz w:val="24"/>
        </w:rPr>
        <w:t>岗位</w:t>
      </w:r>
      <w:r>
        <w:rPr>
          <w:rFonts w:ascii="仿宋" w:eastAsia="仿宋" w:hAnsi="仿宋"/>
          <w:sz w:val="24"/>
        </w:rPr>
        <w:t>实习工作</w:t>
      </w:r>
      <w:r>
        <w:rPr>
          <w:rFonts w:ascii="仿宋" w:eastAsia="仿宋" w:hAnsi="仿宋" w:hint="eastAsia"/>
          <w:sz w:val="24"/>
        </w:rPr>
        <w:t>，</w:t>
      </w:r>
      <w:r>
        <w:rPr>
          <w:rFonts w:ascii="仿宋" w:eastAsia="仿宋" w:hAnsi="仿宋"/>
          <w:sz w:val="24"/>
        </w:rPr>
        <w:t>成绩</w:t>
      </w:r>
      <w:r>
        <w:rPr>
          <w:rFonts w:ascii="仿宋" w:eastAsia="仿宋" w:hAnsi="仿宋" w:hint="eastAsia"/>
          <w:sz w:val="24"/>
        </w:rPr>
        <w:t>为</w:t>
      </w:r>
      <w:r>
        <w:rPr>
          <w:rFonts w:ascii="仿宋" w:eastAsia="仿宋" w:hAnsi="仿宋"/>
          <w:sz w:val="24"/>
        </w:rPr>
        <w:t>合格；</w:t>
      </w:r>
    </w:p>
    <w:p w14:paraId="520C0630" w14:textId="77777777" w:rsidR="00971F21" w:rsidRDefault="00263BE0">
      <w:pPr>
        <w:adjustRightInd w:val="0"/>
        <w:snapToGrid w:val="0"/>
        <w:ind w:firstLineChars="200" w:firstLine="480"/>
        <w:rPr>
          <w:rFonts w:ascii="仿宋" w:eastAsia="仿宋" w:hAnsi="仿宋"/>
          <w:sz w:val="24"/>
        </w:rPr>
      </w:pPr>
      <w:r>
        <w:rPr>
          <w:rFonts w:ascii="仿宋" w:eastAsia="仿宋" w:hAnsi="仿宋" w:hint="eastAsia"/>
          <w:sz w:val="24"/>
        </w:rPr>
        <w:t>4.</w:t>
      </w:r>
      <w:r>
        <w:rPr>
          <w:rFonts w:ascii="仿宋" w:eastAsia="仿宋" w:hAnsi="仿宋" w:cs="华文仿宋"/>
          <w:sz w:val="24"/>
        </w:rPr>
        <w:t>学生毕业时原则上至少取得</w:t>
      </w:r>
      <w:r>
        <w:rPr>
          <w:rFonts w:ascii="仿宋" w:eastAsia="仿宋" w:hAnsi="仿宋" w:cs="华文仿宋" w:hint="eastAsia"/>
          <w:sz w:val="24"/>
        </w:rPr>
        <w:t>1</w:t>
      </w:r>
      <w:r>
        <w:rPr>
          <w:rFonts w:ascii="仿宋" w:eastAsia="仿宋" w:hAnsi="仿宋" w:cs="华文仿宋" w:hint="eastAsia"/>
          <w:sz w:val="24"/>
        </w:rPr>
        <w:t>个以上职业资格证书或者技能等级证书；</w:t>
      </w:r>
    </w:p>
    <w:p w14:paraId="32562DD0" w14:textId="77777777" w:rsidR="00971F21" w:rsidRDefault="00971F21">
      <w:pPr>
        <w:adjustRightInd w:val="0"/>
        <w:snapToGrid w:val="0"/>
        <w:ind w:firstLineChars="200" w:firstLine="480"/>
        <w:rPr>
          <w:rFonts w:ascii="仿宋" w:eastAsia="仿宋" w:hAnsi="仿宋" w:cs="华文仿宋"/>
          <w:sz w:val="24"/>
        </w:rPr>
      </w:pPr>
    </w:p>
    <w:p w14:paraId="2F285E41" w14:textId="77777777" w:rsidR="00971F21" w:rsidRDefault="00971F21">
      <w:pPr>
        <w:adjustRightInd w:val="0"/>
        <w:snapToGrid w:val="0"/>
        <w:ind w:firstLineChars="200" w:firstLine="480"/>
        <w:rPr>
          <w:rFonts w:ascii="仿宋" w:eastAsia="仿宋" w:hAnsi="仿宋" w:cs="华文仿宋"/>
          <w:sz w:val="24"/>
        </w:rPr>
      </w:pPr>
    </w:p>
    <w:p w14:paraId="3AB4A759" w14:textId="77777777" w:rsidR="00971F21" w:rsidRDefault="00971F21">
      <w:pPr>
        <w:adjustRightInd w:val="0"/>
        <w:snapToGrid w:val="0"/>
        <w:ind w:firstLineChars="200" w:firstLine="480"/>
        <w:rPr>
          <w:rFonts w:ascii="仿宋" w:eastAsia="仿宋" w:hAnsi="仿宋" w:cs="华文仿宋"/>
          <w:sz w:val="24"/>
        </w:rPr>
      </w:pPr>
    </w:p>
    <w:p w14:paraId="3F84E2F7" w14:textId="77777777" w:rsidR="00971F21" w:rsidRDefault="00971F21">
      <w:pPr>
        <w:adjustRightInd w:val="0"/>
        <w:snapToGrid w:val="0"/>
        <w:ind w:firstLineChars="200" w:firstLine="480"/>
        <w:rPr>
          <w:rFonts w:ascii="仿宋" w:eastAsia="仿宋" w:hAnsi="仿宋" w:cs="华文仿宋"/>
          <w:sz w:val="24"/>
        </w:rPr>
      </w:pPr>
    </w:p>
    <w:p w14:paraId="6803EB34" w14:textId="77777777" w:rsidR="00971F21" w:rsidRDefault="00971F21">
      <w:pPr>
        <w:pStyle w:val="af7"/>
        <w:adjustRightInd w:val="0"/>
        <w:snapToGrid w:val="0"/>
        <w:spacing w:line="240" w:lineRule="auto"/>
        <w:ind w:firstLineChars="149" w:firstLine="479"/>
        <w:jc w:val="both"/>
        <w:rPr>
          <w:rFonts w:ascii="仿宋" w:eastAsia="仿宋" w:hAnsi="仿宋" w:cs="华文仿宋"/>
          <w:b/>
          <w:sz w:val="32"/>
          <w:szCs w:val="32"/>
        </w:rPr>
      </w:pPr>
    </w:p>
    <w:p w14:paraId="7963230C" w14:textId="77777777" w:rsidR="00971F21" w:rsidRDefault="00971F21">
      <w:pPr>
        <w:pStyle w:val="af7"/>
        <w:adjustRightInd w:val="0"/>
        <w:snapToGrid w:val="0"/>
        <w:spacing w:line="240" w:lineRule="auto"/>
        <w:ind w:firstLineChars="149" w:firstLine="479"/>
        <w:jc w:val="both"/>
        <w:rPr>
          <w:rFonts w:ascii="仿宋" w:eastAsia="仿宋" w:hAnsi="仿宋" w:cs="华文仿宋"/>
          <w:b/>
          <w:sz w:val="32"/>
          <w:szCs w:val="32"/>
        </w:rPr>
      </w:pPr>
    </w:p>
    <w:p w14:paraId="6B44788B" w14:textId="77777777" w:rsidR="00971F21" w:rsidRDefault="00263BE0">
      <w:pPr>
        <w:rPr>
          <w:rFonts w:ascii="仿宋" w:eastAsia="仿宋" w:hAnsi="仿宋" w:cs="仿宋"/>
          <w:sz w:val="32"/>
          <w:szCs w:val="32"/>
        </w:rPr>
      </w:pPr>
      <w:r>
        <w:rPr>
          <w:rFonts w:ascii="仿宋" w:eastAsia="仿宋" w:hAnsi="仿宋" w:cs="仿宋"/>
          <w:sz w:val="32"/>
          <w:szCs w:val="32"/>
        </w:rPr>
        <w:br w:type="page"/>
      </w:r>
    </w:p>
    <w:p w14:paraId="3CD16FFF" w14:textId="77777777" w:rsidR="00971F21" w:rsidRDefault="00263BE0">
      <w:pPr>
        <w:rPr>
          <w:rFonts w:ascii="仿宋" w:eastAsia="仿宋" w:hAnsi="仿宋" w:cs="仿宋"/>
          <w:sz w:val="32"/>
          <w:szCs w:val="32"/>
        </w:rPr>
      </w:pPr>
      <w:r>
        <w:rPr>
          <w:rFonts w:ascii="仿宋" w:eastAsia="仿宋" w:hAnsi="仿宋" w:cs="仿宋" w:hint="eastAsia"/>
          <w:noProof/>
          <w:sz w:val="32"/>
          <w:szCs w:val="32"/>
        </w:rPr>
        <w:lastRenderedPageBreak/>
        <w:drawing>
          <wp:inline distT="0" distB="0" distL="114300" distR="114300" wp14:anchorId="07FFBACC" wp14:editId="78ADE1FF">
            <wp:extent cx="5897880" cy="8402955"/>
            <wp:effectExtent l="0" t="0" r="7620" b="7620"/>
            <wp:docPr id="2" name="图片 2" descr="专家论证意见（广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专家论证意见（广告）"/>
                    <pic:cNvPicPr>
                      <a:picLocks noChangeAspect="1"/>
                    </pic:cNvPicPr>
                  </pic:nvPicPr>
                  <pic:blipFill>
                    <a:blip r:embed="rId17">
                      <a:lum bright="6000"/>
                    </a:blip>
                    <a:stretch>
                      <a:fillRect/>
                    </a:stretch>
                  </pic:blipFill>
                  <pic:spPr>
                    <a:xfrm>
                      <a:off x="0" y="0"/>
                      <a:ext cx="5897880" cy="8402955"/>
                    </a:xfrm>
                    <a:prstGeom prst="rect">
                      <a:avLst/>
                    </a:prstGeom>
                  </pic:spPr>
                </pic:pic>
              </a:graphicData>
            </a:graphic>
          </wp:inline>
        </w:drawing>
      </w:r>
    </w:p>
    <w:p w14:paraId="49C25B15" w14:textId="77777777" w:rsidR="00971F21" w:rsidRDefault="00263BE0">
      <w:pPr>
        <w:tabs>
          <w:tab w:val="left" w:pos="4727"/>
        </w:tabs>
        <w:jc w:val="left"/>
      </w:pPr>
      <w:r>
        <w:rPr>
          <w:rFonts w:hint="eastAsia"/>
        </w:rPr>
        <w:tab/>
      </w:r>
    </w:p>
    <w:p w14:paraId="402D1F7A" w14:textId="77777777" w:rsidR="00971F21" w:rsidRDefault="00263BE0">
      <w:r>
        <w:rPr>
          <w:rFonts w:hint="eastAsia"/>
        </w:rPr>
        <w:lastRenderedPageBreak/>
        <w:br w:type="page"/>
      </w:r>
    </w:p>
    <w:p w14:paraId="1E1D65E9" w14:textId="77777777" w:rsidR="00971F21" w:rsidRDefault="00263BE0">
      <w:r>
        <w:rPr>
          <w:rFonts w:ascii="仿宋" w:eastAsia="仿宋" w:hAnsi="仿宋" w:cs="仿宋" w:hint="eastAsia"/>
          <w:noProof/>
          <w:sz w:val="32"/>
          <w:szCs w:val="32"/>
        </w:rPr>
        <w:lastRenderedPageBreak/>
        <w:drawing>
          <wp:inline distT="0" distB="0" distL="114300" distR="114300" wp14:anchorId="41C3F530" wp14:editId="15A20E87">
            <wp:extent cx="5848985" cy="8145780"/>
            <wp:effectExtent l="0" t="0" r="8890" b="7620"/>
            <wp:docPr id="7" name="图片 7" descr="教师论证意见（广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教师论证意见（广告）"/>
                    <pic:cNvPicPr>
                      <a:picLocks noChangeAspect="1"/>
                    </pic:cNvPicPr>
                  </pic:nvPicPr>
                  <pic:blipFill>
                    <a:blip r:embed="rId18">
                      <a:lum bright="6000"/>
                    </a:blip>
                    <a:stretch>
                      <a:fillRect/>
                    </a:stretch>
                  </pic:blipFill>
                  <pic:spPr>
                    <a:xfrm>
                      <a:off x="0" y="0"/>
                      <a:ext cx="5848985" cy="8145780"/>
                    </a:xfrm>
                    <a:prstGeom prst="rect">
                      <a:avLst/>
                    </a:prstGeom>
                  </pic:spPr>
                </pic:pic>
              </a:graphicData>
            </a:graphic>
          </wp:inline>
        </w:drawing>
      </w:r>
      <w:r>
        <w:rPr>
          <w:rFonts w:hint="eastAsia"/>
        </w:rPr>
        <w:br w:type="page"/>
      </w:r>
    </w:p>
    <w:p w14:paraId="68DB6645" w14:textId="77777777" w:rsidR="00971F21" w:rsidRDefault="00263BE0">
      <w:pPr>
        <w:tabs>
          <w:tab w:val="left" w:pos="4727"/>
        </w:tabs>
        <w:jc w:val="left"/>
      </w:pPr>
      <w:r>
        <w:rPr>
          <w:rFonts w:ascii="仿宋" w:eastAsia="仿宋" w:hAnsi="仿宋" w:cs="仿宋" w:hint="eastAsia"/>
          <w:noProof/>
          <w:sz w:val="32"/>
          <w:szCs w:val="32"/>
        </w:rPr>
        <w:lastRenderedPageBreak/>
        <w:drawing>
          <wp:inline distT="0" distB="0" distL="114300" distR="114300" wp14:anchorId="05140D97" wp14:editId="6D5A0456">
            <wp:extent cx="5771515" cy="8291195"/>
            <wp:effectExtent l="0" t="0" r="635" b="5080"/>
            <wp:docPr id="6" name="图片 6" descr="学生论证意见（广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生论证意见（广告）"/>
                    <pic:cNvPicPr>
                      <a:picLocks noChangeAspect="1"/>
                    </pic:cNvPicPr>
                  </pic:nvPicPr>
                  <pic:blipFill>
                    <a:blip r:embed="rId19">
                      <a:lum bright="18000"/>
                    </a:blip>
                    <a:stretch>
                      <a:fillRect/>
                    </a:stretch>
                  </pic:blipFill>
                  <pic:spPr>
                    <a:xfrm>
                      <a:off x="0" y="0"/>
                      <a:ext cx="5771515" cy="8291195"/>
                    </a:xfrm>
                    <a:prstGeom prst="rect">
                      <a:avLst/>
                    </a:prstGeom>
                  </pic:spPr>
                </pic:pic>
              </a:graphicData>
            </a:graphic>
          </wp:inline>
        </w:drawing>
      </w:r>
    </w:p>
    <w:sectPr w:rsidR="00971F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FC2EF2" w14:textId="77777777" w:rsidR="00263BE0" w:rsidRDefault="00263BE0">
      <w:r>
        <w:separator/>
      </w:r>
    </w:p>
  </w:endnote>
  <w:endnote w:type="continuationSeparator" w:id="0">
    <w:p w14:paraId="16821918" w14:textId="77777777" w:rsidR="00263BE0" w:rsidRDefault="00263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Microsoft Sans Serif">
    <w:panose1 w:val="020B0604020202020204"/>
    <w:charset w:val="00"/>
    <w:family w:val="swiss"/>
    <w:pitch w:val="variable"/>
    <w:sig w:usb0="E5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Helvetica Neue">
    <w:altName w:val="Times New Roman"/>
    <w:charset w:val="00"/>
    <w:family w:val="roman"/>
    <w:pitch w:val="default"/>
  </w:font>
  <w:font w:name="楷体_GB2312">
    <w:altName w:val="楷体"/>
    <w:charset w:val="86"/>
    <w:family w:val="moder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TTJFE+ºÚÌå">
    <w:altName w:val="微软雅黑"/>
    <w:charset w:val="01"/>
    <w:family w:val="modern"/>
    <w:pitch w:val="default"/>
    <w:sig w:usb0="00000000" w:usb1="00000000" w:usb2="00000016" w:usb3="00000000" w:csb0="00040001" w:csb1="00000000"/>
  </w:font>
  <w:font w:name="WRFGAA+ËÎÌå">
    <w:altName w:val="微软雅黑"/>
    <w:charset w:val="01"/>
    <w:family w:val="auto"/>
    <w:pitch w:val="default"/>
    <w:sig w:usb0="00000000" w:usb1="00000000" w:usb2="00000006" w:usb3="00000000" w:csb0="00040001" w:csb1="00000000"/>
  </w:font>
  <w:font w:name="NLSBCW+·ÂËÎ">
    <w:altName w:val="微软雅黑"/>
    <w:charset w:val="01"/>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639DE" w14:textId="77777777" w:rsidR="00971F21" w:rsidRDefault="00971F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1587E" w14:textId="77777777" w:rsidR="00971F21" w:rsidRDefault="00971F21">
    <w:pPr>
      <w:pStyle w:val="ab"/>
      <w:jc w:val="center"/>
    </w:pPr>
  </w:p>
  <w:p w14:paraId="706C9005" w14:textId="77777777" w:rsidR="00971F21" w:rsidRDefault="00971F2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50227" w14:textId="77777777" w:rsidR="00971F21" w:rsidRDefault="00263BE0">
    <w:pPr>
      <w:pStyle w:val="ab"/>
      <w:jc w:val="center"/>
    </w:pPr>
    <w:r>
      <w:rPr>
        <w:noProof/>
      </w:rPr>
      <mc:AlternateContent>
        <mc:Choice Requires="wps">
          <w:drawing>
            <wp:anchor distT="0" distB="0" distL="0" distR="0" simplePos="0" relativeHeight="251660288" behindDoc="0" locked="0" layoutInCell="1" allowOverlap="1" wp14:anchorId="4B34CAD1" wp14:editId="43558021">
              <wp:simplePos x="0" y="0"/>
              <wp:positionH relativeFrom="margin">
                <wp:align>center</wp:align>
              </wp:positionH>
              <wp:positionV relativeFrom="paragraph">
                <wp:posOffset>0</wp:posOffset>
              </wp:positionV>
              <wp:extent cx="1828800" cy="1828800"/>
              <wp:effectExtent l="0" t="0" r="0" b="0"/>
              <wp:wrapNone/>
              <wp:docPr id="4" name="40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E51B87" w14:textId="77777777" w:rsidR="00971F21" w:rsidRDefault="00263BE0">
                          <w:pPr>
                            <w:pStyle w:val="ab"/>
                          </w:pPr>
                          <w:r>
                            <w:fldChar w:fldCharType="begin"/>
                          </w:r>
                          <w:r>
                            <w:instrText xml:space="preserve"> PAGE  \* MERGEFORMAT </w:instrText>
                          </w:r>
                          <w:r>
                            <w:fldChar w:fldCharType="separate"/>
                          </w:r>
                          <w:r w:rsidR="00E95934">
                            <w:rPr>
                              <w:noProof/>
                            </w:rPr>
                            <w:t>1</w:t>
                          </w:r>
                          <w: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4098" o:spid="_x0000_s1026" type="#_x0000_t202" style="position:absolute;left:0;text-align:left;margin-left:0;margin-top:0;width:2in;height:2in;z-index:251660288;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" filled="f" stroked="f">
              <v:textbox style="mso-fit-shape-to-text:t" inset="0,0,0,0">
                <w:txbxContent>
                  <w:p w14:paraId="2DE51B87" w14:textId="77777777" w:rsidR="00971F21" w:rsidRDefault="00263BE0">
                    <w:pPr>
                      <w:pStyle w:val="ab"/>
                    </w:pPr>
                    <w:r>
                      <w:fldChar w:fldCharType="begin"/>
                    </w:r>
                    <w:r>
                      <w:instrText xml:space="preserve"> PAGE  \* MERGEFORMAT </w:instrText>
                    </w:r>
                    <w:r>
                      <w:fldChar w:fldCharType="separate"/>
                    </w:r>
                    <w:r w:rsidR="00E95934">
                      <w:rPr>
                        <w:noProof/>
                      </w:rPr>
                      <w:t>1</w:t>
                    </w:r>
                    <w:r>
                      <w:fldChar w:fldCharType="end"/>
                    </w:r>
                  </w:p>
                </w:txbxContent>
              </v:textbox>
              <w10:wrap anchorx="margin"/>
            </v:shape>
          </w:pict>
        </mc:Fallback>
      </mc:AlternateContent>
    </w:r>
  </w:p>
  <w:p w14:paraId="3C707539" w14:textId="77777777" w:rsidR="00971F21" w:rsidRDefault="00971F21">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9B4FE" w14:textId="77777777" w:rsidR="00971F21" w:rsidRDefault="00263BE0">
    <w:pPr>
      <w:pStyle w:val="ab"/>
      <w:jc w:val="center"/>
    </w:pPr>
    <w:r>
      <w:rPr>
        <w:noProof/>
      </w:rPr>
      <mc:AlternateContent>
        <mc:Choice Requires="wps">
          <w:drawing>
            <wp:anchor distT="0" distB="0" distL="0" distR="0" simplePos="0" relativeHeight="251661312" behindDoc="0" locked="0" layoutInCell="1" allowOverlap="1" wp14:anchorId="4221416A" wp14:editId="10D747AB">
              <wp:simplePos x="0" y="0"/>
              <wp:positionH relativeFrom="margin">
                <wp:align>center</wp:align>
              </wp:positionH>
              <wp:positionV relativeFrom="paragraph">
                <wp:posOffset>0</wp:posOffset>
              </wp:positionV>
              <wp:extent cx="1828800" cy="1828800"/>
              <wp:effectExtent l="0" t="0" r="0" b="0"/>
              <wp:wrapNone/>
              <wp:docPr id="5" name="40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30927D" w14:textId="77777777" w:rsidR="00971F21" w:rsidRDefault="00263BE0">
                          <w:pPr>
                            <w:pStyle w:val="ab"/>
                          </w:pPr>
                          <w:r>
                            <w:fldChar w:fldCharType="begin"/>
                          </w:r>
                          <w:r>
                            <w:instrText xml:space="preserve"> PAGE  \* MERGEFORMAT </w:instrText>
                          </w:r>
                          <w:r>
                            <w:fldChar w:fldCharType="separate"/>
                          </w:r>
                          <w:r w:rsidR="00E95934">
                            <w:rPr>
                              <w:noProof/>
                            </w:rPr>
                            <w:t>46</w:t>
                          </w:r>
                          <w: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0;margin-top:0;width:2in;height:2in;z-index:251661312;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" filled="f" stroked="f">
              <v:textbox style="mso-fit-shape-to-text:t" inset="0,0,0,0">
                <w:txbxContent>
                  <w:p w14:paraId="2E30927D" w14:textId="77777777" w:rsidR="00971F21" w:rsidRDefault="00263BE0">
                    <w:pPr>
                      <w:pStyle w:val="ab"/>
                    </w:pPr>
                    <w:r>
                      <w:fldChar w:fldCharType="begin"/>
                    </w:r>
                    <w:r>
                      <w:instrText xml:space="preserve"> PAGE  \* MERGEFORMAT </w:instrText>
                    </w:r>
                    <w:r>
                      <w:fldChar w:fldCharType="separate"/>
                    </w:r>
                    <w:r w:rsidR="00E95934">
                      <w:rPr>
                        <w:noProof/>
                      </w:rPr>
                      <w:t>46</w:t>
                    </w:r>
                    <w:r>
                      <w:fldChar w:fldCharType="end"/>
                    </w:r>
                  </w:p>
                </w:txbxContent>
              </v:textbox>
              <w10:wrap anchorx="margin"/>
            </v:shape>
          </w:pict>
        </mc:Fallback>
      </mc:AlternateContent>
    </w:r>
  </w:p>
  <w:p w14:paraId="0C117095" w14:textId="77777777" w:rsidR="00971F21" w:rsidRDefault="00971F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E1097F" w14:textId="77777777" w:rsidR="00263BE0" w:rsidRDefault="00263BE0">
      <w:r>
        <w:separator/>
      </w:r>
    </w:p>
  </w:footnote>
  <w:footnote w:type="continuationSeparator" w:id="0">
    <w:p w14:paraId="7E311794" w14:textId="77777777" w:rsidR="00263BE0" w:rsidRDefault="00263B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D11E2" w14:textId="77777777" w:rsidR="00971F21" w:rsidRDefault="00971F21">
    <w:pPr>
      <w:pStyle w:val="ac"/>
      <w:pBdr>
        <w:bottom w:val="none" w:sz="0"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F905A" w14:textId="77777777" w:rsidR="00971F21" w:rsidRDefault="00971F21">
    <w:pPr>
      <w:pStyle w:val="ac"/>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9E148F"/>
    <w:multiLevelType w:val="singleLevel"/>
    <w:tmpl w:val="F39E148F"/>
    <w:lvl w:ilvl="0">
      <w:start w:val="1"/>
      <w:numFmt w:val="decimal"/>
      <w:lvlText w:val="%1."/>
      <w:lvlJc w:val="left"/>
      <w:pPr>
        <w:tabs>
          <w:tab w:val="left" w:pos="312"/>
        </w:tabs>
      </w:pPr>
    </w:lvl>
  </w:abstractNum>
  <w:abstractNum w:abstractNumId="1">
    <w:nsid w:val="FB5D0241"/>
    <w:multiLevelType w:val="singleLevel"/>
    <w:tmpl w:val="FB5D0241"/>
    <w:lvl w:ilvl="0">
      <w:start w:val="1"/>
      <w:numFmt w:val="decimal"/>
      <w:suff w:val="nothing"/>
      <w:lvlText w:val="（%1）"/>
      <w:lvlJc w:val="left"/>
    </w:lvl>
  </w:abstractNum>
  <w:abstractNum w:abstractNumId="2">
    <w:nsid w:val="2965D886"/>
    <w:multiLevelType w:val="singleLevel"/>
    <w:tmpl w:val="2965D886"/>
    <w:lvl w:ilvl="0">
      <w:start w:val="1"/>
      <w:numFmt w:val="decimal"/>
      <w:lvlText w:val="%1."/>
      <w:lvlJc w:val="left"/>
      <w:pPr>
        <w:tabs>
          <w:tab w:val="left" w:pos="312"/>
        </w:tabs>
      </w:pPr>
    </w:lvl>
  </w:abstractNum>
  <w:abstractNum w:abstractNumId="3">
    <w:nsid w:val="2CAB9748"/>
    <w:multiLevelType w:val="singleLevel"/>
    <w:tmpl w:val="2CAB9748"/>
    <w:lvl w:ilvl="0">
      <w:start w:val="1"/>
      <w:numFmt w:val="decimal"/>
      <w:suff w:val="nothing"/>
      <w:lvlText w:val="（%1）"/>
      <w:lvlJc w:val="left"/>
    </w:lvl>
  </w:abstractNum>
  <w:abstractNum w:abstractNumId="4">
    <w:nsid w:val="7E90194A"/>
    <w:multiLevelType w:val="singleLevel"/>
    <w:tmpl w:val="7E90194A"/>
    <w:lvl w:ilvl="0">
      <w:start w:val="1"/>
      <w:numFmt w:val="decimal"/>
      <w:lvlText w:val="%1."/>
      <w:lvlJc w:val="left"/>
      <w:pPr>
        <w:tabs>
          <w:tab w:val="left" w:pos="312"/>
        </w:tabs>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yMWUwZGQ1Nzc1NDE2ZmU0MTY3ZDNjYmEwNWEzNDUifQ=="/>
  </w:docVars>
  <w:rsids>
    <w:rsidRoot w:val="00B40C64"/>
    <w:rsid w:val="000004CC"/>
    <w:rsid w:val="00067C6C"/>
    <w:rsid w:val="000A6E8A"/>
    <w:rsid w:val="002415AA"/>
    <w:rsid w:val="00252ABC"/>
    <w:rsid w:val="00263BE0"/>
    <w:rsid w:val="002E7A5E"/>
    <w:rsid w:val="002E7F82"/>
    <w:rsid w:val="002F60BF"/>
    <w:rsid w:val="002F66BF"/>
    <w:rsid w:val="00304886"/>
    <w:rsid w:val="00324657"/>
    <w:rsid w:val="003313BA"/>
    <w:rsid w:val="00344839"/>
    <w:rsid w:val="003508BD"/>
    <w:rsid w:val="00364951"/>
    <w:rsid w:val="003835EB"/>
    <w:rsid w:val="003C6A9E"/>
    <w:rsid w:val="003C7AD4"/>
    <w:rsid w:val="004452D2"/>
    <w:rsid w:val="00456875"/>
    <w:rsid w:val="00460050"/>
    <w:rsid w:val="00492087"/>
    <w:rsid w:val="004A15E8"/>
    <w:rsid w:val="004E2C07"/>
    <w:rsid w:val="004E4FC9"/>
    <w:rsid w:val="00520CCD"/>
    <w:rsid w:val="005416B4"/>
    <w:rsid w:val="005760C4"/>
    <w:rsid w:val="00581B91"/>
    <w:rsid w:val="00596911"/>
    <w:rsid w:val="005E5676"/>
    <w:rsid w:val="006737E3"/>
    <w:rsid w:val="006A7E48"/>
    <w:rsid w:val="006C6A37"/>
    <w:rsid w:val="00716D36"/>
    <w:rsid w:val="00730C27"/>
    <w:rsid w:val="0074268D"/>
    <w:rsid w:val="0075733B"/>
    <w:rsid w:val="00772EA1"/>
    <w:rsid w:val="00817844"/>
    <w:rsid w:val="0083756F"/>
    <w:rsid w:val="00894927"/>
    <w:rsid w:val="008A174F"/>
    <w:rsid w:val="008C4A96"/>
    <w:rsid w:val="008D2573"/>
    <w:rsid w:val="008E11E3"/>
    <w:rsid w:val="008F7C30"/>
    <w:rsid w:val="00902266"/>
    <w:rsid w:val="00971F21"/>
    <w:rsid w:val="00976B09"/>
    <w:rsid w:val="009A487B"/>
    <w:rsid w:val="009C7747"/>
    <w:rsid w:val="00A105B2"/>
    <w:rsid w:val="00A52A74"/>
    <w:rsid w:val="00A5727A"/>
    <w:rsid w:val="00A67D58"/>
    <w:rsid w:val="00AF560F"/>
    <w:rsid w:val="00B05CDF"/>
    <w:rsid w:val="00B40C64"/>
    <w:rsid w:val="00BF25AC"/>
    <w:rsid w:val="00C046E4"/>
    <w:rsid w:val="00C569E7"/>
    <w:rsid w:val="00D06C04"/>
    <w:rsid w:val="00D51C64"/>
    <w:rsid w:val="00D5769B"/>
    <w:rsid w:val="00D60A5E"/>
    <w:rsid w:val="00D6475D"/>
    <w:rsid w:val="00D932A5"/>
    <w:rsid w:val="00DB20F7"/>
    <w:rsid w:val="00E11043"/>
    <w:rsid w:val="00E43E2B"/>
    <w:rsid w:val="00E71D56"/>
    <w:rsid w:val="00E95934"/>
    <w:rsid w:val="00EA282E"/>
    <w:rsid w:val="00F97171"/>
    <w:rsid w:val="00F97F12"/>
    <w:rsid w:val="00FC4035"/>
    <w:rsid w:val="014D07EB"/>
    <w:rsid w:val="01C25044"/>
    <w:rsid w:val="023F3813"/>
    <w:rsid w:val="02C00364"/>
    <w:rsid w:val="02CE5A5E"/>
    <w:rsid w:val="02F254D6"/>
    <w:rsid w:val="03575C81"/>
    <w:rsid w:val="03B06A8B"/>
    <w:rsid w:val="03DD0159"/>
    <w:rsid w:val="03E65F01"/>
    <w:rsid w:val="040D0631"/>
    <w:rsid w:val="04101DB7"/>
    <w:rsid w:val="043D3079"/>
    <w:rsid w:val="05E05B77"/>
    <w:rsid w:val="06316080"/>
    <w:rsid w:val="063B7194"/>
    <w:rsid w:val="08055CAB"/>
    <w:rsid w:val="089F2CC4"/>
    <w:rsid w:val="08B82D20"/>
    <w:rsid w:val="095C7DBD"/>
    <w:rsid w:val="095D456F"/>
    <w:rsid w:val="0A7E3AF3"/>
    <w:rsid w:val="0AA87C83"/>
    <w:rsid w:val="0ACD401E"/>
    <w:rsid w:val="0B794D30"/>
    <w:rsid w:val="0B971D78"/>
    <w:rsid w:val="0BAD6F0F"/>
    <w:rsid w:val="0C451E2E"/>
    <w:rsid w:val="0C5E5EFE"/>
    <w:rsid w:val="0C7217AB"/>
    <w:rsid w:val="0CA6453A"/>
    <w:rsid w:val="0CC05028"/>
    <w:rsid w:val="0CEF34B3"/>
    <w:rsid w:val="0D7A5166"/>
    <w:rsid w:val="0DCD037B"/>
    <w:rsid w:val="0DF30354"/>
    <w:rsid w:val="0E4B1DEC"/>
    <w:rsid w:val="0E5A29D9"/>
    <w:rsid w:val="0E786025"/>
    <w:rsid w:val="0FDA45B6"/>
    <w:rsid w:val="10024E33"/>
    <w:rsid w:val="10125409"/>
    <w:rsid w:val="1019026F"/>
    <w:rsid w:val="110C4208"/>
    <w:rsid w:val="11272BFC"/>
    <w:rsid w:val="11AE2F10"/>
    <w:rsid w:val="12110E8C"/>
    <w:rsid w:val="12851EC3"/>
    <w:rsid w:val="1296128E"/>
    <w:rsid w:val="131F6F7D"/>
    <w:rsid w:val="13741F37"/>
    <w:rsid w:val="13F007CA"/>
    <w:rsid w:val="15062C85"/>
    <w:rsid w:val="156D4E90"/>
    <w:rsid w:val="15C73416"/>
    <w:rsid w:val="164478A7"/>
    <w:rsid w:val="170731A7"/>
    <w:rsid w:val="17435EA8"/>
    <w:rsid w:val="17C3671A"/>
    <w:rsid w:val="17E05DED"/>
    <w:rsid w:val="191A1860"/>
    <w:rsid w:val="1A1C4D45"/>
    <w:rsid w:val="1AC35E60"/>
    <w:rsid w:val="1ADA2FC8"/>
    <w:rsid w:val="1B505038"/>
    <w:rsid w:val="1B612549"/>
    <w:rsid w:val="1B746F78"/>
    <w:rsid w:val="1B836421"/>
    <w:rsid w:val="1C5A786C"/>
    <w:rsid w:val="1C6675E4"/>
    <w:rsid w:val="1CC34CB6"/>
    <w:rsid w:val="1D0165EA"/>
    <w:rsid w:val="1D455D7F"/>
    <w:rsid w:val="1D8701FA"/>
    <w:rsid w:val="1D9237BA"/>
    <w:rsid w:val="1F7A08D5"/>
    <w:rsid w:val="215F5FD5"/>
    <w:rsid w:val="21B1531A"/>
    <w:rsid w:val="227B3FCF"/>
    <w:rsid w:val="22BB43B5"/>
    <w:rsid w:val="22BE4F7D"/>
    <w:rsid w:val="23762A13"/>
    <w:rsid w:val="237F06B2"/>
    <w:rsid w:val="240115C5"/>
    <w:rsid w:val="24085935"/>
    <w:rsid w:val="240D1A20"/>
    <w:rsid w:val="241430A6"/>
    <w:rsid w:val="242B0E14"/>
    <w:rsid w:val="24C239CF"/>
    <w:rsid w:val="24E07D61"/>
    <w:rsid w:val="252B2C23"/>
    <w:rsid w:val="25495567"/>
    <w:rsid w:val="2561187A"/>
    <w:rsid w:val="258E70E1"/>
    <w:rsid w:val="25A36C3A"/>
    <w:rsid w:val="25F72072"/>
    <w:rsid w:val="26011C99"/>
    <w:rsid w:val="262B0F99"/>
    <w:rsid w:val="263A20A8"/>
    <w:rsid w:val="26773DE5"/>
    <w:rsid w:val="26E9292E"/>
    <w:rsid w:val="273C7063"/>
    <w:rsid w:val="27BE1AF2"/>
    <w:rsid w:val="290C7D3A"/>
    <w:rsid w:val="29160837"/>
    <w:rsid w:val="294F211B"/>
    <w:rsid w:val="2A44159F"/>
    <w:rsid w:val="2A755093"/>
    <w:rsid w:val="2B3109E2"/>
    <w:rsid w:val="2C1D32DD"/>
    <w:rsid w:val="2D032849"/>
    <w:rsid w:val="2EA6263A"/>
    <w:rsid w:val="2EA72D69"/>
    <w:rsid w:val="2ED911B1"/>
    <w:rsid w:val="2F2A1D28"/>
    <w:rsid w:val="2F323166"/>
    <w:rsid w:val="2F4C0A41"/>
    <w:rsid w:val="2F9B62ED"/>
    <w:rsid w:val="30B359F5"/>
    <w:rsid w:val="30EF7855"/>
    <w:rsid w:val="31280191"/>
    <w:rsid w:val="314729E9"/>
    <w:rsid w:val="322C5553"/>
    <w:rsid w:val="3234700A"/>
    <w:rsid w:val="32EC51EE"/>
    <w:rsid w:val="33033C89"/>
    <w:rsid w:val="33CF2B46"/>
    <w:rsid w:val="33DC5895"/>
    <w:rsid w:val="344E4441"/>
    <w:rsid w:val="35AD6EB7"/>
    <w:rsid w:val="36977D20"/>
    <w:rsid w:val="36F22AB8"/>
    <w:rsid w:val="37E61C67"/>
    <w:rsid w:val="385004A1"/>
    <w:rsid w:val="385F2FCE"/>
    <w:rsid w:val="38AD5420"/>
    <w:rsid w:val="38C47AC9"/>
    <w:rsid w:val="39AA2880"/>
    <w:rsid w:val="39BE16DA"/>
    <w:rsid w:val="39BF365D"/>
    <w:rsid w:val="3A0816C3"/>
    <w:rsid w:val="3A383AE9"/>
    <w:rsid w:val="3B547DD5"/>
    <w:rsid w:val="3B822B94"/>
    <w:rsid w:val="3B8D5790"/>
    <w:rsid w:val="3C3F1E1E"/>
    <w:rsid w:val="3C85541D"/>
    <w:rsid w:val="3E045AE2"/>
    <w:rsid w:val="3F6422B8"/>
    <w:rsid w:val="3F785B42"/>
    <w:rsid w:val="3F816E88"/>
    <w:rsid w:val="3F9D3FB1"/>
    <w:rsid w:val="400420D2"/>
    <w:rsid w:val="40215ED3"/>
    <w:rsid w:val="421F610D"/>
    <w:rsid w:val="434A6AFA"/>
    <w:rsid w:val="43BF7BB1"/>
    <w:rsid w:val="43E35E8A"/>
    <w:rsid w:val="44D25B8E"/>
    <w:rsid w:val="44D31A1B"/>
    <w:rsid w:val="451C102C"/>
    <w:rsid w:val="45A00031"/>
    <w:rsid w:val="46771ED5"/>
    <w:rsid w:val="469A3487"/>
    <w:rsid w:val="46CE6E3B"/>
    <w:rsid w:val="47F03A44"/>
    <w:rsid w:val="4891762D"/>
    <w:rsid w:val="49D528FD"/>
    <w:rsid w:val="4A0B6ACD"/>
    <w:rsid w:val="4A1A3C81"/>
    <w:rsid w:val="4BEC4EEE"/>
    <w:rsid w:val="4C083DEE"/>
    <w:rsid w:val="4C220AEB"/>
    <w:rsid w:val="4C4874E2"/>
    <w:rsid w:val="4C790864"/>
    <w:rsid w:val="4CFF5799"/>
    <w:rsid w:val="4D2B34E9"/>
    <w:rsid w:val="4D3026E0"/>
    <w:rsid w:val="4DC317D5"/>
    <w:rsid w:val="4DD41134"/>
    <w:rsid w:val="4DF43C3F"/>
    <w:rsid w:val="4F7C5FC5"/>
    <w:rsid w:val="4FBC4B4D"/>
    <w:rsid w:val="4FFF6109"/>
    <w:rsid w:val="5008134F"/>
    <w:rsid w:val="5032295C"/>
    <w:rsid w:val="50764B0F"/>
    <w:rsid w:val="50B71CA5"/>
    <w:rsid w:val="50FB7F8E"/>
    <w:rsid w:val="51B15656"/>
    <w:rsid w:val="522E4D06"/>
    <w:rsid w:val="5266556A"/>
    <w:rsid w:val="534E0BA8"/>
    <w:rsid w:val="53832F3F"/>
    <w:rsid w:val="53D75D0A"/>
    <w:rsid w:val="53D77AC9"/>
    <w:rsid w:val="54A90641"/>
    <w:rsid w:val="54B54C6D"/>
    <w:rsid w:val="55055F70"/>
    <w:rsid w:val="55562BB8"/>
    <w:rsid w:val="55690BF5"/>
    <w:rsid w:val="55A674A9"/>
    <w:rsid w:val="55B74969"/>
    <w:rsid w:val="55C868D3"/>
    <w:rsid w:val="56020D0D"/>
    <w:rsid w:val="56260894"/>
    <w:rsid w:val="57BC0417"/>
    <w:rsid w:val="584E0B82"/>
    <w:rsid w:val="5890733F"/>
    <w:rsid w:val="596F2DDD"/>
    <w:rsid w:val="59795206"/>
    <w:rsid w:val="59B9276E"/>
    <w:rsid w:val="5A0D44AA"/>
    <w:rsid w:val="5A3F0176"/>
    <w:rsid w:val="5AC25920"/>
    <w:rsid w:val="5AE97091"/>
    <w:rsid w:val="5B02279F"/>
    <w:rsid w:val="5B527A35"/>
    <w:rsid w:val="5B7C3A52"/>
    <w:rsid w:val="5BC94459"/>
    <w:rsid w:val="5C7C3BE2"/>
    <w:rsid w:val="5D867E6A"/>
    <w:rsid w:val="5D8E1C9C"/>
    <w:rsid w:val="5E1E4546"/>
    <w:rsid w:val="5E766D43"/>
    <w:rsid w:val="5ECD6400"/>
    <w:rsid w:val="5F571A0E"/>
    <w:rsid w:val="5F85487D"/>
    <w:rsid w:val="602C3D62"/>
    <w:rsid w:val="60321477"/>
    <w:rsid w:val="60593313"/>
    <w:rsid w:val="60830691"/>
    <w:rsid w:val="609614B1"/>
    <w:rsid w:val="60B16E66"/>
    <w:rsid w:val="61204499"/>
    <w:rsid w:val="61504A17"/>
    <w:rsid w:val="619743F4"/>
    <w:rsid w:val="62B15989"/>
    <w:rsid w:val="62EA5C02"/>
    <w:rsid w:val="64654C7D"/>
    <w:rsid w:val="647025F4"/>
    <w:rsid w:val="647A754F"/>
    <w:rsid w:val="655979E2"/>
    <w:rsid w:val="65805ED1"/>
    <w:rsid w:val="65A42809"/>
    <w:rsid w:val="65B6475E"/>
    <w:rsid w:val="6688140B"/>
    <w:rsid w:val="67430B7A"/>
    <w:rsid w:val="68EB1313"/>
    <w:rsid w:val="6967621D"/>
    <w:rsid w:val="69A40A04"/>
    <w:rsid w:val="69CC12FA"/>
    <w:rsid w:val="6A097E59"/>
    <w:rsid w:val="6A665CFA"/>
    <w:rsid w:val="6A786213"/>
    <w:rsid w:val="6B7E02F1"/>
    <w:rsid w:val="6B9D1288"/>
    <w:rsid w:val="6BAA1D14"/>
    <w:rsid w:val="6C867D3C"/>
    <w:rsid w:val="6CC51093"/>
    <w:rsid w:val="6D0E53DE"/>
    <w:rsid w:val="6D806684"/>
    <w:rsid w:val="6DE94D4C"/>
    <w:rsid w:val="6E314A9F"/>
    <w:rsid w:val="6E4E7318"/>
    <w:rsid w:val="6EB46A79"/>
    <w:rsid w:val="6F1E7F02"/>
    <w:rsid w:val="6F361B51"/>
    <w:rsid w:val="6F7252E8"/>
    <w:rsid w:val="708F7284"/>
    <w:rsid w:val="710B44B6"/>
    <w:rsid w:val="712029B9"/>
    <w:rsid w:val="71494032"/>
    <w:rsid w:val="719F375D"/>
    <w:rsid w:val="71FE5418"/>
    <w:rsid w:val="723110EB"/>
    <w:rsid w:val="72750781"/>
    <w:rsid w:val="72793FFD"/>
    <w:rsid w:val="73037217"/>
    <w:rsid w:val="74142725"/>
    <w:rsid w:val="742E55FC"/>
    <w:rsid w:val="74653B9B"/>
    <w:rsid w:val="74806D79"/>
    <w:rsid w:val="750962A6"/>
    <w:rsid w:val="761E04A5"/>
    <w:rsid w:val="768C6099"/>
    <w:rsid w:val="76BB4FB4"/>
    <w:rsid w:val="76CE0460"/>
    <w:rsid w:val="771A18F7"/>
    <w:rsid w:val="77AF64E3"/>
    <w:rsid w:val="78061E7B"/>
    <w:rsid w:val="787B0CC5"/>
    <w:rsid w:val="791F0645"/>
    <w:rsid w:val="79502BD9"/>
    <w:rsid w:val="7954079C"/>
    <w:rsid w:val="7A4773F3"/>
    <w:rsid w:val="7A5A5020"/>
    <w:rsid w:val="7AC9376E"/>
    <w:rsid w:val="7AD82A70"/>
    <w:rsid w:val="7B33552F"/>
    <w:rsid w:val="7B5B4A54"/>
    <w:rsid w:val="7C0F61B0"/>
    <w:rsid w:val="7C607919"/>
    <w:rsid w:val="7CED53B8"/>
    <w:rsid w:val="7D124E1E"/>
    <w:rsid w:val="7D2753A4"/>
    <w:rsid w:val="7DB333BE"/>
    <w:rsid w:val="7DDA4A05"/>
    <w:rsid w:val="7E091A8D"/>
    <w:rsid w:val="7E480069"/>
    <w:rsid w:val="7EC8663B"/>
    <w:rsid w:val="7FCC39AA"/>
    <w:rsid w:val="7FFC33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B398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qFormat="1"/>
    <w:lsdException w:name="HTML Address" w:semiHidden="1" w:unhideWhenUsed="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semiHidden="1" w:unhideWhenUsed="1"/>
    <w:lsdException w:name="HTML Variable" w:uiPriority="0" w:qFormat="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Char"/>
    <w:qFormat/>
    <w:pPr>
      <w:keepNext/>
      <w:keepLines/>
      <w:spacing w:before="340" w:after="330" w:line="578" w:lineRule="auto"/>
      <w:outlineLvl w:val="0"/>
    </w:pPr>
    <w:rPr>
      <w:rFonts w:cs="宋体"/>
      <w:b/>
      <w:bCs/>
      <w:kern w:val="44"/>
      <w:sz w:val="44"/>
      <w:szCs w:val="44"/>
    </w:rPr>
  </w:style>
  <w:style w:type="paragraph" w:styleId="2">
    <w:name w:val="heading 2"/>
    <w:basedOn w:val="a"/>
    <w:next w:val="a"/>
    <w:link w:val="2Char"/>
    <w:qFormat/>
    <w:pPr>
      <w:keepNext/>
      <w:keepLines/>
      <w:adjustRightInd w:val="0"/>
      <w:spacing w:before="260" w:after="260" w:line="416" w:lineRule="atLeast"/>
      <w:jc w:val="left"/>
      <w:outlineLvl w:val="1"/>
    </w:pPr>
    <w:rPr>
      <w:rFonts w:ascii="Arial" w:eastAsia="黑体" w:hAnsi="Arial" w:cs="宋体"/>
      <w:b/>
      <w:sz w:val="32"/>
    </w:rPr>
  </w:style>
  <w:style w:type="paragraph" w:styleId="3">
    <w:name w:val="heading 3"/>
    <w:basedOn w:val="a"/>
    <w:next w:val="a"/>
    <w:link w:val="3Char"/>
    <w:qFormat/>
    <w:pPr>
      <w:keepNext/>
      <w:keepLines/>
      <w:spacing w:before="260" w:after="260" w:line="416" w:lineRule="auto"/>
      <w:outlineLvl w:val="2"/>
    </w:pPr>
    <w:rPr>
      <w:rFonts w:ascii="Times New Roman" w:hAnsi="Times New Roman"/>
      <w:b/>
      <w:bCs/>
      <w:sz w:val="32"/>
      <w:szCs w:val="32"/>
    </w:rPr>
  </w:style>
  <w:style w:type="paragraph" w:styleId="4">
    <w:name w:val="heading 4"/>
    <w:basedOn w:val="a"/>
    <w:next w:val="a"/>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qFormat/>
    <w:pPr>
      <w:keepNext/>
      <w:keepLines/>
      <w:spacing w:before="280" w:after="290" w:line="376" w:lineRule="auto"/>
      <w:outlineLvl w:val="4"/>
    </w:pPr>
    <w:rPr>
      <w:rFonts w:ascii="Times New Roman" w:hAnsi="Times New Roman"/>
      <w:b/>
      <w:bCs/>
      <w:sz w:val="28"/>
      <w:szCs w:val="28"/>
    </w:rPr>
  </w:style>
  <w:style w:type="paragraph" w:styleId="6">
    <w:name w:val="heading 6"/>
    <w:basedOn w:val="a"/>
    <w:next w:val="a"/>
    <w:link w:val="6Char"/>
    <w:qFormat/>
    <w:pPr>
      <w:keepNext/>
      <w:keepLines/>
      <w:spacing w:before="240" w:after="64" w:line="320" w:lineRule="auto"/>
      <w:outlineLvl w:val="5"/>
    </w:pPr>
    <w:rPr>
      <w:rFonts w:ascii="Cambria" w:hAnsi="Cambria" w:cs="宋体"/>
      <w:b/>
      <w:bCs/>
      <w:sz w:val="24"/>
    </w:rPr>
  </w:style>
  <w:style w:type="paragraph" w:styleId="7">
    <w:name w:val="heading 7"/>
    <w:basedOn w:val="a"/>
    <w:next w:val="a"/>
    <w:link w:val="7Char"/>
    <w:qFormat/>
    <w:pPr>
      <w:keepNext/>
      <w:keepLines/>
      <w:spacing w:before="240" w:after="64" w:line="320" w:lineRule="auto"/>
      <w:outlineLvl w:val="6"/>
    </w:pPr>
    <w:rPr>
      <w:rFonts w:ascii="Times New Roman" w:hAnsi="Times New Roman"/>
      <w:b/>
      <w:bCs/>
      <w:sz w:val="24"/>
    </w:rPr>
  </w:style>
  <w:style w:type="paragraph" w:styleId="8">
    <w:name w:val="heading 8"/>
    <w:basedOn w:val="a"/>
    <w:next w:val="a"/>
    <w:link w:val="8Char"/>
    <w:qFormat/>
    <w:pPr>
      <w:keepNext/>
      <w:keepLines/>
      <w:spacing w:before="240" w:after="64" w:line="320" w:lineRule="auto"/>
      <w:outlineLvl w:val="7"/>
    </w:pPr>
    <w:rPr>
      <w:rFonts w:ascii="Cambria" w:hAnsi="Cambria" w:cs="宋体"/>
      <w:sz w:val="24"/>
    </w:rPr>
  </w:style>
  <w:style w:type="paragraph" w:styleId="9">
    <w:name w:val="heading 9"/>
    <w:basedOn w:val="a"/>
    <w:next w:val="a"/>
    <w:link w:val="9Char"/>
    <w:qFormat/>
    <w:pPr>
      <w:keepNext/>
      <w:keepLines/>
      <w:spacing w:before="240" w:after="64" w:line="320" w:lineRule="auto"/>
      <w:outlineLvl w:val="8"/>
    </w:pPr>
    <w:rPr>
      <w:rFonts w:ascii="Cambria" w:hAnsi="Cambria" w:cs="宋体"/>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pPr>
      <w:ind w:left="1260"/>
      <w:jc w:val="left"/>
    </w:pPr>
    <w:rPr>
      <w:sz w:val="20"/>
      <w:szCs w:val="20"/>
    </w:rPr>
  </w:style>
  <w:style w:type="paragraph" w:styleId="a3">
    <w:name w:val="Normal Indent"/>
    <w:basedOn w:val="a"/>
    <w:qFormat/>
    <w:pPr>
      <w:ind w:firstLine="420"/>
    </w:pPr>
    <w:rPr>
      <w:rFonts w:ascii="Times New Roman" w:hAnsi="Times New Roman"/>
      <w:szCs w:val="20"/>
    </w:rPr>
  </w:style>
  <w:style w:type="paragraph" w:styleId="a4">
    <w:name w:val="Document Map"/>
    <w:basedOn w:val="a"/>
    <w:link w:val="Char"/>
    <w:qFormat/>
    <w:rPr>
      <w:rFonts w:ascii="宋体" w:cs="宋体"/>
      <w:sz w:val="18"/>
      <w:szCs w:val="18"/>
    </w:rPr>
  </w:style>
  <w:style w:type="paragraph" w:styleId="a5">
    <w:name w:val="annotation text"/>
    <w:basedOn w:val="a"/>
    <w:link w:val="Char0"/>
    <w:qFormat/>
    <w:pPr>
      <w:jc w:val="left"/>
    </w:pPr>
    <w:rPr>
      <w:rFonts w:ascii="Times New Roman" w:hAnsi="Times New Roman"/>
      <w:szCs w:val="20"/>
    </w:rPr>
  </w:style>
  <w:style w:type="paragraph" w:styleId="a6">
    <w:name w:val="Body Text"/>
    <w:basedOn w:val="a"/>
    <w:link w:val="Char1"/>
    <w:qFormat/>
    <w:rPr>
      <w:rFonts w:cs="宋体"/>
    </w:rPr>
  </w:style>
  <w:style w:type="paragraph" w:styleId="a7">
    <w:name w:val="Body Text Indent"/>
    <w:basedOn w:val="a"/>
    <w:link w:val="Char2"/>
    <w:qFormat/>
    <w:pPr>
      <w:spacing w:after="120"/>
      <w:ind w:leftChars="200" w:left="420"/>
    </w:pPr>
    <w:rPr>
      <w:rFonts w:cs="宋体"/>
    </w:rPr>
  </w:style>
  <w:style w:type="paragraph" w:styleId="50">
    <w:name w:val="toc 5"/>
    <w:basedOn w:val="a"/>
    <w:next w:val="a"/>
    <w:uiPriority w:val="39"/>
    <w:qFormat/>
    <w:pPr>
      <w:ind w:left="840"/>
      <w:jc w:val="left"/>
    </w:pPr>
    <w:rPr>
      <w:sz w:val="20"/>
      <w:szCs w:val="20"/>
    </w:rPr>
  </w:style>
  <w:style w:type="paragraph" w:styleId="30">
    <w:name w:val="toc 3"/>
    <w:basedOn w:val="a"/>
    <w:next w:val="a"/>
    <w:uiPriority w:val="39"/>
    <w:qFormat/>
    <w:pPr>
      <w:ind w:left="420"/>
      <w:jc w:val="left"/>
    </w:pPr>
    <w:rPr>
      <w:sz w:val="20"/>
      <w:szCs w:val="20"/>
    </w:rPr>
  </w:style>
  <w:style w:type="paragraph" w:styleId="a8">
    <w:name w:val="Plain Text"/>
    <w:basedOn w:val="a"/>
    <w:link w:val="Char3"/>
    <w:qFormat/>
    <w:rPr>
      <w:rFonts w:ascii="宋体" w:hAnsi="Courier New" w:cs="Courier New"/>
      <w:szCs w:val="21"/>
    </w:rPr>
  </w:style>
  <w:style w:type="paragraph" w:styleId="80">
    <w:name w:val="toc 8"/>
    <w:basedOn w:val="a"/>
    <w:next w:val="a"/>
    <w:uiPriority w:val="39"/>
    <w:qFormat/>
    <w:pPr>
      <w:ind w:left="1470"/>
      <w:jc w:val="left"/>
    </w:pPr>
    <w:rPr>
      <w:sz w:val="20"/>
      <w:szCs w:val="20"/>
    </w:rPr>
  </w:style>
  <w:style w:type="paragraph" w:styleId="a9">
    <w:name w:val="Date"/>
    <w:basedOn w:val="a"/>
    <w:next w:val="a"/>
    <w:link w:val="Char4"/>
    <w:qFormat/>
    <w:pPr>
      <w:ind w:leftChars="2500" w:left="100"/>
    </w:pPr>
    <w:rPr>
      <w:rFonts w:cs="宋体"/>
    </w:rPr>
  </w:style>
  <w:style w:type="paragraph" w:styleId="20">
    <w:name w:val="Body Text Indent 2"/>
    <w:basedOn w:val="a"/>
    <w:link w:val="2Char0"/>
    <w:qFormat/>
    <w:pPr>
      <w:spacing w:after="120" w:line="480" w:lineRule="auto"/>
      <w:ind w:leftChars="200" w:left="420"/>
    </w:pPr>
    <w:rPr>
      <w:rFonts w:ascii="Times New Roman" w:hAnsi="Times New Roman"/>
    </w:rPr>
  </w:style>
  <w:style w:type="paragraph" w:styleId="aa">
    <w:name w:val="Balloon Text"/>
    <w:basedOn w:val="a"/>
    <w:link w:val="Char5"/>
    <w:qFormat/>
    <w:rPr>
      <w:rFonts w:cs="宋体"/>
      <w:sz w:val="18"/>
      <w:szCs w:val="18"/>
    </w:rPr>
  </w:style>
  <w:style w:type="paragraph" w:styleId="ab">
    <w:name w:val="footer"/>
    <w:basedOn w:val="a"/>
    <w:link w:val="Char6"/>
    <w:uiPriority w:val="99"/>
    <w:qFormat/>
    <w:pPr>
      <w:tabs>
        <w:tab w:val="center" w:pos="4153"/>
        <w:tab w:val="right" w:pos="8306"/>
      </w:tabs>
      <w:snapToGrid w:val="0"/>
      <w:jc w:val="left"/>
    </w:pPr>
    <w:rPr>
      <w:sz w:val="18"/>
      <w:szCs w:val="18"/>
    </w:rPr>
  </w:style>
  <w:style w:type="paragraph" w:styleId="ac">
    <w:name w:val="header"/>
    <w:basedOn w:val="a"/>
    <w:link w:val="Char7"/>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right" w:leader="dot" w:pos="8296"/>
      </w:tabs>
    </w:pPr>
    <w:rPr>
      <w:rFonts w:cs="宋体"/>
      <w:sz w:val="24"/>
    </w:rPr>
  </w:style>
  <w:style w:type="paragraph" w:styleId="40">
    <w:name w:val="toc 4"/>
    <w:basedOn w:val="a"/>
    <w:next w:val="a"/>
    <w:uiPriority w:val="39"/>
    <w:qFormat/>
    <w:pPr>
      <w:ind w:left="630"/>
      <w:jc w:val="left"/>
    </w:pPr>
    <w:rPr>
      <w:sz w:val="20"/>
      <w:szCs w:val="20"/>
    </w:rPr>
  </w:style>
  <w:style w:type="paragraph" w:styleId="60">
    <w:name w:val="toc 6"/>
    <w:basedOn w:val="a"/>
    <w:next w:val="a"/>
    <w:uiPriority w:val="39"/>
    <w:qFormat/>
    <w:pPr>
      <w:ind w:left="1050"/>
      <w:jc w:val="left"/>
    </w:pPr>
    <w:rPr>
      <w:sz w:val="20"/>
      <w:szCs w:val="20"/>
    </w:rPr>
  </w:style>
  <w:style w:type="paragraph" w:styleId="21">
    <w:name w:val="toc 2"/>
    <w:basedOn w:val="a"/>
    <w:next w:val="a"/>
    <w:uiPriority w:val="39"/>
    <w:qFormat/>
    <w:pPr>
      <w:ind w:leftChars="200" w:left="420"/>
    </w:pPr>
    <w:rPr>
      <w:rFonts w:cs="宋体"/>
    </w:rPr>
  </w:style>
  <w:style w:type="paragraph" w:styleId="90">
    <w:name w:val="toc 9"/>
    <w:basedOn w:val="a"/>
    <w:next w:val="a"/>
    <w:uiPriority w:val="39"/>
    <w:qFormat/>
    <w:pPr>
      <w:ind w:left="1680"/>
      <w:jc w:val="left"/>
    </w:pPr>
    <w:rPr>
      <w:sz w:val="20"/>
      <w:szCs w:val="20"/>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d">
    <w:name w:val="Normal (Web)"/>
    <w:basedOn w:val="a"/>
    <w:qFormat/>
    <w:pPr>
      <w:widowControl/>
      <w:spacing w:before="100" w:beforeAutospacing="1" w:after="100" w:afterAutospacing="1"/>
      <w:jc w:val="left"/>
    </w:pPr>
    <w:rPr>
      <w:rFonts w:ascii="宋体" w:hAnsi="宋体" w:cs="宋体"/>
      <w:kern w:val="0"/>
      <w:sz w:val="24"/>
    </w:rPr>
  </w:style>
  <w:style w:type="paragraph" w:styleId="ae">
    <w:name w:val="Title"/>
    <w:basedOn w:val="a"/>
    <w:next w:val="a"/>
    <w:link w:val="Char8"/>
    <w:qFormat/>
    <w:pPr>
      <w:spacing w:before="240" w:after="60"/>
      <w:jc w:val="center"/>
      <w:outlineLvl w:val="0"/>
    </w:pPr>
    <w:rPr>
      <w:rFonts w:ascii="Cambria" w:hAnsi="Cambria" w:cs="宋体"/>
      <w:b/>
      <w:bCs/>
      <w:sz w:val="32"/>
      <w:szCs w:val="32"/>
    </w:rPr>
  </w:style>
  <w:style w:type="paragraph" w:styleId="af">
    <w:name w:val="annotation subject"/>
    <w:basedOn w:val="a5"/>
    <w:next w:val="a5"/>
    <w:link w:val="Char9"/>
    <w:qFormat/>
    <w:rPr>
      <w:b/>
      <w:bCs/>
      <w:szCs w:val="24"/>
    </w:rPr>
  </w:style>
  <w:style w:type="table" w:styleId="af0">
    <w:name w:val="Table Grid"/>
    <w:basedOn w:val="a1"/>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1">
    <w:name w:val="Strong"/>
    <w:basedOn w:val="a0"/>
    <w:uiPriority w:val="22"/>
    <w:qFormat/>
    <w:rPr>
      <w:rFonts w:ascii="Helvetica" w:eastAsia="Helvetica" w:hAnsi="Helvetica" w:cs="Helvetica"/>
      <w:b/>
    </w:rPr>
  </w:style>
  <w:style w:type="character" w:styleId="af2">
    <w:name w:val="page number"/>
    <w:basedOn w:val="a0"/>
    <w:qFormat/>
  </w:style>
  <w:style w:type="character" w:styleId="af3">
    <w:name w:val="FollowedHyperlink"/>
    <w:basedOn w:val="a0"/>
    <w:qFormat/>
    <w:rPr>
      <w:color w:val="888888"/>
      <w:u w:val="none"/>
    </w:rPr>
  </w:style>
  <w:style w:type="character" w:styleId="af4">
    <w:name w:val="Emphasis"/>
    <w:basedOn w:val="a0"/>
    <w:uiPriority w:val="20"/>
    <w:qFormat/>
    <w:rPr>
      <w:i/>
      <w:iCs/>
    </w:rPr>
  </w:style>
  <w:style w:type="character" w:styleId="HTML0">
    <w:name w:val="HTML Definition"/>
    <w:basedOn w:val="a0"/>
    <w:qFormat/>
  </w:style>
  <w:style w:type="character" w:styleId="HTML1">
    <w:name w:val="HTML Acronym"/>
    <w:basedOn w:val="a0"/>
    <w:qFormat/>
  </w:style>
  <w:style w:type="character" w:styleId="HTML2">
    <w:name w:val="HTML Variable"/>
    <w:basedOn w:val="a0"/>
    <w:qFormat/>
  </w:style>
  <w:style w:type="character" w:styleId="af5">
    <w:name w:val="Hyperlink"/>
    <w:basedOn w:val="a0"/>
    <w:uiPriority w:val="99"/>
    <w:qFormat/>
    <w:rPr>
      <w:color w:val="0000FF"/>
      <w:u w:val="single"/>
    </w:rPr>
  </w:style>
  <w:style w:type="character" w:styleId="HTML3">
    <w:name w:val="HTML Code"/>
    <w:basedOn w:val="a0"/>
    <w:qFormat/>
    <w:rPr>
      <w:rFonts w:ascii="Courier" w:eastAsia="Consolas" w:hAnsi="Courier" w:cs="Courier"/>
      <w:color w:val="C7254E"/>
      <w:sz w:val="21"/>
      <w:szCs w:val="21"/>
      <w:shd w:val="clear" w:color="auto" w:fill="F9F2F4"/>
    </w:rPr>
  </w:style>
  <w:style w:type="character" w:styleId="af6">
    <w:name w:val="annotation reference"/>
    <w:qFormat/>
    <w:rPr>
      <w:sz w:val="21"/>
      <w:szCs w:val="21"/>
    </w:rPr>
  </w:style>
  <w:style w:type="character" w:styleId="HTML4">
    <w:name w:val="HTML Cite"/>
    <w:basedOn w:val="a0"/>
    <w:qFormat/>
  </w:style>
  <w:style w:type="character" w:styleId="HTML5">
    <w:name w:val="HTML Keyboard"/>
    <w:basedOn w:val="a0"/>
    <w:qFormat/>
    <w:rPr>
      <w:rFonts w:ascii="Consolas" w:eastAsia="Consolas" w:hAnsi="Consolas" w:cs="Consolas"/>
      <w:color w:val="FFFFFF"/>
      <w:sz w:val="21"/>
      <w:szCs w:val="21"/>
      <w:shd w:val="clear" w:color="auto" w:fill="333333"/>
    </w:rPr>
  </w:style>
  <w:style w:type="character" w:styleId="HTML6">
    <w:name w:val="HTML Sample"/>
    <w:basedOn w:val="a0"/>
    <w:qFormat/>
    <w:rPr>
      <w:rFonts w:ascii="Consolas" w:eastAsia="Consolas" w:hAnsi="Consolas" w:cs="Consolas" w:hint="default"/>
      <w:color w:val="20C698"/>
      <w:sz w:val="21"/>
      <w:szCs w:val="21"/>
      <w:u w:val="none"/>
    </w:rPr>
  </w:style>
  <w:style w:type="character" w:customStyle="1" w:styleId="1Char">
    <w:name w:val="标题 1 Char"/>
    <w:basedOn w:val="a0"/>
    <w:link w:val="1"/>
    <w:qFormat/>
    <w:rPr>
      <w:b/>
      <w:bCs/>
      <w:kern w:val="44"/>
      <w:sz w:val="44"/>
      <w:szCs w:val="44"/>
    </w:rPr>
  </w:style>
  <w:style w:type="character" w:customStyle="1" w:styleId="2Char">
    <w:name w:val="标题 2 Char"/>
    <w:basedOn w:val="a0"/>
    <w:link w:val="2"/>
    <w:qFormat/>
    <w:rPr>
      <w:rFonts w:ascii="Arial" w:eastAsia="黑体" w:hAnsi="Arial"/>
      <w:b/>
      <w:sz w:val="32"/>
      <w:szCs w:val="24"/>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Arial" w:eastAsia="黑体" w:hAnsi="Arial" w:cs="Times New Roman"/>
      <w:b/>
      <w:bCs/>
      <w:sz w:val="28"/>
      <w:szCs w:val="28"/>
    </w:rPr>
  </w:style>
  <w:style w:type="character" w:customStyle="1" w:styleId="5Char">
    <w:name w:val="标题 5 Char"/>
    <w:basedOn w:val="a0"/>
    <w:link w:val="5"/>
    <w:qFormat/>
    <w:rPr>
      <w:rFonts w:ascii="Times New Roman" w:eastAsia="宋体" w:hAnsi="Times New Roman" w:cs="Times New Roman"/>
      <w:b/>
      <w:bCs/>
      <w:sz w:val="28"/>
      <w:szCs w:val="28"/>
    </w:rPr>
  </w:style>
  <w:style w:type="character" w:customStyle="1" w:styleId="6Char">
    <w:name w:val="标题 6 Char"/>
    <w:basedOn w:val="a0"/>
    <w:link w:val="6"/>
    <w:qFormat/>
    <w:rPr>
      <w:rFonts w:ascii="Cambria" w:eastAsia="宋体" w:hAnsi="Cambria" w:cs="宋体"/>
      <w:b/>
      <w:bCs/>
      <w:sz w:val="24"/>
      <w:szCs w:val="24"/>
    </w:rPr>
  </w:style>
  <w:style w:type="character" w:customStyle="1" w:styleId="7Char">
    <w:name w:val="标题 7 Char"/>
    <w:basedOn w:val="a0"/>
    <w:link w:val="7"/>
    <w:qFormat/>
    <w:rPr>
      <w:rFonts w:ascii="Times New Roman" w:eastAsia="宋体" w:hAnsi="Times New Roman" w:cs="Times New Roman"/>
      <w:b/>
      <w:bCs/>
      <w:sz w:val="24"/>
      <w:szCs w:val="24"/>
    </w:rPr>
  </w:style>
  <w:style w:type="character" w:customStyle="1" w:styleId="8Char">
    <w:name w:val="标题 8 Char"/>
    <w:basedOn w:val="a0"/>
    <w:link w:val="8"/>
    <w:qFormat/>
    <w:rPr>
      <w:rFonts w:ascii="Cambria" w:eastAsia="宋体" w:hAnsi="Cambria" w:cs="宋体"/>
      <w:sz w:val="24"/>
      <w:szCs w:val="24"/>
    </w:rPr>
  </w:style>
  <w:style w:type="character" w:customStyle="1" w:styleId="9Char">
    <w:name w:val="标题 9 Char"/>
    <w:basedOn w:val="a0"/>
    <w:link w:val="9"/>
    <w:qFormat/>
    <w:rPr>
      <w:rFonts w:ascii="Cambria" w:eastAsia="宋体" w:hAnsi="Cambria" w:cs="宋体"/>
      <w:szCs w:val="21"/>
    </w:rPr>
  </w:style>
  <w:style w:type="character" w:customStyle="1" w:styleId="Char7">
    <w:name w:val="页眉 Char"/>
    <w:basedOn w:val="a0"/>
    <w:link w:val="ac"/>
    <w:qFormat/>
    <w:rPr>
      <w:sz w:val="18"/>
      <w:szCs w:val="18"/>
    </w:rPr>
  </w:style>
  <w:style w:type="character" w:customStyle="1" w:styleId="Char6">
    <w:name w:val="页脚 Char"/>
    <w:basedOn w:val="a0"/>
    <w:link w:val="ab"/>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Calibri" w:cs="黑体"/>
      <w:color w:val="000000"/>
      <w:sz w:val="24"/>
      <w:szCs w:val="24"/>
    </w:rPr>
  </w:style>
  <w:style w:type="character" w:customStyle="1" w:styleId="Bodytext1">
    <w:name w:val="Body text|1_"/>
    <w:basedOn w:val="a0"/>
    <w:link w:val="Bodytext10"/>
    <w:qFormat/>
    <w:rPr>
      <w:rFonts w:ascii="宋体" w:eastAsia="宋体" w:hAnsi="宋体" w:cs="宋体"/>
      <w:sz w:val="20"/>
      <w:szCs w:val="20"/>
      <w:lang w:val="zh-CN" w:bidi="zh-CN"/>
    </w:rPr>
  </w:style>
  <w:style w:type="paragraph" w:customStyle="1" w:styleId="Bodytext10">
    <w:name w:val="Body text|1"/>
    <w:basedOn w:val="a"/>
    <w:link w:val="Bodytext1"/>
    <w:qFormat/>
    <w:pPr>
      <w:spacing w:line="451" w:lineRule="auto"/>
      <w:ind w:firstLine="400"/>
      <w:jc w:val="left"/>
    </w:pPr>
    <w:rPr>
      <w:rFonts w:ascii="宋体" w:hAnsi="宋体" w:cs="宋体"/>
      <w:sz w:val="20"/>
      <w:szCs w:val="20"/>
      <w:lang w:val="zh-CN" w:bidi="zh-CN"/>
    </w:rPr>
  </w:style>
  <w:style w:type="character" w:customStyle="1" w:styleId="Char">
    <w:name w:val="文档结构图 Char"/>
    <w:basedOn w:val="a0"/>
    <w:link w:val="a4"/>
    <w:qFormat/>
    <w:rPr>
      <w:rFonts w:ascii="宋体"/>
      <w:sz w:val="18"/>
      <w:szCs w:val="18"/>
    </w:rPr>
  </w:style>
  <w:style w:type="character" w:customStyle="1" w:styleId="Char0">
    <w:name w:val="批注文字 Char"/>
    <w:basedOn w:val="a0"/>
    <w:link w:val="a5"/>
    <w:qFormat/>
    <w:rPr>
      <w:rFonts w:ascii="Times New Roman" w:eastAsia="宋体" w:hAnsi="Times New Roman" w:cs="Times New Roman"/>
      <w:szCs w:val="20"/>
    </w:rPr>
  </w:style>
  <w:style w:type="character" w:customStyle="1" w:styleId="Char1">
    <w:name w:val="正文文本 Char"/>
    <w:basedOn w:val="a0"/>
    <w:link w:val="a6"/>
    <w:qFormat/>
    <w:rPr>
      <w:szCs w:val="24"/>
    </w:rPr>
  </w:style>
  <w:style w:type="character" w:customStyle="1" w:styleId="Char2">
    <w:name w:val="正文文本缩进 Char"/>
    <w:basedOn w:val="a0"/>
    <w:link w:val="a7"/>
    <w:qFormat/>
    <w:rPr>
      <w:szCs w:val="24"/>
    </w:rPr>
  </w:style>
  <w:style w:type="character" w:customStyle="1" w:styleId="Char3">
    <w:name w:val="纯文本 Char"/>
    <w:basedOn w:val="a0"/>
    <w:link w:val="a8"/>
    <w:qFormat/>
    <w:rPr>
      <w:rFonts w:ascii="宋体" w:hAnsi="Courier New" w:cs="Courier New"/>
      <w:szCs w:val="21"/>
    </w:rPr>
  </w:style>
  <w:style w:type="character" w:customStyle="1" w:styleId="Char4">
    <w:name w:val="日期 Char"/>
    <w:basedOn w:val="a0"/>
    <w:link w:val="a9"/>
    <w:qFormat/>
    <w:rPr>
      <w:szCs w:val="24"/>
    </w:rPr>
  </w:style>
  <w:style w:type="character" w:customStyle="1" w:styleId="2Char0">
    <w:name w:val="正文文本缩进 2 Char"/>
    <w:basedOn w:val="a0"/>
    <w:link w:val="20"/>
    <w:qFormat/>
    <w:rPr>
      <w:rFonts w:ascii="Times New Roman" w:hAnsi="Times New Roman" w:cs="Times New Roman"/>
      <w:szCs w:val="24"/>
    </w:rPr>
  </w:style>
  <w:style w:type="character" w:customStyle="1" w:styleId="Char5">
    <w:name w:val="批注框文本 Char"/>
    <w:basedOn w:val="a0"/>
    <w:link w:val="aa"/>
    <w:qFormat/>
    <w:rPr>
      <w:sz w:val="18"/>
      <w:szCs w:val="18"/>
    </w:rPr>
  </w:style>
  <w:style w:type="character" w:customStyle="1" w:styleId="HTMLChar">
    <w:name w:val="HTML 预设格式 Char"/>
    <w:basedOn w:val="a0"/>
    <w:link w:val="HTML"/>
    <w:qFormat/>
    <w:rPr>
      <w:rFonts w:ascii="宋体" w:eastAsia="宋体" w:hAnsi="宋体" w:cs="宋体"/>
      <w:kern w:val="0"/>
      <w:sz w:val="24"/>
      <w:szCs w:val="24"/>
    </w:rPr>
  </w:style>
  <w:style w:type="character" w:customStyle="1" w:styleId="Char8">
    <w:name w:val="标题 Char"/>
    <w:basedOn w:val="a0"/>
    <w:link w:val="ae"/>
    <w:qFormat/>
    <w:rPr>
      <w:rFonts w:ascii="Cambria" w:eastAsia="宋体" w:hAnsi="Cambria" w:cs="宋体"/>
      <w:b/>
      <w:bCs/>
      <w:sz w:val="32"/>
      <w:szCs w:val="32"/>
    </w:rPr>
  </w:style>
  <w:style w:type="character" w:customStyle="1" w:styleId="Char9">
    <w:name w:val="批注主题 Char"/>
    <w:basedOn w:val="Char0"/>
    <w:link w:val="af"/>
    <w:qFormat/>
    <w:rPr>
      <w:rFonts w:ascii="Times New Roman" w:eastAsia="宋体" w:hAnsi="Times New Roman" w:cs="Times New Roman"/>
      <w:b/>
      <w:bCs/>
      <w:szCs w:val="24"/>
    </w:rPr>
  </w:style>
  <w:style w:type="character" w:customStyle="1" w:styleId="font01">
    <w:name w:val="font01"/>
    <w:basedOn w:val="a0"/>
    <w:qFormat/>
    <w:rPr>
      <w:rFonts w:ascii="宋体" w:eastAsia="宋体" w:hAnsi="宋体" w:cs="宋体" w:hint="eastAsia"/>
      <w:color w:val="FF0000"/>
      <w:sz w:val="24"/>
      <w:szCs w:val="24"/>
      <w:u w:val="none"/>
    </w:rPr>
  </w:style>
  <w:style w:type="character" w:customStyle="1" w:styleId="font61">
    <w:name w:val="font61"/>
    <w:basedOn w:val="a0"/>
    <w:qFormat/>
    <w:rPr>
      <w:rFonts w:ascii="宋体" w:eastAsia="宋体" w:hAnsi="宋体" w:cs="宋体" w:hint="eastAsia"/>
      <w:color w:val="000000"/>
      <w:sz w:val="24"/>
      <w:szCs w:val="24"/>
      <w:u w:val="none"/>
    </w:rPr>
  </w:style>
  <w:style w:type="paragraph" w:customStyle="1" w:styleId="11">
    <w:name w:val="样式1"/>
    <w:basedOn w:val="a"/>
    <w:link w:val="1Char0"/>
    <w:qFormat/>
    <w:pPr>
      <w:ind w:firstLine="442"/>
    </w:pPr>
    <w:rPr>
      <w:rFonts w:ascii="黑体" w:eastAsia="黑体" w:cs="宋体"/>
      <w:bCs/>
      <w:sz w:val="28"/>
    </w:rPr>
  </w:style>
  <w:style w:type="character" w:customStyle="1" w:styleId="1Char0">
    <w:name w:val="样式1 Char"/>
    <w:basedOn w:val="a0"/>
    <w:link w:val="11"/>
    <w:qFormat/>
    <w:rPr>
      <w:rFonts w:ascii="黑体" w:eastAsia="黑体"/>
      <w:bCs/>
      <w:sz w:val="28"/>
      <w:szCs w:val="24"/>
    </w:rPr>
  </w:style>
  <w:style w:type="paragraph" w:customStyle="1" w:styleId="12">
    <w:name w:val="1正文"/>
    <w:basedOn w:val="a"/>
    <w:qFormat/>
    <w:pPr>
      <w:spacing w:line="360" w:lineRule="auto"/>
      <w:ind w:firstLineChars="200" w:firstLine="480"/>
    </w:pPr>
    <w:rPr>
      <w:rFonts w:cs="宋体"/>
      <w:szCs w:val="20"/>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 w:type="paragraph" w:customStyle="1" w:styleId="af7">
    <w:name w:val="新正文"/>
    <w:basedOn w:val="a"/>
    <w:link w:val="Chara"/>
    <w:qFormat/>
    <w:pPr>
      <w:tabs>
        <w:tab w:val="left" w:pos="540"/>
      </w:tabs>
      <w:spacing w:line="360" w:lineRule="auto"/>
      <w:ind w:firstLineChars="200" w:firstLine="482"/>
      <w:jc w:val="left"/>
    </w:pPr>
    <w:rPr>
      <w:rFonts w:cs="宋体"/>
      <w:sz w:val="24"/>
    </w:rPr>
  </w:style>
  <w:style w:type="character" w:customStyle="1" w:styleId="Chara">
    <w:name w:val="新正文 Char"/>
    <w:link w:val="af7"/>
    <w:qFormat/>
    <w:rPr>
      <w:sz w:val="24"/>
      <w:szCs w:val="24"/>
    </w:rPr>
  </w:style>
  <w:style w:type="paragraph" w:customStyle="1" w:styleId="TOC1">
    <w:name w:val="TOC 标题1"/>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character" w:customStyle="1" w:styleId="k-datepicker">
    <w:name w:val="k-datepicker"/>
    <w:basedOn w:val="a0"/>
    <w:qFormat/>
  </w:style>
  <w:style w:type="character" w:customStyle="1" w:styleId="k-combobox">
    <w:name w:val="k-combobox"/>
    <w:basedOn w:val="a0"/>
    <w:qFormat/>
  </w:style>
  <w:style w:type="character" w:customStyle="1" w:styleId="codemirror-matchingbracket">
    <w:name w:val="codemirror-matchingbracket"/>
    <w:basedOn w:val="a0"/>
    <w:qFormat/>
    <w:rPr>
      <w:color w:val="00FF00"/>
    </w:rPr>
  </w:style>
  <w:style w:type="character" w:customStyle="1" w:styleId="k-filter-and">
    <w:name w:val="k-filter-and"/>
    <w:basedOn w:val="a0"/>
    <w:qFormat/>
  </w:style>
  <w:style w:type="character" w:customStyle="1" w:styleId="codemirror-nonmatchingbracket">
    <w:name w:val="codemirror-nonmatchingbracket"/>
    <w:basedOn w:val="a0"/>
    <w:qFormat/>
    <w:rPr>
      <w:color w:val="FF2222"/>
    </w:rPr>
  </w:style>
  <w:style w:type="character" w:customStyle="1" w:styleId="k-i-arrow-n6">
    <w:name w:val="k-i-arrow-n6"/>
    <w:basedOn w:val="a0"/>
    <w:qFormat/>
  </w:style>
  <w:style w:type="character" w:customStyle="1" w:styleId="k-i-arrow-n7">
    <w:name w:val="k-i-arrow-n7"/>
    <w:basedOn w:val="a0"/>
    <w:qFormat/>
  </w:style>
  <w:style w:type="character" w:customStyle="1" w:styleId="k-i-arrow-n8">
    <w:name w:val="k-i-arrow-n8"/>
    <w:basedOn w:val="a0"/>
    <w:qFormat/>
  </w:style>
  <w:style w:type="character" w:customStyle="1" w:styleId="k-link58">
    <w:name w:val="k-link58"/>
    <w:basedOn w:val="a0"/>
    <w:qFormat/>
  </w:style>
  <w:style w:type="character" w:customStyle="1" w:styleId="k-i-arrow-s7">
    <w:name w:val="k-i-arrow-s7"/>
    <w:basedOn w:val="a0"/>
    <w:qFormat/>
  </w:style>
  <w:style w:type="character" w:customStyle="1" w:styleId="k-i-arrow-s8">
    <w:name w:val="k-i-arrow-s8"/>
    <w:basedOn w:val="a0"/>
    <w:qFormat/>
  </w:style>
  <w:style w:type="character" w:customStyle="1" w:styleId="k-i-arrow-s9">
    <w:name w:val="k-i-arrow-s9"/>
    <w:basedOn w:val="a0"/>
    <w:qFormat/>
  </w:style>
  <w:style w:type="character" w:customStyle="1" w:styleId="k-in4">
    <w:name w:val="k-in4"/>
    <w:basedOn w:val="a0"/>
    <w:qFormat/>
  </w:style>
  <w:style w:type="character" w:customStyle="1" w:styleId="k-timepicker4">
    <w:name w:val="k-timepicker4"/>
    <w:basedOn w:val="a0"/>
    <w:qFormat/>
  </w:style>
  <w:style w:type="character" w:customStyle="1" w:styleId="k-datetimepicker2">
    <w:name w:val="k-datetimepicker2"/>
    <w:basedOn w:val="a0"/>
    <w:qFormat/>
  </w:style>
  <w:style w:type="character" w:customStyle="1" w:styleId="k-colorpicker2">
    <w:name w:val="k-colorpicker2"/>
    <w:basedOn w:val="a0"/>
    <w:qFormat/>
  </w:style>
  <w:style w:type="character" w:customStyle="1" w:styleId="k-numerictextbox2">
    <w:name w:val="k-numerictextbox2"/>
    <w:basedOn w:val="a0"/>
    <w:qFormat/>
  </w:style>
  <w:style w:type="character" w:customStyle="1" w:styleId="k-dropdown8">
    <w:name w:val="k-dropdown8"/>
    <w:basedOn w:val="a0"/>
    <w:qFormat/>
  </w:style>
  <w:style w:type="character" w:customStyle="1" w:styleId="k-tooltip6">
    <w:name w:val="k-tooltip6"/>
    <w:basedOn w:val="a0"/>
    <w:qFormat/>
  </w:style>
  <w:style w:type="character" w:customStyle="1" w:styleId="arrow">
    <w:name w:val="arrow"/>
    <w:basedOn w:val="a0"/>
    <w:qFormat/>
    <w:rPr>
      <w:rFonts w:ascii="Arial" w:hAnsi="Arial" w:cs="Arial"/>
      <w:color w:val="FF0000"/>
      <w:sz w:val="45"/>
      <w:szCs w:val="45"/>
    </w:rPr>
  </w:style>
  <w:style w:type="character" w:customStyle="1" w:styleId="layui-laypage-curr">
    <w:name w:val="layui-laypage-curr"/>
    <w:basedOn w:val="a0"/>
    <w:qFormat/>
  </w:style>
  <w:style w:type="character" w:customStyle="1" w:styleId="layui-this2">
    <w:name w:val="layui-this2"/>
    <w:basedOn w:val="a0"/>
    <w:qFormat/>
    <w:rPr>
      <w:bdr w:val="single" w:sz="6" w:space="0" w:color="EEEEEE"/>
      <w:shd w:val="clear" w:color="auto" w:fill="FFFFFF"/>
    </w:rPr>
  </w:style>
  <w:style w:type="character" w:customStyle="1" w:styleId="first-child">
    <w:name w:val="first-child"/>
    <w:basedOn w:val="a0"/>
    <w:qFormat/>
  </w:style>
  <w:style w:type="character" w:customStyle="1" w:styleId="layui-this">
    <w:name w:val="layui-this"/>
    <w:basedOn w:val="a0"/>
    <w:qFormat/>
    <w:rPr>
      <w:bdr w:val="single" w:sz="6" w:space="0" w:color="EEEEEE"/>
      <w:shd w:val="clear" w:color="auto" w:fill="FFFFFF"/>
    </w:rPr>
  </w:style>
  <w:style w:type="paragraph" w:customStyle="1" w:styleId="courseintroduction-p">
    <w:name w:val="courseintroduction-p"/>
    <w:basedOn w:val="a"/>
    <w:qFormat/>
    <w:pPr>
      <w:spacing w:before="180" w:line="450" w:lineRule="atLeast"/>
    </w:pPr>
    <w:rPr>
      <w:color w:val="2A2A2A"/>
      <w:kern w:val="0"/>
      <w:szCs w:val="21"/>
    </w:rPr>
  </w:style>
  <w:style w:type="paragraph" w:styleId="af8">
    <w:name w:val="List Paragraph"/>
    <w:basedOn w:val="a"/>
    <w:uiPriority w:val="99"/>
    <w:qFormat/>
    <w:pPr>
      <w:widowControl/>
      <w:ind w:firstLineChars="200" w:firstLine="420"/>
      <w:jc w:val="left"/>
    </w:pPr>
    <w:rPr>
      <w:rFonts w:ascii="Times New Roman" w:hAnsi="Times New Roman"/>
      <w:kern w:val="0"/>
      <w:sz w:val="22"/>
      <w:szCs w:val="22"/>
    </w:rPr>
  </w:style>
  <w:style w:type="paragraph" w:customStyle="1" w:styleId="af9">
    <w:name w:val="二级条标题"/>
    <w:basedOn w:val="a"/>
    <w:next w:val="a"/>
    <w:qFormat/>
    <w:pPr>
      <w:widowControl/>
      <w:tabs>
        <w:tab w:val="left" w:pos="360"/>
      </w:tabs>
      <w:jc w:val="left"/>
      <w:outlineLvl w:val="3"/>
    </w:pPr>
    <w:rPr>
      <w:rFonts w:ascii="Times New Roman" w:eastAsia="黑体" w:hAnsi="Times New Roman"/>
      <w:kern w:val="0"/>
      <w:szCs w:val="20"/>
    </w:rPr>
  </w:style>
  <w:style w:type="character" w:customStyle="1" w:styleId="SFCharChar">
    <w:name w:val="SF正文 Char Char"/>
    <w:link w:val="SF"/>
    <w:qFormat/>
    <w:rPr>
      <w:rFonts w:ascii="Century Gothic" w:eastAsia="宋体" w:hAnsi="Century Gothic"/>
      <w:sz w:val="24"/>
      <w:szCs w:val="24"/>
    </w:rPr>
  </w:style>
  <w:style w:type="paragraph" w:customStyle="1" w:styleId="SF">
    <w:name w:val="SF正文"/>
    <w:basedOn w:val="a"/>
    <w:link w:val="SFCharChar"/>
    <w:qFormat/>
    <w:pPr>
      <w:ind w:firstLineChars="200" w:firstLine="200"/>
    </w:pPr>
    <w:rPr>
      <w:rFonts w:ascii="Century Gothic" w:hAnsi="Century Gothic" w:cs="宋体"/>
      <w:sz w:val="24"/>
    </w:rPr>
  </w:style>
  <w:style w:type="paragraph" w:customStyle="1" w:styleId="b1">
    <w:name w:val="b1"/>
    <w:basedOn w:val="a"/>
    <w:qFormat/>
    <w:pPr>
      <w:widowControl/>
      <w:spacing w:before="100" w:beforeAutospacing="1" w:after="100" w:afterAutospacing="1"/>
      <w:jc w:val="left"/>
    </w:pPr>
    <w:rPr>
      <w:rFonts w:ascii="宋体" w:hAnsi="宋体" w:cs="宋体"/>
      <w:kern w:val="0"/>
      <w:sz w:val="24"/>
    </w:rPr>
  </w:style>
  <w:style w:type="paragraph" w:customStyle="1" w:styleId="SF0">
    <w:name w:val="SF图形"/>
    <w:basedOn w:val="a"/>
    <w:qFormat/>
    <w:pPr>
      <w:spacing w:beforeLines="50"/>
      <w:jc w:val="center"/>
    </w:pPr>
    <w:rPr>
      <w:rFonts w:ascii="Century Gothic" w:hAnsi="Century Gothic"/>
    </w:rPr>
  </w:style>
  <w:style w:type="paragraph" w:customStyle="1" w:styleId="text">
    <w:name w:val="text"/>
    <w:basedOn w:val="a"/>
    <w:qFormat/>
    <w:pPr>
      <w:widowControl/>
      <w:spacing w:before="100" w:beforeAutospacing="1" w:after="100" w:afterAutospacing="1"/>
      <w:ind w:firstLine="480"/>
      <w:jc w:val="left"/>
    </w:pPr>
    <w:rPr>
      <w:rFonts w:ascii="宋体" w:hAnsi="宋体" w:cs="宋体"/>
      <w:kern w:val="0"/>
      <w:szCs w:val="21"/>
    </w:rPr>
  </w:style>
  <w:style w:type="paragraph" w:customStyle="1" w:styleId="reader-word-layerreader-word-s1-7">
    <w:name w:val="reader-word-layer reader-word-s1-7"/>
    <w:basedOn w:val="a"/>
    <w:qFormat/>
    <w:pPr>
      <w:widowControl/>
      <w:spacing w:before="100" w:beforeAutospacing="1" w:after="100" w:afterAutospacing="1"/>
      <w:jc w:val="left"/>
    </w:pPr>
    <w:rPr>
      <w:rFonts w:ascii="宋体" w:hAnsi="宋体" w:cs="宋体"/>
      <w:kern w:val="0"/>
      <w:sz w:val="24"/>
    </w:rPr>
  </w:style>
  <w:style w:type="paragraph" w:customStyle="1" w:styleId="SF1">
    <w:name w:val="SF表头文字"/>
    <w:basedOn w:val="a"/>
    <w:qFormat/>
    <w:pPr>
      <w:spacing w:line="240" w:lineRule="exact"/>
      <w:jc w:val="center"/>
    </w:pPr>
    <w:rPr>
      <w:rFonts w:ascii="Century Gothic" w:hAnsi="Century Gothic"/>
      <w:b/>
      <w:w w:val="80"/>
      <w:sz w:val="18"/>
    </w:rPr>
  </w:style>
  <w:style w:type="paragraph" w:customStyle="1" w:styleId="SF2">
    <w:name w:val="SF表内文字（居中）"/>
    <w:basedOn w:val="a"/>
    <w:qFormat/>
    <w:pPr>
      <w:spacing w:line="240" w:lineRule="exact"/>
      <w:jc w:val="center"/>
    </w:pPr>
    <w:rPr>
      <w:rFonts w:ascii="Century Gothic" w:hAnsi="Century Gothic"/>
      <w:w w:val="80"/>
      <w:sz w:val="18"/>
    </w:rPr>
  </w:style>
  <w:style w:type="paragraph" w:customStyle="1" w:styleId="SF3">
    <w:name w:val="SF图形标题"/>
    <w:basedOn w:val="SF0"/>
    <w:qFormat/>
    <w:pPr>
      <w:spacing w:afterLines="50"/>
    </w:p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afa">
    <w:name w:val="文"/>
    <w:basedOn w:val="a"/>
    <w:qFormat/>
    <w:pPr>
      <w:spacing w:line="300" w:lineRule="auto"/>
      <w:ind w:firstLineChars="200" w:firstLine="480"/>
    </w:pPr>
    <w:rPr>
      <w:rFonts w:ascii="Times New Roman" w:hAnsi="宋体"/>
      <w:sz w:val="24"/>
    </w:rPr>
  </w:style>
  <w:style w:type="paragraph" w:customStyle="1" w:styleId="SF4">
    <w:name w:val="SF表内文字（居左）"/>
    <w:basedOn w:val="SF2"/>
    <w:qFormat/>
    <w:pPr>
      <w:jc w:val="left"/>
    </w:pPr>
  </w:style>
  <w:style w:type="paragraph" w:customStyle="1" w:styleId="CharCharCharChar">
    <w:name w:val="Char Char Char Char"/>
    <w:basedOn w:val="a"/>
    <w:qFormat/>
    <w:pPr>
      <w:widowControl/>
      <w:spacing w:after="160" w:line="240" w:lineRule="exact"/>
      <w:jc w:val="left"/>
    </w:pPr>
    <w:rPr>
      <w:rFonts w:ascii="Verdana" w:hAnsi="Verdana"/>
      <w:kern w:val="0"/>
      <w:sz w:val="20"/>
      <w:szCs w:val="20"/>
      <w:lang w:eastAsia="en-US"/>
    </w:rPr>
  </w:style>
  <w:style w:type="paragraph" w:customStyle="1" w:styleId="31">
    <w:name w:val="样式3"/>
    <w:basedOn w:val="2"/>
    <w:qFormat/>
    <w:pPr>
      <w:adjustRightInd/>
      <w:spacing w:before="0" w:after="0" w:line="360" w:lineRule="auto"/>
      <w:ind w:firstLineChars="148" w:firstLine="446"/>
      <w:jc w:val="both"/>
    </w:pPr>
    <w:rPr>
      <w:rFonts w:ascii="宋体" w:eastAsia="宋体" w:hAnsi="宋体" w:cs="Times New Roman"/>
      <w:bCs/>
      <w:sz w:val="30"/>
      <w:szCs w:val="30"/>
    </w:rPr>
  </w:style>
  <w:style w:type="paragraph" w:customStyle="1" w:styleId="SF5">
    <w:name w:val="SF表格标题"/>
    <w:basedOn w:val="a"/>
    <w:qFormat/>
    <w:pPr>
      <w:spacing w:beforeLines="50"/>
      <w:jc w:val="center"/>
    </w:pPr>
    <w:rPr>
      <w:rFonts w:ascii="Century Gothic" w:hAnsi="Century Gothic"/>
    </w:rPr>
  </w:style>
  <w:style w:type="paragraph" w:customStyle="1" w:styleId="F">
    <w:name w:val="F正文"/>
    <w:basedOn w:val="a"/>
    <w:qFormat/>
    <w:pPr>
      <w:spacing w:before="60" w:after="60" w:line="360" w:lineRule="auto"/>
      <w:ind w:firstLineChars="200" w:firstLine="480"/>
    </w:pPr>
    <w:rPr>
      <w:rFonts w:ascii="仿宋_GB2312" w:eastAsia="仿宋_GB2312" w:hAnsi="Microsoft Sans Serif"/>
      <w:bCs/>
      <w:sz w:val="24"/>
    </w:rPr>
  </w:style>
  <w:style w:type="paragraph" w:customStyle="1" w:styleId="GB2312">
    <w:name w:val="样式 仿宋_GB2312 六号 左"/>
    <w:basedOn w:val="a"/>
    <w:qFormat/>
    <w:pPr>
      <w:jc w:val="left"/>
    </w:pPr>
    <w:rPr>
      <w:rFonts w:ascii="仿宋_GB2312" w:eastAsia="仿宋_GB2312" w:hAnsi="宋体" w:cs="宋体"/>
      <w:sz w:val="15"/>
      <w:szCs w:val="20"/>
    </w:rPr>
  </w:style>
  <w:style w:type="paragraph" w:customStyle="1" w:styleId="110">
    <w:name w:val="样式1.1"/>
    <w:basedOn w:val="a"/>
    <w:link w:val="11Char"/>
    <w:qFormat/>
    <w:pPr>
      <w:ind w:firstLineChars="100" w:firstLine="301"/>
      <w:jc w:val="left"/>
      <w:outlineLvl w:val="1"/>
    </w:pPr>
    <w:rPr>
      <w:rFonts w:ascii="宋体" w:hAnsi="宋体"/>
      <w:b/>
      <w:sz w:val="30"/>
      <w:szCs w:val="30"/>
    </w:rPr>
  </w:style>
  <w:style w:type="character" w:customStyle="1" w:styleId="11Char">
    <w:name w:val="样式1.1 Char"/>
    <w:basedOn w:val="a0"/>
    <w:link w:val="110"/>
    <w:qFormat/>
    <w:rPr>
      <w:rFonts w:ascii="宋体" w:eastAsia="宋体" w:hAnsi="宋体" w:cs="Times New Roman"/>
      <w:b/>
      <w:sz w:val="30"/>
      <w:szCs w:val="30"/>
    </w:rPr>
  </w:style>
  <w:style w:type="paragraph" w:customStyle="1" w:styleId="22">
    <w:name w:val="首行缩进2字符"/>
    <w:basedOn w:val="a"/>
    <w:link w:val="2Char1"/>
    <w:qFormat/>
    <w:pPr>
      <w:ind w:firstLineChars="200" w:firstLine="420"/>
    </w:pPr>
    <w:rPr>
      <w:rFonts w:ascii="仿宋_GB2312" w:hAnsi="仿宋_GB2312"/>
      <w:kern w:val="0"/>
      <w:sz w:val="20"/>
      <w:szCs w:val="20"/>
    </w:rPr>
  </w:style>
  <w:style w:type="character" w:customStyle="1" w:styleId="2Char1">
    <w:name w:val="首行缩进2字符 Char"/>
    <w:link w:val="22"/>
    <w:qFormat/>
    <w:rPr>
      <w:rFonts w:ascii="仿宋_GB2312" w:eastAsia="宋体" w:hAnsi="仿宋_GB2312" w:cs="Times New Roman"/>
      <w:kern w:val="0"/>
      <w:sz w:val="20"/>
      <w:szCs w:val="20"/>
    </w:rPr>
  </w:style>
  <w:style w:type="paragraph" w:customStyle="1" w:styleId="afb">
    <w:name w:val="内容"/>
    <w:basedOn w:val="a"/>
    <w:qFormat/>
    <w:pPr>
      <w:tabs>
        <w:tab w:val="left" w:pos="420"/>
      </w:tabs>
      <w:spacing w:line="360" w:lineRule="auto"/>
      <w:ind w:firstLine="283"/>
    </w:pPr>
    <w:rPr>
      <w:sz w:val="24"/>
    </w:rPr>
  </w:style>
  <w:style w:type="paragraph" w:customStyle="1" w:styleId="afc">
    <w:name w:val="a"/>
    <w:basedOn w:val="a"/>
    <w:qFormat/>
    <w:pPr>
      <w:widowControl/>
      <w:spacing w:before="100" w:beforeAutospacing="1" w:after="100" w:afterAutospacing="1"/>
      <w:jc w:val="left"/>
    </w:pPr>
    <w:rPr>
      <w:rFonts w:ascii="宋体" w:hAnsi="宋体" w:cs="宋体"/>
      <w:kern w:val="0"/>
      <w:sz w:val="24"/>
    </w:rPr>
  </w:style>
  <w:style w:type="paragraph" w:customStyle="1" w:styleId="23">
    <w:name w:val="样式2"/>
    <w:basedOn w:val="1"/>
    <w:link w:val="2Char2"/>
    <w:qFormat/>
    <w:pPr>
      <w:spacing w:before="0" w:after="0" w:line="360" w:lineRule="auto"/>
      <w:ind w:firstLineChars="147" w:firstLine="472"/>
    </w:pPr>
    <w:rPr>
      <w:rFonts w:ascii="宋体" w:hAnsi="宋体" w:cs="Times New Roman"/>
      <w:sz w:val="32"/>
      <w:szCs w:val="32"/>
    </w:rPr>
  </w:style>
  <w:style w:type="character" w:customStyle="1" w:styleId="2Char2">
    <w:name w:val="样式2 Char"/>
    <w:basedOn w:val="1Char"/>
    <w:link w:val="23"/>
    <w:qFormat/>
    <w:rPr>
      <w:rFonts w:ascii="宋体" w:eastAsia="宋体" w:hAnsi="宋体" w:cs="Times New Roman"/>
      <w:b/>
      <w:bCs/>
      <w:kern w:val="44"/>
      <w:sz w:val="32"/>
      <w:szCs w:val="32"/>
    </w:rPr>
  </w:style>
  <w:style w:type="paragraph" w:customStyle="1" w:styleId="afd">
    <w:name w:val="三级标题"/>
    <w:basedOn w:val="a"/>
    <w:qFormat/>
    <w:pPr>
      <w:tabs>
        <w:tab w:val="left" w:pos="0"/>
        <w:tab w:val="left" w:pos="420"/>
      </w:tabs>
      <w:spacing w:line="360" w:lineRule="auto"/>
      <w:ind w:firstLine="283"/>
    </w:pPr>
    <w:rPr>
      <w:sz w:val="24"/>
    </w:rPr>
  </w:style>
  <w:style w:type="paragraph" w:customStyle="1" w:styleId="32">
    <w:name w:val="3"/>
    <w:basedOn w:val="a"/>
    <w:qFormat/>
    <w:pPr>
      <w:widowControl/>
      <w:spacing w:before="100" w:beforeAutospacing="1" w:after="100" w:afterAutospacing="1"/>
      <w:jc w:val="left"/>
    </w:pPr>
    <w:rPr>
      <w:rFonts w:ascii="宋体" w:hAnsi="宋体" w:cs="宋体"/>
      <w:kern w:val="0"/>
      <w:sz w:val="24"/>
    </w:rPr>
  </w:style>
  <w:style w:type="paragraph" w:customStyle="1" w:styleId="41">
    <w:name w:val="样式4"/>
    <w:basedOn w:val="a"/>
    <w:qFormat/>
    <w:pPr>
      <w:spacing w:line="360" w:lineRule="auto"/>
      <w:ind w:firstLineChars="250" w:firstLine="560"/>
    </w:pPr>
    <w:rPr>
      <w:rFonts w:ascii="宋体" w:hAnsi="宋体"/>
      <w:color w:val="000000"/>
      <w:spacing w:val="-8"/>
      <w:sz w:val="24"/>
    </w:rPr>
  </w:style>
  <w:style w:type="paragraph" w:customStyle="1" w:styleId="Char10">
    <w:name w:val="Char1"/>
    <w:basedOn w:val="a"/>
    <w:qFormat/>
    <w:pPr>
      <w:widowControl/>
      <w:spacing w:after="160" w:line="240" w:lineRule="exact"/>
      <w:jc w:val="left"/>
    </w:pPr>
    <w:rPr>
      <w:rFonts w:ascii="Verdana" w:hAnsi="Verdana" w:cs="Verdana"/>
      <w:kern w:val="0"/>
      <w:sz w:val="20"/>
      <w:szCs w:val="20"/>
      <w:lang w:eastAsia="en-US"/>
    </w:rPr>
  </w:style>
  <w:style w:type="paragraph" w:customStyle="1" w:styleId="afe">
    <w:name w:val="表内容"/>
    <w:basedOn w:val="a"/>
    <w:qFormat/>
    <w:pPr>
      <w:adjustRightInd w:val="0"/>
      <w:snapToGrid w:val="0"/>
      <w:spacing w:line="310" w:lineRule="atLeast"/>
      <w:jc w:val="center"/>
    </w:pPr>
    <w:rPr>
      <w:rFonts w:ascii="Times New Roman" w:hAnsi="Times New Roman"/>
      <w:sz w:val="18"/>
      <w:szCs w:val="20"/>
    </w:rPr>
  </w:style>
  <w:style w:type="paragraph" w:customStyle="1" w:styleId="13">
    <w:name w:val="样式 标题 1 + 四号"/>
    <w:basedOn w:val="1"/>
    <w:qFormat/>
    <w:pPr>
      <w:spacing w:before="0" w:after="0" w:line="240" w:lineRule="auto"/>
      <w:jc w:val="left"/>
    </w:pPr>
    <w:rPr>
      <w:rFonts w:ascii="Times New Roman" w:hAnsi="Times New Roman" w:cs="Times New Roman"/>
      <w:sz w:val="28"/>
    </w:rPr>
  </w:style>
  <w:style w:type="paragraph" w:customStyle="1" w:styleId="Style61">
    <w:name w:val="_Style 61"/>
    <w:basedOn w:val="1"/>
    <w:next w:val="a"/>
    <w:uiPriority w:val="39"/>
    <w:qFormat/>
    <w:pPr>
      <w:widowControl/>
      <w:spacing w:before="480" w:after="0" w:line="276" w:lineRule="auto"/>
      <w:jc w:val="left"/>
      <w:outlineLvl w:val="9"/>
    </w:pPr>
    <w:rPr>
      <w:rFonts w:ascii="Cambria" w:hAnsi="Cambria" w:cs="Times New Roman"/>
      <w:color w:val="365F91"/>
      <w:kern w:val="0"/>
      <w:sz w:val="28"/>
      <w:szCs w:val="28"/>
    </w:rPr>
  </w:style>
  <w:style w:type="character" w:customStyle="1" w:styleId="apple-converted-space">
    <w:name w:val="apple-converted-space"/>
    <w:basedOn w:val="a0"/>
    <w:qFormat/>
  </w:style>
  <w:style w:type="character" w:customStyle="1" w:styleId="SFChar">
    <w:name w:val="SF正文 Char"/>
    <w:basedOn w:val="a0"/>
    <w:qFormat/>
    <w:rPr>
      <w:rFonts w:ascii="Century Gothic" w:eastAsia="宋体" w:hAnsi="Century Gothic"/>
      <w:kern w:val="2"/>
      <w:sz w:val="24"/>
      <w:szCs w:val="24"/>
      <w:lang w:val="en-US" w:eastAsia="zh-CN" w:bidi="ar-SA"/>
    </w:rPr>
  </w:style>
  <w:style w:type="character" w:customStyle="1" w:styleId="apple-style-span">
    <w:name w:val="apple-style-span"/>
    <w:basedOn w:val="a0"/>
    <w:qFormat/>
  </w:style>
  <w:style w:type="paragraph" w:customStyle="1" w:styleId="aff">
    <w:name w:val="方案第一部分正文"/>
    <w:basedOn w:val="23"/>
    <w:link w:val="Charb"/>
    <w:qFormat/>
    <w:pPr>
      <w:spacing w:line="240" w:lineRule="auto"/>
      <w:ind w:left="680" w:firstLineChars="0" w:firstLine="0"/>
      <w:outlineLvl w:val="9"/>
    </w:pPr>
    <w:rPr>
      <w:rFonts w:ascii="仿宋" w:eastAsia="仿宋" w:hAnsi="仿宋"/>
      <w:b w:val="0"/>
      <w:color w:val="000000"/>
      <w:sz w:val="24"/>
      <w:szCs w:val="24"/>
    </w:rPr>
  </w:style>
  <w:style w:type="character" w:customStyle="1" w:styleId="Charb">
    <w:name w:val="方案第一部分正文 Char"/>
    <w:basedOn w:val="2Char2"/>
    <w:link w:val="aff"/>
    <w:qFormat/>
    <w:rPr>
      <w:rFonts w:ascii="仿宋" w:eastAsia="仿宋" w:hAnsi="仿宋" w:cs="Times New Roman"/>
      <w:b/>
      <w:bCs/>
      <w:color w:val="000000"/>
      <w:kern w:val="44"/>
      <w:sz w:val="24"/>
      <w:szCs w:val="24"/>
    </w:rPr>
  </w:style>
  <w:style w:type="paragraph" w:customStyle="1" w:styleId="aff0">
    <w:name w:val="方案一级标题"/>
    <w:basedOn w:val="23"/>
    <w:link w:val="Charc"/>
    <w:qFormat/>
    <w:pPr>
      <w:spacing w:line="240" w:lineRule="auto"/>
      <w:ind w:left="567" w:firstLineChars="0" w:firstLine="0"/>
      <w:outlineLvl w:val="9"/>
    </w:pPr>
    <w:rPr>
      <w:rFonts w:ascii="仿宋" w:eastAsia="仿宋" w:hAnsi="仿宋"/>
      <w:color w:val="000000"/>
    </w:rPr>
  </w:style>
  <w:style w:type="character" w:customStyle="1" w:styleId="Charc">
    <w:name w:val="方案一级标题 Char"/>
    <w:basedOn w:val="2Char2"/>
    <w:link w:val="aff0"/>
    <w:qFormat/>
    <w:rPr>
      <w:rFonts w:ascii="仿宋" w:eastAsia="仿宋" w:hAnsi="仿宋" w:cs="Times New Roman"/>
      <w:b/>
      <w:bCs/>
      <w:color w:val="000000"/>
      <w:kern w:val="44"/>
      <w:sz w:val="32"/>
      <w:szCs w:val="32"/>
    </w:rPr>
  </w:style>
  <w:style w:type="paragraph" w:customStyle="1" w:styleId="aff1">
    <w:name w:val="方案二级标题"/>
    <w:basedOn w:val="23"/>
    <w:link w:val="Chard"/>
    <w:qFormat/>
    <w:pPr>
      <w:spacing w:line="240" w:lineRule="auto"/>
      <w:ind w:left="851" w:firstLineChars="0" w:firstLine="0"/>
      <w:outlineLvl w:val="9"/>
    </w:pPr>
    <w:rPr>
      <w:rFonts w:ascii="仿宋" w:eastAsia="仿宋" w:hAnsi="仿宋"/>
      <w:color w:val="000000"/>
      <w:sz w:val="30"/>
      <w:szCs w:val="30"/>
    </w:rPr>
  </w:style>
  <w:style w:type="character" w:customStyle="1" w:styleId="Chard">
    <w:name w:val="方案二级标题 Char"/>
    <w:basedOn w:val="2Char2"/>
    <w:link w:val="aff1"/>
    <w:qFormat/>
    <w:rPr>
      <w:rFonts w:ascii="仿宋" w:eastAsia="仿宋" w:hAnsi="仿宋" w:cs="Times New Roman"/>
      <w:b/>
      <w:bCs/>
      <w:color w:val="000000"/>
      <w:kern w:val="44"/>
      <w:sz w:val="30"/>
      <w:szCs w:val="30"/>
    </w:rPr>
  </w:style>
  <w:style w:type="paragraph" w:customStyle="1" w:styleId="aff2">
    <w:name w:val="方案三级标题"/>
    <w:basedOn w:val="aff1"/>
    <w:link w:val="Chare"/>
    <w:qFormat/>
    <w:rPr>
      <w:sz w:val="28"/>
      <w:szCs w:val="28"/>
    </w:rPr>
  </w:style>
  <w:style w:type="character" w:customStyle="1" w:styleId="Chare">
    <w:name w:val="方案三级标题 Char"/>
    <w:basedOn w:val="Chard"/>
    <w:link w:val="aff2"/>
    <w:qFormat/>
    <w:rPr>
      <w:rFonts w:ascii="仿宋" w:eastAsia="仿宋" w:hAnsi="仿宋" w:cs="Times New Roman"/>
      <w:b/>
      <w:bCs/>
      <w:color w:val="000000"/>
      <w:kern w:val="44"/>
      <w:sz w:val="28"/>
      <w:szCs w:val="28"/>
    </w:rPr>
  </w:style>
  <w:style w:type="paragraph" w:customStyle="1" w:styleId="aff3">
    <w:name w:val="方案第二部分正文"/>
    <w:basedOn w:val="a"/>
    <w:link w:val="Charf"/>
    <w:qFormat/>
    <w:pPr>
      <w:ind w:firstLineChars="200" w:firstLine="480"/>
    </w:pPr>
    <w:rPr>
      <w:rFonts w:ascii="仿宋" w:eastAsia="仿宋" w:hAnsi="仿宋"/>
      <w:sz w:val="24"/>
    </w:rPr>
  </w:style>
  <w:style w:type="character" w:customStyle="1" w:styleId="Charf">
    <w:name w:val="方案第二部分正文 Char"/>
    <w:basedOn w:val="a0"/>
    <w:link w:val="aff3"/>
    <w:qFormat/>
    <w:rPr>
      <w:rFonts w:ascii="仿宋" w:eastAsia="仿宋" w:hAnsi="仿宋" w:cs="Times New Roman"/>
      <w:sz w:val="24"/>
      <w:szCs w:val="24"/>
    </w:rPr>
  </w:style>
  <w:style w:type="paragraph" w:customStyle="1" w:styleId="aff4">
    <w:name w:val="方案四级标题"/>
    <w:basedOn w:val="aff2"/>
    <w:link w:val="Charf0"/>
    <w:qFormat/>
    <w:rPr>
      <w:b w:val="0"/>
      <w:sz w:val="24"/>
      <w:szCs w:val="24"/>
    </w:rPr>
  </w:style>
  <w:style w:type="character" w:customStyle="1" w:styleId="Charf0">
    <w:name w:val="方案四级标题 Char"/>
    <w:basedOn w:val="Chare"/>
    <w:link w:val="aff4"/>
    <w:qFormat/>
    <w:rPr>
      <w:rFonts w:ascii="仿宋" w:eastAsia="仿宋" w:hAnsi="仿宋" w:cs="Times New Roman"/>
      <w:b/>
      <w:bCs/>
      <w:color w:val="000000"/>
      <w:kern w:val="44"/>
      <w:sz w:val="24"/>
      <w:szCs w:val="24"/>
    </w:rPr>
  </w:style>
  <w:style w:type="paragraph" w:customStyle="1" w:styleId="aff5">
    <w:name w:val="方案五级标题"/>
    <w:basedOn w:val="aff4"/>
    <w:link w:val="Charf1"/>
    <w:qFormat/>
    <w:rPr>
      <w:rFonts w:ascii="宋体" w:hAnsi="宋体"/>
    </w:rPr>
  </w:style>
  <w:style w:type="character" w:customStyle="1" w:styleId="Charf1">
    <w:name w:val="方案五级标题 Char"/>
    <w:basedOn w:val="Charf0"/>
    <w:link w:val="aff5"/>
    <w:qFormat/>
    <w:rPr>
      <w:rFonts w:ascii="宋体" w:eastAsia="仿宋" w:hAnsi="宋体" w:cs="Times New Roman"/>
      <w:b/>
      <w:bCs/>
      <w:color w:val="000000"/>
      <w:kern w:val="44"/>
      <w:sz w:val="24"/>
      <w:szCs w:val="24"/>
    </w:rPr>
  </w:style>
  <w:style w:type="paragraph" w:customStyle="1" w:styleId="aff6">
    <w:name w:val="正文内容"/>
    <w:basedOn w:val="aff"/>
    <w:link w:val="Charf2"/>
    <w:qFormat/>
    <w:pPr>
      <w:ind w:leftChars="324" w:left="324"/>
    </w:pPr>
    <w:rPr>
      <w:szCs w:val="28"/>
    </w:rPr>
  </w:style>
  <w:style w:type="character" w:customStyle="1" w:styleId="Charf2">
    <w:name w:val="正文内容 Char"/>
    <w:basedOn w:val="Charb"/>
    <w:link w:val="aff6"/>
    <w:qFormat/>
    <w:rPr>
      <w:rFonts w:ascii="仿宋" w:eastAsia="仿宋" w:hAnsi="仿宋" w:cs="Times New Roman"/>
      <w:b/>
      <w:bCs/>
      <w:color w:val="000000"/>
      <w:kern w:val="44"/>
      <w:sz w:val="24"/>
      <w:szCs w:val="28"/>
    </w:rPr>
  </w:style>
  <w:style w:type="paragraph" w:customStyle="1" w:styleId="cjk">
    <w:name w:val="cjk"/>
    <w:basedOn w:val="a"/>
    <w:qFormat/>
    <w:pPr>
      <w:widowControl/>
      <w:spacing w:before="100" w:beforeAutospacing="1" w:after="100" w:afterAutospacing="1"/>
      <w:jc w:val="left"/>
    </w:pPr>
    <w:rPr>
      <w:rFonts w:ascii="宋体" w:hAnsi="宋体" w:cs="宋体"/>
      <w:kern w:val="0"/>
      <w:sz w:val="24"/>
    </w:rPr>
  </w:style>
  <w:style w:type="paragraph" w:customStyle="1" w:styleId="Normal19">
    <w:name w:val="Normal_19"/>
    <w:qFormat/>
    <w:pPr>
      <w:spacing w:before="120" w:after="240"/>
      <w:jc w:val="both"/>
    </w:pPr>
    <w:rPr>
      <w:rFonts w:ascii="Calibri" w:eastAsia="Calibri" w:hAnsi="Calibri"/>
      <w:sz w:val="22"/>
      <w:szCs w:val="22"/>
      <w:lang w:eastAsia="en-US"/>
    </w:rPr>
  </w:style>
  <w:style w:type="paragraph" w:customStyle="1" w:styleId="C">
    <w:name w:val="样式C"/>
    <w:basedOn w:val="a"/>
    <w:qFormat/>
    <w:pPr>
      <w:shd w:val="clear" w:color="auto" w:fill="FFFFFF"/>
      <w:spacing w:line="360" w:lineRule="auto"/>
      <w:outlineLvl w:val="2"/>
    </w:pPr>
    <w:rPr>
      <w:rFonts w:ascii="宋体" w:hAnsi="宋体"/>
      <w:b/>
      <w:sz w:val="28"/>
      <w:szCs w:val="28"/>
    </w:rPr>
  </w:style>
  <w:style w:type="paragraph" w:customStyle="1" w:styleId="B">
    <w:name w:val="样式B"/>
    <w:basedOn w:val="a"/>
    <w:qFormat/>
    <w:pPr>
      <w:spacing w:line="360" w:lineRule="auto"/>
      <w:outlineLvl w:val="1"/>
    </w:pPr>
    <w:rPr>
      <w:rFonts w:ascii="宋体" w:hAnsi="宋体"/>
      <w:b/>
      <w:sz w:val="30"/>
      <w:szCs w:val="30"/>
    </w:rPr>
  </w:style>
  <w:style w:type="paragraph" w:customStyle="1" w:styleId="Aff7">
    <w:name w:val="样式A"/>
    <w:basedOn w:val="a"/>
    <w:qFormat/>
    <w:pPr>
      <w:spacing w:afterLines="50" w:line="360" w:lineRule="auto"/>
      <w:outlineLvl w:val="0"/>
    </w:pPr>
    <w:rPr>
      <w:rFonts w:ascii="宋体" w:hAnsi="宋体"/>
      <w:b/>
      <w:sz w:val="32"/>
      <w:szCs w:val="32"/>
    </w:rPr>
  </w:style>
  <w:style w:type="character" w:customStyle="1" w:styleId="2CharChar">
    <w:name w:val="首行缩进2字符 Char Char"/>
    <w:qFormat/>
    <w:rPr>
      <w:rFonts w:ascii="仿宋_GB2312" w:eastAsia="宋体" w:hAnsi="仿宋_GB2312"/>
      <w:lang w:bidi="ar-SA"/>
    </w:rPr>
  </w:style>
  <w:style w:type="paragraph" w:customStyle="1" w:styleId="aff8">
    <w:name w:val="文档正文"/>
    <w:basedOn w:val="a"/>
    <w:qFormat/>
    <w:pPr>
      <w:spacing w:line="360" w:lineRule="auto"/>
      <w:ind w:firstLineChars="200" w:firstLine="200"/>
    </w:pPr>
    <w:rPr>
      <w:rFonts w:ascii="Times New Roman" w:hAnsi="Times New Roman"/>
      <w:sz w:val="24"/>
    </w:rPr>
  </w:style>
  <w:style w:type="paragraph" w:customStyle="1" w:styleId="aff9">
    <w:name w:val="表格外标题"/>
    <w:basedOn w:val="a"/>
    <w:qFormat/>
    <w:pPr>
      <w:spacing w:before="120" w:after="120"/>
      <w:jc w:val="center"/>
    </w:pPr>
    <w:rPr>
      <w:rFonts w:ascii="Times New Roman" w:eastAsia="黑体" w:hAnsi="Times New Roman"/>
      <w:szCs w:val="21"/>
    </w:rPr>
  </w:style>
  <w:style w:type="paragraph" w:customStyle="1" w:styleId="affa">
    <w:name w:val="附加说明文字"/>
    <w:basedOn w:val="aff8"/>
    <w:qFormat/>
    <w:pPr>
      <w:spacing w:line="400" w:lineRule="exact"/>
      <w:ind w:firstLine="480"/>
    </w:pPr>
    <w:rPr>
      <w:sz w:val="18"/>
    </w:rPr>
  </w:style>
  <w:style w:type="paragraph" w:customStyle="1" w:styleId="ParaChar">
    <w:name w:val="默认段落字体 Para Char"/>
    <w:basedOn w:val="a"/>
    <w:qFormat/>
    <w:pPr>
      <w:spacing w:beforeLines="50" w:afterLines="50"/>
      <w:jc w:val="left"/>
    </w:pPr>
    <w:rPr>
      <w:rFonts w:ascii="Times New Roman" w:hAnsi="Times New Roman"/>
      <w:sz w:val="30"/>
      <w:szCs w:val="32"/>
    </w:rPr>
  </w:style>
  <w:style w:type="character" w:customStyle="1" w:styleId="pt91">
    <w:name w:val="pt91"/>
    <w:basedOn w:val="a0"/>
    <w:qFormat/>
    <w:rPr>
      <w:sz w:val="18"/>
      <w:szCs w:val="18"/>
    </w:rPr>
  </w:style>
  <w:style w:type="paragraph" w:customStyle="1" w:styleId="111">
    <w:name w:val="样式1.1.1"/>
    <w:basedOn w:val="110"/>
    <w:link w:val="111Char"/>
    <w:qFormat/>
    <w:pPr>
      <w:outlineLvl w:val="2"/>
    </w:pPr>
    <w:rPr>
      <w:sz w:val="28"/>
      <w:szCs w:val="28"/>
    </w:rPr>
  </w:style>
  <w:style w:type="character" w:customStyle="1" w:styleId="111Char">
    <w:name w:val="样式1.1.1 Char"/>
    <w:basedOn w:val="11Char"/>
    <w:link w:val="111"/>
    <w:qFormat/>
    <w:rPr>
      <w:rFonts w:ascii="宋体" w:eastAsia="宋体" w:hAnsi="宋体" w:cs="Times New Roman"/>
      <w:b/>
      <w:sz w:val="28"/>
      <w:szCs w:val="28"/>
    </w:rPr>
  </w:style>
  <w:style w:type="paragraph" w:customStyle="1" w:styleId="affb">
    <w:name w:val="正文格式"/>
    <w:basedOn w:val="a"/>
    <w:qFormat/>
    <w:pPr>
      <w:adjustRightInd w:val="0"/>
      <w:snapToGrid w:val="0"/>
      <w:spacing w:line="360" w:lineRule="auto"/>
      <w:ind w:firstLineChars="200" w:firstLine="560"/>
    </w:pPr>
    <w:rPr>
      <w:rFonts w:ascii="宋体" w:hAnsi="宋体" w:cs="宋体"/>
      <w:kern w:val="0"/>
      <w:sz w:val="24"/>
      <w:szCs w:val="28"/>
    </w:rPr>
  </w:style>
  <w:style w:type="paragraph" w:customStyle="1" w:styleId="TOC2">
    <w:name w:val="TOC 标题2"/>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affc">
    <w:name w:val="正文（人才培养）"/>
    <w:basedOn w:val="41"/>
    <w:qFormat/>
    <w:pPr>
      <w:spacing w:line="240" w:lineRule="auto"/>
      <w:ind w:firstLineChars="200" w:firstLine="200"/>
    </w:pPr>
    <w:rPr>
      <w:rFonts w:ascii="仿宋_GB2312" w:eastAsia="仿宋_GB2312"/>
    </w:rPr>
  </w:style>
  <w:style w:type="paragraph" w:customStyle="1" w:styleId="affd">
    <w:name w:val="默认"/>
    <w:qFormat/>
    <w:rPr>
      <w:rFonts w:ascii="Helvetica Neue" w:eastAsia="Helvetica Neue" w:hAnsi="Helvetica Neue" w:cs="Helvetica Neue"/>
      <w:color w:val="000000"/>
      <w:sz w:val="22"/>
      <w:szCs w:val="22"/>
    </w:rPr>
  </w:style>
  <w:style w:type="paragraph" w:customStyle="1" w:styleId="24">
    <w:name w:val="正文2"/>
    <w:qFormat/>
    <w:pPr>
      <w:ind w:firstLineChars="200" w:firstLine="420"/>
    </w:pPr>
    <w:rPr>
      <w:rFonts w:cs="宋体"/>
      <w:sz w:val="21"/>
    </w:rPr>
  </w:style>
  <w:style w:type="paragraph" w:customStyle="1" w:styleId="2148">
    <w:name w:val="样式 标题 2 + 仿宋 首行缩进:  1.48 字符"/>
    <w:basedOn w:val="2"/>
    <w:qFormat/>
    <w:pPr>
      <w:adjustRightInd/>
      <w:spacing w:before="0" w:after="0" w:line="240" w:lineRule="auto"/>
      <w:ind w:firstLineChars="148" w:firstLine="446"/>
    </w:pPr>
    <w:rPr>
      <w:rFonts w:ascii="仿宋" w:eastAsia="仿宋" w:hAnsi="仿宋"/>
      <w:bCs/>
      <w:kern w:val="0"/>
      <w:sz w:val="30"/>
      <w:szCs w:val="20"/>
    </w:rPr>
  </w:style>
  <w:style w:type="paragraph" w:customStyle="1" w:styleId="21481">
    <w:name w:val="样式 标题 2 + 仿宋 首行缩进:  1.48 字符1"/>
    <w:basedOn w:val="2"/>
    <w:qFormat/>
    <w:pPr>
      <w:adjustRightInd/>
      <w:spacing w:before="0" w:after="0" w:line="240" w:lineRule="auto"/>
      <w:ind w:firstLineChars="200" w:firstLine="200"/>
    </w:pPr>
    <w:rPr>
      <w:rFonts w:ascii="仿宋" w:eastAsia="仿宋" w:hAnsi="仿宋"/>
      <w:bCs/>
      <w:sz w:val="30"/>
      <w:szCs w:val="20"/>
    </w:rPr>
  </w:style>
  <w:style w:type="paragraph" w:customStyle="1" w:styleId="220">
    <w:name w:val="样式 标题 2 + 仿宋 首行缩进:  2 字符"/>
    <w:basedOn w:val="2"/>
    <w:qFormat/>
    <w:pPr>
      <w:adjustRightInd/>
      <w:spacing w:before="0" w:after="0" w:line="240" w:lineRule="auto"/>
      <w:ind w:firstLineChars="200" w:firstLine="602"/>
    </w:pPr>
    <w:rPr>
      <w:rFonts w:ascii="仿宋" w:eastAsia="仿宋" w:hAnsi="仿宋"/>
      <w:bCs/>
      <w:sz w:val="30"/>
      <w:szCs w:val="20"/>
    </w:rPr>
  </w:style>
  <w:style w:type="paragraph" w:customStyle="1" w:styleId="221">
    <w:name w:val="样式 标题 2 + 仿宋 非加粗 首行缩进:  2 字符"/>
    <w:basedOn w:val="2"/>
    <w:qFormat/>
    <w:pPr>
      <w:adjustRightInd/>
      <w:spacing w:before="0" w:after="0" w:line="240" w:lineRule="auto"/>
      <w:ind w:firstLineChars="200" w:firstLine="600"/>
    </w:pPr>
    <w:rPr>
      <w:rFonts w:ascii="仿宋" w:eastAsia="仿宋" w:hAnsi="仿宋"/>
      <w:sz w:val="30"/>
      <w:szCs w:val="20"/>
    </w:rPr>
  </w:style>
  <w:style w:type="paragraph" w:customStyle="1" w:styleId="Normal5">
    <w:name w:val="Normal_5"/>
    <w:qFormat/>
    <w:pPr>
      <w:spacing w:before="120" w:after="240"/>
      <w:jc w:val="both"/>
    </w:pPr>
    <w:rPr>
      <w:rFonts w:ascii="Calibri" w:hAnsi="Calibri"/>
      <w:sz w:val="22"/>
      <w:szCs w:val="22"/>
      <w:lang w:eastAsia="en-US"/>
    </w:rPr>
  </w:style>
  <w:style w:type="paragraph" w:customStyle="1" w:styleId="Normal6">
    <w:name w:val="Normal_6"/>
    <w:qFormat/>
    <w:pPr>
      <w:spacing w:before="120" w:after="240"/>
      <w:jc w:val="both"/>
    </w:pPr>
    <w:rPr>
      <w:rFonts w:ascii="Calibri" w:hAnsi="Calibri"/>
      <w:sz w:val="22"/>
      <w:szCs w:val="22"/>
      <w:lang w:eastAsia="en-US"/>
    </w:rPr>
  </w:style>
  <w:style w:type="paragraph" w:customStyle="1" w:styleId="affe">
    <w:name w:val="表格表头"/>
    <w:qFormat/>
    <w:pPr>
      <w:spacing w:line="240" w:lineRule="exact"/>
      <w:jc w:val="center"/>
    </w:pPr>
    <w:rPr>
      <w:rFonts w:ascii="Calibri" w:hAnsi="Calibri"/>
      <w:b/>
      <w:bCs/>
      <w:kern w:val="2"/>
      <w:sz w:val="21"/>
      <w:szCs w:val="21"/>
    </w:rPr>
  </w:style>
  <w:style w:type="paragraph" w:customStyle="1" w:styleId="afff">
    <w:name w:val="表格正文"/>
    <w:qFormat/>
    <w:pPr>
      <w:spacing w:line="280" w:lineRule="exact"/>
      <w:contextualSpacing/>
    </w:pPr>
    <w:rPr>
      <w:rFonts w:ascii="宋体" w:hAnsi="宋体"/>
      <w:bCs/>
      <w:kern w:val="2"/>
      <w:sz w:val="21"/>
      <w:szCs w:val="18"/>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table" w:customStyle="1" w:styleId="14">
    <w:name w:val="网格型1"/>
    <w:basedOn w:val="a1"/>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21">
    <w:name w:val="font21"/>
    <w:basedOn w:val="a0"/>
    <w:qFormat/>
    <w:rPr>
      <w:rFonts w:ascii="宋体" w:eastAsia="宋体" w:hAnsi="宋体" w:cs="宋体" w:hint="eastAsia"/>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qFormat="1"/>
    <w:lsdException w:name="HTML Address" w:semiHidden="1" w:unhideWhenUsed="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semiHidden="1" w:unhideWhenUsed="1"/>
    <w:lsdException w:name="HTML Variable" w:uiPriority="0" w:qFormat="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Char"/>
    <w:qFormat/>
    <w:pPr>
      <w:keepNext/>
      <w:keepLines/>
      <w:spacing w:before="340" w:after="330" w:line="578" w:lineRule="auto"/>
      <w:outlineLvl w:val="0"/>
    </w:pPr>
    <w:rPr>
      <w:rFonts w:cs="宋体"/>
      <w:b/>
      <w:bCs/>
      <w:kern w:val="44"/>
      <w:sz w:val="44"/>
      <w:szCs w:val="44"/>
    </w:rPr>
  </w:style>
  <w:style w:type="paragraph" w:styleId="2">
    <w:name w:val="heading 2"/>
    <w:basedOn w:val="a"/>
    <w:next w:val="a"/>
    <w:link w:val="2Char"/>
    <w:qFormat/>
    <w:pPr>
      <w:keepNext/>
      <w:keepLines/>
      <w:adjustRightInd w:val="0"/>
      <w:spacing w:before="260" w:after="260" w:line="416" w:lineRule="atLeast"/>
      <w:jc w:val="left"/>
      <w:outlineLvl w:val="1"/>
    </w:pPr>
    <w:rPr>
      <w:rFonts w:ascii="Arial" w:eastAsia="黑体" w:hAnsi="Arial" w:cs="宋体"/>
      <w:b/>
      <w:sz w:val="32"/>
    </w:rPr>
  </w:style>
  <w:style w:type="paragraph" w:styleId="3">
    <w:name w:val="heading 3"/>
    <w:basedOn w:val="a"/>
    <w:next w:val="a"/>
    <w:link w:val="3Char"/>
    <w:qFormat/>
    <w:pPr>
      <w:keepNext/>
      <w:keepLines/>
      <w:spacing w:before="260" w:after="260" w:line="416" w:lineRule="auto"/>
      <w:outlineLvl w:val="2"/>
    </w:pPr>
    <w:rPr>
      <w:rFonts w:ascii="Times New Roman" w:hAnsi="Times New Roman"/>
      <w:b/>
      <w:bCs/>
      <w:sz w:val="32"/>
      <w:szCs w:val="32"/>
    </w:rPr>
  </w:style>
  <w:style w:type="paragraph" w:styleId="4">
    <w:name w:val="heading 4"/>
    <w:basedOn w:val="a"/>
    <w:next w:val="a"/>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qFormat/>
    <w:pPr>
      <w:keepNext/>
      <w:keepLines/>
      <w:spacing w:before="280" w:after="290" w:line="376" w:lineRule="auto"/>
      <w:outlineLvl w:val="4"/>
    </w:pPr>
    <w:rPr>
      <w:rFonts w:ascii="Times New Roman" w:hAnsi="Times New Roman"/>
      <w:b/>
      <w:bCs/>
      <w:sz w:val="28"/>
      <w:szCs w:val="28"/>
    </w:rPr>
  </w:style>
  <w:style w:type="paragraph" w:styleId="6">
    <w:name w:val="heading 6"/>
    <w:basedOn w:val="a"/>
    <w:next w:val="a"/>
    <w:link w:val="6Char"/>
    <w:qFormat/>
    <w:pPr>
      <w:keepNext/>
      <w:keepLines/>
      <w:spacing w:before="240" w:after="64" w:line="320" w:lineRule="auto"/>
      <w:outlineLvl w:val="5"/>
    </w:pPr>
    <w:rPr>
      <w:rFonts w:ascii="Cambria" w:hAnsi="Cambria" w:cs="宋体"/>
      <w:b/>
      <w:bCs/>
      <w:sz w:val="24"/>
    </w:rPr>
  </w:style>
  <w:style w:type="paragraph" w:styleId="7">
    <w:name w:val="heading 7"/>
    <w:basedOn w:val="a"/>
    <w:next w:val="a"/>
    <w:link w:val="7Char"/>
    <w:qFormat/>
    <w:pPr>
      <w:keepNext/>
      <w:keepLines/>
      <w:spacing w:before="240" w:after="64" w:line="320" w:lineRule="auto"/>
      <w:outlineLvl w:val="6"/>
    </w:pPr>
    <w:rPr>
      <w:rFonts w:ascii="Times New Roman" w:hAnsi="Times New Roman"/>
      <w:b/>
      <w:bCs/>
      <w:sz w:val="24"/>
    </w:rPr>
  </w:style>
  <w:style w:type="paragraph" w:styleId="8">
    <w:name w:val="heading 8"/>
    <w:basedOn w:val="a"/>
    <w:next w:val="a"/>
    <w:link w:val="8Char"/>
    <w:qFormat/>
    <w:pPr>
      <w:keepNext/>
      <w:keepLines/>
      <w:spacing w:before="240" w:after="64" w:line="320" w:lineRule="auto"/>
      <w:outlineLvl w:val="7"/>
    </w:pPr>
    <w:rPr>
      <w:rFonts w:ascii="Cambria" w:hAnsi="Cambria" w:cs="宋体"/>
      <w:sz w:val="24"/>
    </w:rPr>
  </w:style>
  <w:style w:type="paragraph" w:styleId="9">
    <w:name w:val="heading 9"/>
    <w:basedOn w:val="a"/>
    <w:next w:val="a"/>
    <w:link w:val="9Char"/>
    <w:qFormat/>
    <w:pPr>
      <w:keepNext/>
      <w:keepLines/>
      <w:spacing w:before="240" w:after="64" w:line="320" w:lineRule="auto"/>
      <w:outlineLvl w:val="8"/>
    </w:pPr>
    <w:rPr>
      <w:rFonts w:ascii="Cambria" w:hAnsi="Cambria" w:cs="宋体"/>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pPr>
      <w:ind w:left="1260"/>
      <w:jc w:val="left"/>
    </w:pPr>
    <w:rPr>
      <w:sz w:val="20"/>
      <w:szCs w:val="20"/>
    </w:rPr>
  </w:style>
  <w:style w:type="paragraph" w:styleId="a3">
    <w:name w:val="Normal Indent"/>
    <w:basedOn w:val="a"/>
    <w:qFormat/>
    <w:pPr>
      <w:ind w:firstLine="420"/>
    </w:pPr>
    <w:rPr>
      <w:rFonts w:ascii="Times New Roman" w:hAnsi="Times New Roman"/>
      <w:szCs w:val="20"/>
    </w:rPr>
  </w:style>
  <w:style w:type="paragraph" w:styleId="a4">
    <w:name w:val="Document Map"/>
    <w:basedOn w:val="a"/>
    <w:link w:val="Char"/>
    <w:qFormat/>
    <w:rPr>
      <w:rFonts w:ascii="宋体" w:cs="宋体"/>
      <w:sz w:val="18"/>
      <w:szCs w:val="18"/>
    </w:rPr>
  </w:style>
  <w:style w:type="paragraph" w:styleId="a5">
    <w:name w:val="annotation text"/>
    <w:basedOn w:val="a"/>
    <w:link w:val="Char0"/>
    <w:qFormat/>
    <w:pPr>
      <w:jc w:val="left"/>
    </w:pPr>
    <w:rPr>
      <w:rFonts w:ascii="Times New Roman" w:hAnsi="Times New Roman"/>
      <w:szCs w:val="20"/>
    </w:rPr>
  </w:style>
  <w:style w:type="paragraph" w:styleId="a6">
    <w:name w:val="Body Text"/>
    <w:basedOn w:val="a"/>
    <w:link w:val="Char1"/>
    <w:qFormat/>
    <w:rPr>
      <w:rFonts w:cs="宋体"/>
    </w:rPr>
  </w:style>
  <w:style w:type="paragraph" w:styleId="a7">
    <w:name w:val="Body Text Indent"/>
    <w:basedOn w:val="a"/>
    <w:link w:val="Char2"/>
    <w:qFormat/>
    <w:pPr>
      <w:spacing w:after="120"/>
      <w:ind w:leftChars="200" w:left="420"/>
    </w:pPr>
    <w:rPr>
      <w:rFonts w:cs="宋体"/>
    </w:rPr>
  </w:style>
  <w:style w:type="paragraph" w:styleId="50">
    <w:name w:val="toc 5"/>
    <w:basedOn w:val="a"/>
    <w:next w:val="a"/>
    <w:uiPriority w:val="39"/>
    <w:qFormat/>
    <w:pPr>
      <w:ind w:left="840"/>
      <w:jc w:val="left"/>
    </w:pPr>
    <w:rPr>
      <w:sz w:val="20"/>
      <w:szCs w:val="20"/>
    </w:rPr>
  </w:style>
  <w:style w:type="paragraph" w:styleId="30">
    <w:name w:val="toc 3"/>
    <w:basedOn w:val="a"/>
    <w:next w:val="a"/>
    <w:uiPriority w:val="39"/>
    <w:qFormat/>
    <w:pPr>
      <w:ind w:left="420"/>
      <w:jc w:val="left"/>
    </w:pPr>
    <w:rPr>
      <w:sz w:val="20"/>
      <w:szCs w:val="20"/>
    </w:rPr>
  </w:style>
  <w:style w:type="paragraph" w:styleId="a8">
    <w:name w:val="Plain Text"/>
    <w:basedOn w:val="a"/>
    <w:link w:val="Char3"/>
    <w:qFormat/>
    <w:rPr>
      <w:rFonts w:ascii="宋体" w:hAnsi="Courier New" w:cs="Courier New"/>
      <w:szCs w:val="21"/>
    </w:rPr>
  </w:style>
  <w:style w:type="paragraph" w:styleId="80">
    <w:name w:val="toc 8"/>
    <w:basedOn w:val="a"/>
    <w:next w:val="a"/>
    <w:uiPriority w:val="39"/>
    <w:qFormat/>
    <w:pPr>
      <w:ind w:left="1470"/>
      <w:jc w:val="left"/>
    </w:pPr>
    <w:rPr>
      <w:sz w:val="20"/>
      <w:szCs w:val="20"/>
    </w:rPr>
  </w:style>
  <w:style w:type="paragraph" w:styleId="a9">
    <w:name w:val="Date"/>
    <w:basedOn w:val="a"/>
    <w:next w:val="a"/>
    <w:link w:val="Char4"/>
    <w:qFormat/>
    <w:pPr>
      <w:ind w:leftChars="2500" w:left="100"/>
    </w:pPr>
    <w:rPr>
      <w:rFonts w:cs="宋体"/>
    </w:rPr>
  </w:style>
  <w:style w:type="paragraph" w:styleId="20">
    <w:name w:val="Body Text Indent 2"/>
    <w:basedOn w:val="a"/>
    <w:link w:val="2Char0"/>
    <w:qFormat/>
    <w:pPr>
      <w:spacing w:after="120" w:line="480" w:lineRule="auto"/>
      <w:ind w:leftChars="200" w:left="420"/>
    </w:pPr>
    <w:rPr>
      <w:rFonts w:ascii="Times New Roman" w:hAnsi="Times New Roman"/>
    </w:rPr>
  </w:style>
  <w:style w:type="paragraph" w:styleId="aa">
    <w:name w:val="Balloon Text"/>
    <w:basedOn w:val="a"/>
    <w:link w:val="Char5"/>
    <w:qFormat/>
    <w:rPr>
      <w:rFonts w:cs="宋体"/>
      <w:sz w:val="18"/>
      <w:szCs w:val="18"/>
    </w:rPr>
  </w:style>
  <w:style w:type="paragraph" w:styleId="ab">
    <w:name w:val="footer"/>
    <w:basedOn w:val="a"/>
    <w:link w:val="Char6"/>
    <w:uiPriority w:val="99"/>
    <w:qFormat/>
    <w:pPr>
      <w:tabs>
        <w:tab w:val="center" w:pos="4153"/>
        <w:tab w:val="right" w:pos="8306"/>
      </w:tabs>
      <w:snapToGrid w:val="0"/>
      <w:jc w:val="left"/>
    </w:pPr>
    <w:rPr>
      <w:sz w:val="18"/>
      <w:szCs w:val="18"/>
    </w:rPr>
  </w:style>
  <w:style w:type="paragraph" w:styleId="ac">
    <w:name w:val="header"/>
    <w:basedOn w:val="a"/>
    <w:link w:val="Char7"/>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right" w:leader="dot" w:pos="8296"/>
      </w:tabs>
    </w:pPr>
    <w:rPr>
      <w:rFonts w:cs="宋体"/>
      <w:sz w:val="24"/>
    </w:rPr>
  </w:style>
  <w:style w:type="paragraph" w:styleId="40">
    <w:name w:val="toc 4"/>
    <w:basedOn w:val="a"/>
    <w:next w:val="a"/>
    <w:uiPriority w:val="39"/>
    <w:qFormat/>
    <w:pPr>
      <w:ind w:left="630"/>
      <w:jc w:val="left"/>
    </w:pPr>
    <w:rPr>
      <w:sz w:val="20"/>
      <w:szCs w:val="20"/>
    </w:rPr>
  </w:style>
  <w:style w:type="paragraph" w:styleId="60">
    <w:name w:val="toc 6"/>
    <w:basedOn w:val="a"/>
    <w:next w:val="a"/>
    <w:uiPriority w:val="39"/>
    <w:qFormat/>
    <w:pPr>
      <w:ind w:left="1050"/>
      <w:jc w:val="left"/>
    </w:pPr>
    <w:rPr>
      <w:sz w:val="20"/>
      <w:szCs w:val="20"/>
    </w:rPr>
  </w:style>
  <w:style w:type="paragraph" w:styleId="21">
    <w:name w:val="toc 2"/>
    <w:basedOn w:val="a"/>
    <w:next w:val="a"/>
    <w:uiPriority w:val="39"/>
    <w:qFormat/>
    <w:pPr>
      <w:ind w:leftChars="200" w:left="420"/>
    </w:pPr>
    <w:rPr>
      <w:rFonts w:cs="宋体"/>
    </w:rPr>
  </w:style>
  <w:style w:type="paragraph" w:styleId="90">
    <w:name w:val="toc 9"/>
    <w:basedOn w:val="a"/>
    <w:next w:val="a"/>
    <w:uiPriority w:val="39"/>
    <w:qFormat/>
    <w:pPr>
      <w:ind w:left="1680"/>
      <w:jc w:val="left"/>
    </w:pPr>
    <w:rPr>
      <w:sz w:val="20"/>
      <w:szCs w:val="20"/>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d">
    <w:name w:val="Normal (Web)"/>
    <w:basedOn w:val="a"/>
    <w:qFormat/>
    <w:pPr>
      <w:widowControl/>
      <w:spacing w:before="100" w:beforeAutospacing="1" w:after="100" w:afterAutospacing="1"/>
      <w:jc w:val="left"/>
    </w:pPr>
    <w:rPr>
      <w:rFonts w:ascii="宋体" w:hAnsi="宋体" w:cs="宋体"/>
      <w:kern w:val="0"/>
      <w:sz w:val="24"/>
    </w:rPr>
  </w:style>
  <w:style w:type="paragraph" w:styleId="ae">
    <w:name w:val="Title"/>
    <w:basedOn w:val="a"/>
    <w:next w:val="a"/>
    <w:link w:val="Char8"/>
    <w:qFormat/>
    <w:pPr>
      <w:spacing w:before="240" w:after="60"/>
      <w:jc w:val="center"/>
      <w:outlineLvl w:val="0"/>
    </w:pPr>
    <w:rPr>
      <w:rFonts w:ascii="Cambria" w:hAnsi="Cambria" w:cs="宋体"/>
      <w:b/>
      <w:bCs/>
      <w:sz w:val="32"/>
      <w:szCs w:val="32"/>
    </w:rPr>
  </w:style>
  <w:style w:type="paragraph" w:styleId="af">
    <w:name w:val="annotation subject"/>
    <w:basedOn w:val="a5"/>
    <w:next w:val="a5"/>
    <w:link w:val="Char9"/>
    <w:qFormat/>
    <w:rPr>
      <w:b/>
      <w:bCs/>
      <w:szCs w:val="24"/>
    </w:rPr>
  </w:style>
  <w:style w:type="table" w:styleId="af0">
    <w:name w:val="Table Grid"/>
    <w:basedOn w:val="a1"/>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1">
    <w:name w:val="Strong"/>
    <w:basedOn w:val="a0"/>
    <w:uiPriority w:val="22"/>
    <w:qFormat/>
    <w:rPr>
      <w:rFonts w:ascii="Helvetica" w:eastAsia="Helvetica" w:hAnsi="Helvetica" w:cs="Helvetica"/>
      <w:b/>
    </w:rPr>
  </w:style>
  <w:style w:type="character" w:styleId="af2">
    <w:name w:val="page number"/>
    <w:basedOn w:val="a0"/>
    <w:qFormat/>
  </w:style>
  <w:style w:type="character" w:styleId="af3">
    <w:name w:val="FollowedHyperlink"/>
    <w:basedOn w:val="a0"/>
    <w:qFormat/>
    <w:rPr>
      <w:color w:val="888888"/>
      <w:u w:val="none"/>
    </w:rPr>
  </w:style>
  <w:style w:type="character" w:styleId="af4">
    <w:name w:val="Emphasis"/>
    <w:basedOn w:val="a0"/>
    <w:uiPriority w:val="20"/>
    <w:qFormat/>
    <w:rPr>
      <w:i/>
      <w:iCs/>
    </w:rPr>
  </w:style>
  <w:style w:type="character" w:styleId="HTML0">
    <w:name w:val="HTML Definition"/>
    <w:basedOn w:val="a0"/>
    <w:qFormat/>
  </w:style>
  <w:style w:type="character" w:styleId="HTML1">
    <w:name w:val="HTML Acronym"/>
    <w:basedOn w:val="a0"/>
    <w:qFormat/>
  </w:style>
  <w:style w:type="character" w:styleId="HTML2">
    <w:name w:val="HTML Variable"/>
    <w:basedOn w:val="a0"/>
    <w:qFormat/>
  </w:style>
  <w:style w:type="character" w:styleId="af5">
    <w:name w:val="Hyperlink"/>
    <w:basedOn w:val="a0"/>
    <w:uiPriority w:val="99"/>
    <w:qFormat/>
    <w:rPr>
      <w:color w:val="0000FF"/>
      <w:u w:val="single"/>
    </w:rPr>
  </w:style>
  <w:style w:type="character" w:styleId="HTML3">
    <w:name w:val="HTML Code"/>
    <w:basedOn w:val="a0"/>
    <w:qFormat/>
    <w:rPr>
      <w:rFonts w:ascii="Courier" w:eastAsia="Consolas" w:hAnsi="Courier" w:cs="Courier"/>
      <w:color w:val="C7254E"/>
      <w:sz w:val="21"/>
      <w:szCs w:val="21"/>
      <w:shd w:val="clear" w:color="auto" w:fill="F9F2F4"/>
    </w:rPr>
  </w:style>
  <w:style w:type="character" w:styleId="af6">
    <w:name w:val="annotation reference"/>
    <w:qFormat/>
    <w:rPr>
      <w:sz w:val="21"/>
      <w:szCs w:val="21"/>
    </w:rPr>
  </w:style>
  <w:style w:type="character" w:styleId="HTML4">
    <w:name w:val="HTML Cite"/>
    <w:basedOn w:val="a0"/>
    <w:qFormat/>
  </w:style>
  <w:style w:type="character" w:styleId="HTML5">
    <w:name w:val="HTML Keyboard"/>
    <w:basedOn w:val="a0"/>
    <w:qFormat/>
    <w:rPr>
      <w:rFonts w:ascii="Consolas" w:eastAsia="Consolas" w:hAnsi="Consolas" w:cs="Consolas"/>
      <w:color w:val="FFFFFF"/>
      <w:sz w:val="21"/>
      <w:szCs w:val="21"/>
      <w:shd w:val="clear" w:color="auto" w:fill="333333"/>
    </w:rPr>
  </w:style>
  <w:style w:type="character" w:styleId="HTML6">
    <w:name w:val="HTML Sample"/>
    <w:basedOn w:val="a0"/>
    <w:qFormat/>
    <w:rPr>
      <w:rFonts w:ascii="Consolas" w:eastAsia="Consolas" w:hAnsi="Consolas" w:cs="Consolas" w:hint="default"/>
      <w:color w:val="20C698"/>
      <w:sz w:val="21"/>
      <w:szCs w:val="21"/>
      <w:u w:val="none"/>
    </w:rPr>
  </w:style>
  <w:style w:type="character" w:customStyle="1" w:styleId="1Char">
    <w:name w:val="标题 1 Char"/>
    <w:basedOn w:val="a0"/>
    <w:link w:val="1"/>
    <w:qFormat/>
    <w:rPr>
      <w:b/>
      <w:bCs/>
      <w:kern w:val="44"/>
      <w:sz w:val="44"/>
      <w:szCs w:val="44"/>
    </w:rPr>
  </w:style>
  <w:style w:type="character" w:customStyle="1" w:styleId="2Char">
    <w:name w:val="标题 2 Char"/>
    <w:basedOn w:val="a0"/>
    <w:link w:val="2"/>
    <w:qFormat/>
    <w:rPr>
      <w:rFonts w:ascii="Arial" w:eastAsia="黑体" w:hAnsi="Arial"/>
      <w:b/>
      <w:sz w:val="32"/>
      <w:szCs w:val="24"/>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Arial" w:eastAsia="黑体" w:hAnsi="Arial" w:cs="Times New Roman"/>
      <w:b/>
      <w:bCs/>
      <w:sz w:val="28"/>
      <w:szCs w:val="28"/>
    </w:rPr>
  </w:style>
  <w:style w:type="character" w:customStyle="1" w:styleId="5Char">
    <w:name w:val="标题 5 Char"/>
    <w:basedOn w:val="a0"/>
    <w:link w:val="5"/>
    <w:qFormat/>
    <w:rPr>
      <w:rFonts w:ascii="Times New Roman" w:eastAsia="宋体" w:hAnsi="Times New Roman" w:cs="Times New Roman"/>
      <w:b/>
      <w:bCs/>
      <w:sz w:val="28"/>
      <w:szCs w:val="28"/>
    </w:rPr>
  </w:style>
  <w:style w:type="character" w:customStyle="1" w:styleId="6Char">
    <w:name w:val="标题 6 Char"/>
    <w:basedOn w:val="a0"/>
    <w:link w:val="6"/>
    <w:qFormat/>
    <w:rPr>
      <w:rFonts w:ascii="Cambria" w:eastAsia="宋体" w:hAnsi="Cambria" w:cs="宋体"/>
      <w:b/>
      <w:bCs/>
      <w:sz w:val="24"/>
      <w:szCs w:val="24"/>
    </w:rPr>
  </w:style>
  <w:style w:type="character" w:customStyle="1" w:styleId="7Char">
    <w:name w:val="标题 7 Char"/>
    <w:basedOn w:val="a0"/>
    <w:link w:val="7"/>
    <w:qFormat/>
    <w:rPr>
      <w:rFonts w:ascii="Times New Roman" w:eastAsia="宋体" w:hAnsi="Times New Roman" w:cs="Times New Roman"/>
      <w:b/>
      <w:bCs/>
      <w:sz w:val="24"/>
      <w:szCs w:val="24"/>
    </w:rPr>
  </w:style>
  <w:style w:type="character" w:customStyle="1" w:styleId="8Char">
    <w:name w:val="标题 8 Char"/>
    <w:basedOn w:val="a0"/>
    <w:link w:val="8"/>
    <w:qFormat/>
    <w:rPr>
      <w:rFonts w:ascii="Cambria" w:eastAsia="宋体" w:hAnsi="Cambria" w:cs="宋体"/>
      <w:sz w:val="24"/>
      <w:szCs w:val="24"/>
    </w:rPr>
  </w:style>
  <w:style w:type="character" w:customStyle="1" w:styleId="9Char">
    <w:name w:val="标题 9 Char"/>
    <w:basedOn w:val="a0"/>
    <w:link w:val="9"/>
    <w:qFormat/>
    <w:rPr>
      <w:rFonts w:ascii="Cambria" w:eastAsia="宋体" w:hAnsi="Cambria" w:cs="宋体"/>
      <w:szCs w:val="21"/>
    </w:rPr>
  </w:style>
  <w:style w:type="character" w:customStyle="1" w:styleId="Char7">
    <w:name w:val="页眉 Char"/>
    <w:basedOn w:val="a0"/>
    <w:link w:val="ac"/>
    <w:qFormat/>
    <w:rPr>
      <w:sz w:val="18"/>
      <w:szCs w:val="18"/>
    </w:rPr>
  </w:style>
  <w:style w:type="character" w:customStyle="1" w:styleId="Char6">
    <w:name w:val="页脚 Char"/>
    <w:basedOn w:val="a0"/>
    <w:link w:val="ab"/>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Calibri" w:cs="黑体"/>
      <w:color w:val="000000"/>
      <w:sz w:val="24"/>
      <w:szCs w:val="24"/>
    </w:rPr>
  </w:style>
  <w:style w:type="character" w:customStyle="1" w:styleId="Bodytext1">
    <w:name w:val="Body text|1_"/>
    <w:basedOn w:val="a0"/>
    <w:link w:val="Bodytext10"/>
    <w:qFormat/>
    <w:rPr>
      <w:rFonts w:ascii="宋体" w:eastAsia="宋体" w:hAnsi="宋体" w:cs="宋体"/>
      <w:sz w:val="20"/>
      <w:szCs w:val="20"/>
      <w:lang w:val="zh-CN" w:bidi="zh-CN"/>
    </w:rPr>
  </w:style>
  <w:style w:type="paragraph" w:customStyle="1" w:styleId="Bodytext10">
    <w:name w:val="Body text|1"/>
    <w:basedOn w:val="a"/>
    <w:link w:val="Bodytext1"/>
    <w:qFormat/>
    <w:pPr>
      <w:spacing w:line="451" w:lineRule="auto"/>
      <w:ind w:firstLine="400"/>
      <w:jc w:val="left"/>
    </w:pPr>
    <w:rPr>
      <w:rFonts w:ascii="宋体" w:hAnsi="宋体" w:cs="宋体"/>
      <w:sz w:val="20"/>
      <w:szCs w:val="20"/>
      <w:lang w:val="zh-CN" w:bidi="zh-CN"/>
    </w:rPr>
  </w:style>
  <w:style w:type="character" w:customStyle="1" w:styleId="Char">
    <w:name w:val="文档结构图 Char"/>
    <w:basedOn w:val="a0"/>
    <w:link w:val="a4"/>
    <w:qFormat/>
    <w:rPr>
      <w:rFonts w:ascii="宋体"/>
      <w:sz w:val="18"/>
      <w:szCs w:val="18"/>
    </w:rPr>
  </w:style>
  <w:style w:type="character" w:customStyle="1" w:styleId="Char0">
    <w:name w:val="批注文字 Char"/>
    <w:basedOn w:val="a0"/>
    <w:link w:val="a5"/>
    <w:qFormat/>
    <w:rPr>
      <w:rFonts w:ascii="Times New Roman" w:eastAsia="宋体" w:hAnsi="Times New Roman" w:cs="Times New Roman"/>
      <w:szCs w:val="20"/>
    </w:rPr>
  </w:style>
  <w:style w:type="character" w:customStyle="1" w:styleId="Char1">
    <w:name w:val="正文文本 Char"/>
    <w:basedOn w:val="a0"/>
    <w:link w:val="a6"/>
    <w:qFormat/>
    <w:rPr>
      <w:szCs w:val="24"/>
    </w:rPr>
  </w:style>
  <w:style w:type="character" w:customStyle="1" w:styleId="Char2">
    <w:name w:val="正文文本缩进 Char"/>
    <w:basedOn w:val="a0"/>
    <w:link w:val="a7"/>
    <w:qFormat/>
    <w:rPr>
      <w:szCs w:val="24"/>
    </w:rPr>
  </w:style>
  <w:style w:type="character" w:customStyle="1" w:styleId="Char3">
    <w:name w:val="纯文本 Char"/>
    <w:basedOn w:val="a0"/>
    <w:link w:val="a8"/>
    <w:qFormat/>
    <w:rPr>
      <w:rFonts w:ascii="宋体" w:hAnsi="Courier New" w:cs="Courier New"/>
      <w:szCs w:val="21"/>
    </w:rPr>
  </w:style>
  <w:style w:type="character" w:customStyle="1" w:styleId="Char4">
    <w:name w:val="日期 Char"/>
    <w:basedOn w:val="a0"/>
    <w:link w:val="a9"/>
    <w:qFormat/>
    <w:rPr>
      <w:szCs w:val="24"/>
    </w:rPr>
  </w:style>
  <w:style w:type="character" w:customStyle="1" w:styleId="2Char0">
    <w:name w:val="正文文本缩进 2 Char"/>
    <w:basedOn w:val="a0"/>
    <w:link w:val="20"/>
    <w:qFormat/>
    <w:rPr>
      <w:rFonts w:ascii="Times New Roman" w:hAnsi="Times New Roman" w:cs="Times New Roman"/>
      <w:szCs w:val="24"/>
    </w:rPr>
  </w:style>
  <w:style w:type="character" w:customStyle="1" w:styleId="Char5">
    <w:name w:val="批注框文本 Char"/>
    <w:basedOn w:val="a0"/>
    <w:link w:val="aa"/>
    <w:qFormat/>
    <w:rPr>
      <w:sz w:val="18"/>
      <w:szCs w:val="18"/>
    </w:rPr>
  </w:style>
  <w:style w:type="character" w:customStyle="1" w:styleId="HTMLChar">
    <w:name w:val="HTML 预设格式 Char"/>
    <w:basedOn w:val="a0"/>
    <w:link w:val="HTML"/>
    <w:qFormat/>
    <w:rPr>
      <w:rFonts w:ascii="宋体" w:eastAsia="宋体" w:hAnsi="宋体" w:cs="宋体"/>
      <w:kern w:val="0"/>
      <w:sz w:val="24"/>
      <w:szCs w:val="24"/>
    </w:rPr>
  </w:style>
  <w:style w:type="character" w:customStyle="1" w:styleId="Char8">
    <w:name w:val="标题 Char"/>
    <w:basedOn w:val="a0"/>
    <w:link w:val="ae"/>
    <w:qFormat/>
    <w:rPr>
      <w:rFonts w:ascii="Cambria" w:eastAsia="宋体" w:hAnsi="Cambria" w:cs="宋体"/>
      <w:b/>
      <w:bCs/>
      <w:sz w:val="32"/>
      <w:szCs w:val="32"/>
    </w:rPr>
  </w:style>
  <w:style w:type="character" w:customStyle="1" w:styleId="Char9">
    <w:name w:val="批注主题 Char"/>
    <w:basedOn w:val="Char0"/>
    <w:link w:val="af"/>
    <w:qFormat/>
    <w:rPr>
      <w:rFonts w:ascii="Times New Roman" w:eastAsia="宋体" w:hAnsi="Times New Roman" w:cs="Times New Roman"/>
      <w:b/>
      <w:bCs/>
      <w:szCs w:val="24"/>
    </w:rPr>
  </w:style>
  <w:style w:type="character" w:customStyle="1" w:styleId="font01">
    <w:name w:val="font01"/>
    <w:basedOn w:val="a0"/>
    <w:qFormat/>
    <w:rPr>
      <w:rFonts w:ascii="宋体" w:eastAsia="宋体" w:hAnsi="宋体" w:cs="宋体" w:hint="eastAsia"/>
      <w:color w:val="FF0000"/>
      <w:sz w:val="24"/>
      <w:szCs w:val="24"/>
      <w:u w:val="none"/>
    </w:rPr>
  </w:style>
  <w:style w:type="character" w:customStyle="1" w:styleId="font61">
    <w:name w:val="font61"/>
    <w:basedOn w:val="a0"/>
    <w:qFormat/>
    <w:rPr>
      <w:rFonts w:ascii="宋体" w:eastAsia="宋体" w:hAnsi="宋体" w:cs="宋体" w:hint="eastAsia"/>
      <w:color w:val="000000"/>
      <w:sz w:val="24"/>
      <w:szCs w:val="24"/>
      <w:u w:val="none"/>
    </w:rPr>
  </w:style>
  <w:style w:type="paragraph" w:customStyle="1" w:styleId="11">
    <w:name w:val="样式1"/>
    <w:basedOn w:val="a"/>
    <w:link w:val="1Char0"/>
    <w:qFormat/>
    <w:pPr>
      <w:ind w:firstLine="442"/>
    </w:pPr>
    <w:rPr>
      <w:rFonts w:ascii="黑体" w:eastAsia="黑体" w:cs="宋体"/>
      <w:bCs/>
      <w:sz w:val="28"/>
    </w:rPr>
  </w:style>
  <w:style w:type="character" w:customStyle="1" w:styleId="1Char0">
    <w:name w:val="样式1 Char"/>
    <w:basedOn w:val="a0"/>
    <w:link w:val="11"/>
    <w:qFormat/>
    <w:rPr>
      <w:rFonts w:ascii="黑体" w:eastAsia="黑体"/>
      <w:bCs/>
      <w:sz w:val="28"/>
      <w:szCs w:val="24"/>
    </w:rPr>
  </w:style>
  <w:style w:type="paragraph" w:customStyle="1" w:styleId="12">
    <w:name w:val="1正文"/>
    <w:basedOn w:val="a"/>
    <w:qFormat/>
    <w:pPr>
      <w:spacing w:line="360" w:lineRule="auto"/>
      <w:ind w:firstLineChars="200" w:firstLine="480"/>
    </w:pPr>
    <w:rPr>
      <w:rFonts w:cs="宋体"/>
      <w:szCs w:val="20"/>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 w:type="paragraph" w:customStyle="1" w:styleId="af7">
    <w:name w:val="新正文"/>
    <w:basedOn w:val="a"/>
    <w:link w:val="Chara"/>
    <w:qFormat/>
    <w:pPr>
      <w:tabs>
        <w:tab w:val="left" w:pos="540"/>
      </w:tabs>
      <w:spacing w:line="360" w:lineRule="auto"/>
      <w:ind w:firstLineChars="200" w:firstLine="482"/>
      <w:jc w:val="left"/>
    </w:pPr>
    <w:rPr>
      <w:rFonts w:cs="宋体"/>
      <w:sz w:val="24"/>
    </w:rPr>
  </w:style>
  <w:style w:type="character" w:customStyle="1" w:styleId="Chara">
    <w:name w:val="新正文 Char"/>
    <w:link w:val="af7"/>
    <w:qFormat/>
    <w:rPr>
      <w:sz w:val="24"/>
      <w:szCs w:val="24"/>
    </w:rPr>
  </w:style>
  <w:style w:type="paragraph" w:customStyle="1" w:styleId="TOC1">
    <w:name w:val="TOC 标题1"/>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character" w:customStyle="1" w:styleId="k-datepicker">
    <w:name w:val="k-datepicker"/>
    <w:basedOn w:val="a0"/>
    <w:qFormat/>
  </w:style>
  <w:style w:type="character" w:customStyle="1" w:styleId="k-combobox">
    <w:name w:val="k-combobox"/>
    <w:basedOn w:val="a0"/>
    <w:qFormat/>
  </w:style>
  <w:style w:type="character" w:customStyle="1" w:styleId="codemirror-matchingbracket">
    <w:name w:val="codemirror-matchingbracket"/>
    <w:basedOn w:val="a0"/>
    <w:qFormat/>
    <w:rPr>
      <w:color w:val="00FF00"/>
    </w:rPr>
  </w:style>
  <w:style w:type="character" w:customStyle="1" w:styleId="k-filter-and">
    <w:name w:val="k-filter-and"/>
    <w:basedOn w:val="a0"/>
    <w:qFormat/>
  </w:style>
  <w:style w:type="character" w:customStyle="1" w:styleId="codemirror-nonmatchingbracket">
    <w:name w:val="codemirror-nonmatchingbracket"/>
    <w:basedOn w:val="a0"/>
    <w:qFormat/>
    <w:rPr>
      <w:color w:val="FF2222"/>
    </w:rPr>
  </w:style>
  <w:style w:type="character" w:customStyle="1" w:styleId="k-i-arrow-n6">
    <w:name w:val="k-i-arrow-n6"/>
    <w:basedOn w:val="a0"/>
    <w:qFormat/>
  </w:style>
  <w:style w:type="character" w:customStyle="1" w:styleId="k-i-arrow-n7">
    <w:name w:val="k-i-arrow-n7"/>
    <w:basedOn w:val="a0"/>
    <w:qFormat/>
  </w:style>
  <w:style w:type="character" w:customStyle="1" w:styleId="k-i-arrow-n8">
    <w:name w:val="k-i-arrow-n8"/>
    <w:basedOn w:val="a0"/>
    <w:qFormat/>
  </w:style>
  <w:style w:type="character" w:customStyle="1" w:styleId="k-link58">
    <w:name w:val="k-link58"/>
    <w:basedOn w:val="a0"/>
    <w:qFormat/>
  </w:style>
  <w:style w:type="character" w:customStyle="1" w:styleId="k-i-arrow-s7">
    <w:name w:val="k-i-arrow-s7"/>
    <w:basedOn w:val="a0"/>
    <w:qFormat/>
  </w:style>
  <w:style w:type="character" w:customStyle="1" w:styleId="k-i-arrow-s8">
    <w:name w:val="k-i-arrow-s8"/>
    <w:basedOn w:val="a0"/>
    <w:qFormat/>
  </w:style>
  <w:style w:type="character" w:customStyle="1" w:styleId="k-i-arrow-s9">
    <w:name w:val="k-i-arrow-s9"/>
    <w:basedOn w:val="a0"/>
    <w:qFormat/>
  </w:style>
  <w:style w:type="character" w:customStyle="1" w:styleId="k-in4">
    <w:name w:val="k-in4"/>
    <w:basedOn w:val="a0"/>
    <w:qFormat/>
  </w:style>
  <w:style w:type="character" w:customStyle="1" w:styleId="k-timepicker4">
    <w:name w:val="k-timepicker4"/>
    <w:basedOn w:val="a0"/>
    <w:qFormat/>
  </w:style>
  <w:style w:type="character" w:customStyle="1" w:styleId="k-datetimepicker2">
    <w:name w:val="k-datetimepicker2"/>
    <w:basedOn w:val="a0"/>
    <w:qFormat/>
  </w:style>
  <w:style w:type="character" w:customStyle="1" w:styleId="k-colorpicker2">
    <w:name w:val="k-colorpicker2"/>
    <w:basedOn w:val="a0"/>
    <w:qFormat/>
  </w:style>
  <w:style w:type="character" w:customStyle="1" w:styleId="k-numerictextbox2">
    <w:name w:val="k-numerictextbox2"/>
    <w:basedOn w:val="a0"/>
    <w:qFormat/>
  </w:style>
  <w:style w:type="character" w:customStyle="1" w:styleId="k-dropdown8">
    <w:name w:val="k-dropdown8"/>
    <w:basedOn w:val="a0"/>
    <w:qFormat/>
  </w:style>
  <w:style w:type="character" w:customStyle="1" w:styleId="k-tooltip6">
    <w:name w:val="k-tooltip6"/>
    <w:basedOn w:val="a0"/>
    <w:qFormat/>
  </w:style>
  <w:style w:type="character" w:customStyle="1" w:styleId="arrow">
    <w:name w:val="arrow"/>
    <w:basedOn w:val="a0"/>
    <w:qFormat/>
    <w:rPr>
      <w:rFonts w:ascii="Arial" w:hAnsi="Arial" w:cs="Arial"/>
      <w:color w:val="FF0000"/>
      <w:sz w:val="45"/>
      <w:szCs w:val="45"/>
    </w:rPr>
  </w:style>
  <w:style w:type="character" w:customStyle="1" w:styleId="layui-laypage-curr">
    <w:name w:val="layui-laypage-curr"/>
    <w:basedOn w:val="a0"/>
    <w:qFormat/>
  </w:style>
  <w:style w:type="character" w:customStyle="1" w:styleId="layui-this2">
    <w:name w:val="layui-this2"/>
    <w:basedOn w:val="a0"/>
    <w:qFormat/>
    <w:rPr>
      <w:bdr w:val="single" w:sz="6" w:space="0" w:color="EEEEEE"/>
      <w:shd w:val="clear" w:color="auto" w:fill="FFFFFF"/>
    </w:rPr>
  </w:style>
  <w:style w:type="character" w:customStyle="1" w:styleId="first-child">
    <w:name w:val="first-child"/>
    <w:basedOn w:val="a0"/>
    <w:qFormat/>
  </w:style>
  <w:style w:type="character" w:customStyle="1" w:styleId="layui-this">
    <w:name w:val="layui-this"/>
    <w:basedOn w:val="a0"/>
    <w:qFormat/>
    <w:rPr>
      <w:bdr w:val="single" w:sz="6" w:space="0" w:color="EEEEEE"/>
      <w:shd w:val="clear" w:color="auto" w:fill="FFFFFF"/>
    </w:rPr>
  </w:style>
  <w:style w:type="paragraph" w:customStyle="1" w:styleId="courseintroduction-p">
    <w:name w:val="courseintroduction-p"/>
    <w:basedOn w:val="a"/>
    <w:qFormat/>
    <w:pPr>
      <w:spacing w:before="180" w:line="450" w:lineRule="atLeast"/>
    </w:pPr>
    <w:rPr>
      <w:color w:val="2A2A2A"/>
      <w:kern w:val="0"/>
      <w:szCs w:val="21"/>
    </w:rPr>
  </w:style>
  <w:style w:type="paragraph" w:styleId="af8">
    <w:name w:val="List Paragraph"/>
    <w:basedOn w:val="a"/>
    <w:uiPriority w:val="99"/>
    <w:qFormat/>
    <w:pPr>
      <w:widowControl/>
      <w:ind w:firstLineChars="200" w:firstLine="420"/>
      <w:jc w:val="left"/>
    </w:pPr>
    <w:rPr>
      <w:rFonts w:ascii="Times New Roman" w:hAnsi="Times New Roman"/>
      <w:kern w:val="0"/>
      <w:sz w:val="22"/>
      <w:szCs w:val="22"/>
    </w:rPr>
  </w:style>
  <w:style w:type="paragraph" w:customStyle="1" w:styleId="af9">
    <w:name w:val="二级条标题"/>
    <w:basedOn w:val="a"/>
    <w:next w:val="a"/>
    <w:qFormat/>
    <w:pPr>
      <w:widowControl/>
      <w:tabs>
        <w:tab w:val="left" w:pos="360"/>
      </w:tabs>
      <w:jc w:val="left"/>
      <w:outlineLvl w:val="3"/>
    </w:pPr>
    <w:rPr>
      <w:rFonts w:ascii="Times New Roman" w:eastAsia="黑体" w:hAnsi="Times New Roman"/>
      <w:kern w:val="0"/>
      <w:szCs w:val="20"/>
    </w:rPr>
  </w:style>
  <w:style w:type="character" w:customStyle="1" w:styleId="SFCharChar">
    <w:name w:val="SF正文 Char Char"/>
    <w:link w:val="SF"/>
    <w:qFormat/>
    <w:rPr>
      <w:rFonts w:ascii="Century Gothic" w:eastAsia="宋体" w:hAnsi="Century Gothic"/>
      <w:sz w:val="24"/>
      <w:szCs w:val="24"/>
    </w:rPr>
  </w:style>
  <w:style w:type="paragraph" w:customStyle="1" w:styleId="SF">
    <w:name w:val="SF正文"/>
    <w:basedOn w:val="a"/>
    <w:link w:val="SFCharChar"/>
    <w:qFormat/>
    <w:pPr>
      <w:ind w:firstLineChars="200" w:firstLine="200"/>
    </w:pPr>
    <w:rPr>
      <w:rFonts w:ascii="Century Gothic" w:hAnsi="Century Gothic" w:cs="宋体"/>
      <w:sz w:val="24"/>
    </w:rPr>
  </w:style>
  <w:style w:type="paragraph" w:customStyle="1" w:styleId="b1">
    <w:name w:val="b1"/>
    <w:basedOn w:val="a"/>
    <w:qFormat/>
    <w:pPr>
      <w:widowControl/>
      <w:spacing w:before="100" w:beforeAutospacing="1" w:after="100" w:afterAutospacing="1"/>
      <w:jc w:val="left"/>
    </w:pPr>
    <w:rPr>
      <w:rFonts w:ascii="宋体" w:hAnsi="宋体" w:cs="宋体"/>
      <w:kern w:val="0"/>
      <w:sz w:val="24"/>
    </w:rPr>
  </w:style>
  <w:style w:type="paragraph" w:customStyle="1" w:styleId="SF0">
    <w:name w:val="SF图形"/>
    <w:basedOn w:val="a"/>
    <w:qFormat/>
    <w:pPr>
      <w:spacing w:beforeLines="50"/>
      <w:jc w:val="center"/>
    </w:pPr>
    <w:rPr>
      <w:rFonts w:ascii="Century Gothic" w:hAnsi="Century Gothic"/>
    </w:rPr>
  </w:style>
  <w:style w:type="paragraph" w:customStyle="1" w:styleId="text">
    <w:name w:val="text"/>
    <w:basedOn w:val="a"/>
    <w:qFormat/>
    <w:pPr>
      <w:widowControl/>
      <w:spacing w:before="100" w:beforeAutospacing="1" w:after="100" w:afterAutospacing="1"/>
      <w:ind w:firstLine="480"/>
      <w:jc w:val="left"/>
    </w:pPr>
    <w:rPr>
      <w:rFonts w:ascii="宋体" w:hAnsi="宋体" w:cs="宋体"/>
      <w:kern w:val="0"/>
      <w:szCs w:val="21"/>
    </w:rPr>
  </w:style>
  <w:style w:type="paragraph" w:customStyle="1" w:styleId="reader-word-layerreader-word-s1-7">
    <w:name w:val="reader-word-layer reader-word-s1-7"/>
    <w:basedOn w:val="a"/>
    <w:qFormat/>
    <w:pPr>
      <w:widowControl/>
      <w:spacing w:before="100" w:beforeAutospacing="1" w:after="100" w:afterAutospacing="1"/>
      <w:jc w:val="left"/>
    </w:pPr>
    <w:rPr>
      <w:rFonts w:ascii="宋体" w:hAnsi="宋体" w:cs="宋体"/>
      <w:kern w:val="0"/>
      <w:sz w:val="24"/>
    </w:rPr>
  </w:style>
  <w:style w:type="paragraph" w:customStyle="1" w:styleId="SF1">
    <w:name w:val="SF表头文字"/>
    <w:basedOn w:val="a"/>
    <w:qFormat/>
    <w:pPr>
      <w:spacing w:line="240" w:lineRule="exact"/>
      <w:jc w:val="center"/>
    </w:pPr>
    <w:rPr>
      <w:rFonts w:ascii="Century Gothic" w:hAnsi="Century Gothic"/>
      <w:b/>
      <w:w w:val="80"/>
      <w:sz w:val="18"/>
    </w:rPr>
  </w:style>
  <w:style w:type="paragraph" w:customStyle="1" w:styleId="SF2">
    <w:name w:val="SF表内文字（居中）"/>
    <w:basedOn w:val="a"/>
    <w:qFormat/>
    <w:pPr>
      <w:spacing w:line="240" w:lineRule="exact"/>
      <w:jc w:val="center"/>
    </w:pPr>
    <w:rPr>
      <w:rFonts w:ascii="Century Gothic" w:hAnsi="Century Gothic"/>
      <w:w w:val="80"/>
      <w:sz w:val="18"/>
    </w:rPr>
  </w:style>
  <w:style w:type="paragraph" w:customStyle="1" w:styleId="SF3">
    <w:name w:val="SF图形标题"/>
    <w:basedOn w:val="SF0"/>
    <w:qFormat/>
    <w:pPr>
      <w:spacing w:afterLines="50"/>
    </w:p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afa">
    <w:name w:val="文"/>
    <w:basedOn w:val="a"/>
    <w:qFormat/>
    <w:pPr>
      <w:spacing w:line="300" w:lineRule="auto"/>
      <w:ind w:firstLineChars="200" w:firstLine="480"/>
    </w:pPr>
    <w:rPr>
      <w:rFonts w:ascii="Times New Roman" w:hAnsi="宋体"/>
      <w:sz w:val="24"/>
    </w:rPr>
  </w:style>
  <w:style w:type="paragraph" w:customStyle="1" w:styleId="SF4">
    <w:name w:val="SF表内文字（居左）"/>
    <w:basedOn w:val="SF2"/>
    <w:qFormat/>
    <w:pPr>
      <w:jc w:val="left"/>
    </w:pPr>
  </w:style>
  <w:style w:type="paragraph" w:customStyle="1" w:styleId="CharCharCharChar">
    <w:name w:val="Char Char Char Char"/>
    <w:basedOn w:val="a"/>
    <w:qFormat/>
    <w:pPr>
      <w:widowControl/>
      <w:spacing w:after="160" w:line="240" w:lineRule="exact"/>
      <w:jc w:val="left"/>
    </w:pPr>
    <w:rPr>
      <w:rFonts w:ascii="Verdana" w:hAnsi="Verdana"/>
      <w:kern w:val="0"/>
      <w:sz w:val="20"/>
      <w:szCs w:val="20"/>
      <w:lang w:eastAsia="en-US"/>
    </w:rPr>
  </w:style>
  <w:style w:type="paragraph" w:customStyle="1" w:styleId="31">
    <w:name w:val="样式3"/>
    <w:basedOn w:val="2"/>
    <w:qFormat/>
    <w:pPr>
      <w:adjustRightInd/>
      <w:spacing w:before="0" w:after="0" w:line="360" w:lineRule="auto"/>
      <w:ind w:firstLineChars="148" w:firstLine="446"/>
      <w:jc w:val="both"/>
    </w:pPr>
    <w:rPr>
      <w:rFonts w:ascii="宋体" w:eastAsia="宋体" w:hAnsi="宋体" w:cs="Times New Roman"/>
      <w:bCs/>
      <w:sz w:val="30"/>
      <w:szCs w:val="30"/>
    </w:rPr>
  </w:style>
  <w:style w:type="paragraph" w:customStyle="1" w:styleId="SF5">
    <w:name w:val="SF表格标题"/>
    <w:basedOn w:val="a"/>
    <w:qFormat/>
    <w:pPr>
      <w:spacing w:beforeLines="50"/>
      <w:jc w:val="center"/>
    </w:pPr>
    <w:rPr>
      <w:rFonts w:ascii="Century Gothic" w:hAnsi="Century Gothic"/>
    </w:rPr>
  </w:style>
  <w:style w:type="paragraph" w:customStyle="1" w:styleId="F">
    <w:name w:val="F正文"/>
    <w:basedOn w:val="a"/>
    <w:qFormat/>
    <w:pPr>
      <w:spacing w:before="60" w:after="60" w:line="360" w:lineRule="auto"/>
      <w:ind w:firstLineChars="200" w:firstLine="480"/>
    </w:pPr>
    <w:rPr>
      <w:rFonts w:ascii="仿宋_GB2312" w:eastAsia="仿宋_GB2312" w:hAnsi="Microsoft Sans Serif"/>
      <w:bCs/>
      <w:sz w:val="24"/>
    </w:rPr>
  </w:style>
  <w:style w:type="paragraph" w:customStyle="1" w:styleId="GB2312">
    <w:name w:val="样式 仿宋_GB2312 六号 左"/>
    <w:basedOn w:val="a"/>
    <w:qFormat/>
    <w:pPr>
      <w:jc w:val="left"/>
    </w:pPr>
    <w:rPr>
      <w:rFonts w:ascii="仿宋_GB2312" w:eastAsia="仿宋_GB2312" w:hAnsi="宋体" w:cs="宋体"/>
      <w:sz w:val="15"/>
      <w:szCs w:val="20"/>
    </w:rPr>
  </w:style>
  <w:style w:type="paragraph" w:customStyle="1" w:styleId="110">
    <w:name w:val="样式1.1"/>
    <w:basedOn w:val="a"/>
    <w:link w:val="11Char"/>
    <w:qFormat/>
    <w:pPr>
      <w:ind w:firstLineChars="100" w:firstLine="301"/>
      <w:jc w:val="left"/>
      <w:outlineLvl w:val="1"/>
    </w:pPr>
    <w:rPr>
      <w:rFonts w:ascii="宋体" w:hAnsi="宋体"/>
      <w:b/>
      <w:sz w:val="30"/>
      <w:szCs w:val="30"/>
    </w:rPr>
  </w:style>
  <w:style w:type="character" w:customStyle="1" w:styleId="11Char">
    <w:name w:val="样式1.1 Char"/>
    <w:basedOn w:val="a0"/>
    <w:link w:val="110"/>
    <w:qFormat/>
    <w:rPr>
      <w:rFonts w:ascii="宋体" w:eastAsia="宋体" w:hAnsi="宋体" w:cs="Times New Roman"/>
      <w:b/>
      <w:sz w:val="30"/>
      <w:szCs w:val="30"/>
    </w:rPr>
  </w:style>
  <w:style w:type="paragraph" w:customStyle="1" w:styleId="22">
    <w:name w:val="首行缩进2字符"/>
    <w:basedOn w:val="a"/>
    <w:link w:val="2Char1"/>
    <w:qFormat/>
    <w:pPr>
      <w:ind w:firstLineChars="200" w:firstLine="420"/>
    </w:pPr>
    <w:rPr>
      <w:rFonts w:ascii="仿宋_GB2312" w:hAnsi="仿宋_GB2312"/>
      <w:kern w:val="0"/>
      <w:sz w:val="20"/>
      <w:szCs w:val="20"/>
    </w:rPr>
  </w:style>
  <w:style w:type="character" w:customStyle="1" w:styleId="2Char1">
    <w:name w:val="首行缩进2字符 Char"/>
    <w:link w:val="22"/>
    <w:qFormat/>
    <w:rPr>
      <w:rFonts w:ascii="仿宋_GB2312" w:eastAsia="宋体" w:hAnsi="仿宋_GB2312" w:cs="Times New Roman"/>
      <w:kern w:val="0"/>
      <w:sz w:val="20"/>
      <w:szCs w:val="20"/>
    </w:rPr>
  </w:style>
  <w:style w:type="paragraph" w:customStyle="1" w:styleId="afb">
    <w:name w:val="内容"/>
    <w:basedOn w:val="a"/>
    <w:qFormat/>
    <w:pPr>
      <w:tabs>
        <w:tab w:val="left" w:pos="420"/>
      </w:tabs>
      <w:spacing w:line="360" w:lineRule="auto"/>
      <w:ind w:firstLine="283"/>
    </w:pPr>
    <w:rPr>
      <w:sz w:val="24"/>
    </w:rPr>
  </w:style>
  <w:style w:type="paragraph" w:customStyle="1" w:styleId="afc">
    <w:name w:val="a"/>
    <w:basedOn w:val="a"/>
    <w:qFormat/>
    <w:pPr>
      <w:widowControl/>
      <w:spacing w:before="100" w:beforeAutospacing="1" w:after="100" w:afterAutospacing="1"/>
      <w:jc w:val="left"/>
    </w:pPr>
    <w:rPr>
      <w:rFonts w:ascii="宋体" w:hAnsi="宋体" w:cs="宋体"/>
      <w:kern w:val="0"/>
      <w:sz w:val="24"/>
    </w:rPr>
  </w:style>
  <w:style w:type="paragraph" w:customStyle="1" w:styleId="23">
    <w:name w:val="样式2"/>
    <w:basedOn w:val="1"/>
    <w:link w:val="2Char2"/>
    <w:qFormat/>
    <w:pPr>
      <w:spacing w:before="0" w:after="0" w:line="360" w:lineRule="auto"/>
      <w:ind w:firstLineChars="147" w:firstLine="472"/>
    </w:pPr>
    <w:rPr>
      <w:rFonts w:ascii="宋体" w:hAnsi="宋体" w:cs="Times New Roman"/>
      <w:sz w:val="32"/>
      <w:szCs w:val="32"/>
    </w:rPr>
  </w:style>
  <w:style w:type="character" w:customStyle="1" w:styleId="2Char2">
    <w:name w:val="样式2 Char"/>
    <w:basedOn w:val="1Char"/>
    <w:link w:val="23"/>
    <w:qFormat/>
    <w:rPr>
      <w:rFonts w:ascii="宋体" w:eastAsia="宋体" w:hAnsi="宋体" w:cs="Times New Roman"/>
      <w:b/>
      <w:bCs/>
      <w:kern w:val="44"/>
      <w:sz w:val="32"/>
      <w:szCs w:val="32"/>
    </w:rPr>
  </w:style>
  <w:style w:type="paragraph" w:customStyle="1" w:styleId="afd">
    <w:name w:val="三级标题"/>
    <w:basedOn w:val="a"/>
    <w:qFormat/>
    <w:pPr>
      <w:tabs>
        <w:tab w:val="left" w:pos="0"/>
        <w:tab w:val="left" w:pos="420"/>
      </w:tabs>
      <w:spacing w:line="360" w:lineRule="auto"/>
      <w:ind w:firstLine="283"/>
    </w:pPr>
    <w:rPr>
      <w:sz w:val="24"/>
    </w:rPr>
  </w:style>
  <w:style w:type="paragraph" w:customStyle="1" w:styleId="32">
    <w:name w:val="3"/>
    <w:basedOn w:val="a"/>
    <w:qFormat/>
    <w:pPr>
      <w:widowControl/>
      <w:spacing w:before="100" w:beforeAutospacing="1" w:after="100" w:afterAutospacing="1"/>
      <w:jc w:val="left"/>
    </w:pPr>
    <w:rPr>
      <w:rFonts w:ascii="宋体" w:hAnsi="宋体" w:cs="宋体"/>
      <w:kern w:val="0"/>
      <w:sz w:val="24"/>
    </w:rPr>
  </w:style>
  <w:style w:type="paragraph" w:customStyle="1" w:styleId="41">
    <w:name w:val="样式4"/>
    <w:basedOn w:val="a"/>
    <w:qFormat/>
    <w:pPr>
      <w:spacing w:line="360" w:lineRule="auto"/>
      <w:ind w:firstLineChars="250" w:firstLine="560"/>
    </w:pPr>
    <w:rPr>
      <w:rFonts w:ascii="宋体" w:hAnsi="宋体"/>
      <w:color w:val="000000"/>
      <w:spacing w:val="-8"/>
      <w:sz w:val="24"/>
    </w:rPr>
  </w:style>
  <w:style w:type="paragraph" w:customStyle="1" w:styleId="Char10">
    <w:name w:val="Char1"/>
    <w:basedOn w:val="a"/>
    <w:qFormat/>
    <w:pPr>
      <w:widowControl/>
      <w:spacing w:after="160" w:line="240" w:lineRule="exact"/>
      <w:jc w:val="left"/>
    </w:pPr>
    <w:rPr>
      <w:rFonts w:ascii="Verdana" w:hAnsi="Verdana" w:cs="Verdana"/>
      <w:kern w:val="0"/>
      <w:sz w:val="20"/>
      <w:szCs w:val="20"/>
      <w:lang w:eastAsia="en-US"/>
    </w:rPr>
  </w:style>
  <w:style w:type="paragraph" w:customStyle="1" w:styleId="afe">
    <w:name w:val="表内容"/>
    <w:basedOn w:val="a"/>
    <w:qFormat/>
    <w:pPr>
      <w:adjustRightInd w:val="0"/>
      <w:snapToGrid w:val="0"/>
      <w:spacing w:line="310" w:lineRule="atLeast"/>
      <w:jc w:val="center"/>
    </w:pPr>
    <w:rPr>
      <w:rFonts w:ascii="Times New Roman" w:hAnsi="Times New Roman"/>
      <w:sz w:val="18"/>
      <w:szCs w:val="20"/>
    </w:rPr>
  </w:style>
  <w:style w:type="paragraph" w:customStyle="1" w:styleId="13">
    <w:name w:val="样式 标题 1 + 四号"/>
    <w:basedOn w:val="1"/>
    <w:qFormat/>
    <w:pPr>
      <w:spacing w:before="0" w:after="0" w:line="240" w:lineRule="auto"/>
      <w:jc w:val="left"/>
    </w:pPr>
    <w:rPr>
      <w:rFonts w:ascii="Times New Roman" w:hAnsi="Times New Roman" w:cs="Times New Roman"/>
      <w:sz w:val="28"/>
    </w:rPr>
  </w:style>
  <w:style w:type="paragraph" w:customStyle="1" w:styleId="Style61">
    <w:name w:val="_Style 61"/>
    <w:basedOn w:val="1"/>
    <w:next w:val="a"/>
    <w:uiPriority w:val="39"/>
    <w:qFormat/>
    <w:pPr>
      <w:widowControl/>
      <w:spacing w:before="480" w:after="0" w:line="276" w:lineRule="auto"/>
      <w:jc w:val="left"/>
      <w:outlineLvl w:val="9"/>
    </w:pPr>
    <w:rPr>
      <w:rFonts w:ascii="Cambria" w:hAnsi="Cambria" w:cs="Times New Roman"/>
      <w:color w:val="365F91"/>
      <w:kern w:val="0"/>
      <w:sz w:val="28"/>
      <w:szCs w:val="28"/>
    </w:rPr>
  </w:style>
  <w:style w:type="character" w:customStyle="1" w:styleId="apple-converted-space">
    <w:name w:val="apple-converted-space"/>
    <w:basedOn w:val="a0"/>
    <w:qFormat/>
  </w:style>
  <w:style w:type="character" w:customStyle="1" w:styleId="SFChar">
    <w:name w:val="SF正文 Char"/>
    <w:basedOn w:val="a0"/>
    <w:qFormat/>
    <w:rPr>
      <w:rFonts w:ascii="Century Gothic" w:eastAsia="宋体" w:hAnsi="Century Gothic"/>
      <w:kern w:val="2"/>
      <w:sz w:val="24"/>
      <w:szCs w:val="24"/>
      <w:lang w:val="en-US" w:eastAsia="zh-CN" w:bidi="ar-SA"/>
    </w:rPr>
  </w:style>
  <w:style w:type="character" w:customStyle="1" w:styleId="apple-style-span">
    <w:name w:val="apple-style-span"/>
    <w:basedOn w:val="a0"/>
    <w:qFormat/>
  </w:style>
  <w:style w:type="paragraph" w:customStyle="1" w:styleId="aff">
    <w:name w:val="方案第一部分正文"/>
    <w:basedOn w:val="23"/>
    <w:link w:val="Charb"/>
    <w:qFormat/>
    <w:pPr>
      <w:spacing w:line="240" w:lineRule="auto"/>
      <w:ind w:left="680" w:firstLineChars="0" w:firstLine="0"/>
      <w:outlineLvl w:val="9"/>
    </w:pPr>
    <w:rPr>
      <w:rFonts w:ascii="仿宋" w:eastAsia="仿宋" w:hAnsi="仿宋"/>
      <w:b w:val="0"/>
      <w:color w:val="000000"/>
      <w:sz w:val="24"/>
      <w:szCs w:val="24"/>
    </w:rPr>
  </w:style>
  <w:style w:type="character" w:customStyle="1" w:styleId="Charb">
    <w:name w:val="方案第一部分正文 Char"/>
    <w:basedOn w:val="2Char2"/>
    <w:link w:val="aff"/>
    <w:qFormat/>
    <w:rPr>
      <w:rFonts w:ascii="仿宋" w:eastAsia="仿宋" w:hAnsi="仿宋" w:cs="Times New Roman"/>
      <w:b/>
      <w:bCs/>
      <w:color w:val="000000"/>
      <w:kern w:val="44"/>
      <w:sz w:val="24"/>
      <w:szCs w:val="24"/>
    </w:rPr>
  </w:style>
  <w:style w:type="paragraph" w:customStyle="1" w:styleId="aff0">
    <w:name w:val="方案一级标题"/>
    <w:basedOn w:val="23"/>
    <w:link w:val="Charc"/>
    <w:qFormat/>
    <w:pPr>
      <w:spacing w:line="240" w:lineRule="auto"/>
      <w:ind w:left="567" w:firstLineChars="0" w:firstLine="0"/>
      <w:outlineLvl w:val="9"/>
    </w:pPr>
    <w:rPr>
      <w:rFonts w:ascii="仿宋" w:eastAsia="仿宋" w:hAnsi="仿宋"/>
      <w:color w:val="000000"/>
    </w:rPr>
  </w:style>
  <w:style w:type="character" w:customStyle="1" w:styleId="Charc">
    <w:name w:val="方案一级标题 Char"/>
    <w:basedOn w:val="2Char2"/>
    <w:link w:val="aff0"/>
    <w:qFormat/>
    <w:rPr>
      <w:rFonts w:ascii="仿宋" w:eastAsia="仿宋" w:hAnsi="仿宋" w:cs="Times New Roman"/>
      <w:b/>
      <w:bCs/>
      <w:color w:val="000000"/>
      <w:kern w:val="44"/>
      <w:sz w:val="32"/>
      <w:szCs w:val="32"/>
    </w:rPr>
  </w:style>
  <w:style w:type="paragraph" w:customStyle="1" w:styleId="aff1">
    <w:name w:val="方案二级标题"/>
    <w:basedOn w:val="23"/>
    <w:link w:val="Chard"/>
    <w:qFormat/>
    <w:pPr>
      <w:spacing w:line="240" w:lineRule="auto"/>
      <w:ind w:left="851" w:firstLineChars="0" w:firstLine="0"/>
      <w:outlineLvl w:val="9"/>
    </w:pPr>
    <w:rPr>
      <w:rFonts w:ascii="仿宋" w:eastAsia="仿宋" w:hAnsi="仿宋"/>
      <w:color w:val="000000"/>
      <w:sz w:val="30"/>
      <w:szCs w:val="30"/>
    </w:rPr>
  </w:style>
  <w:style w:type="character" w:customStyle="1" w:styleId="Chard">
    <w:name w:val="方案二级标题 Char"/>
    <w:basedOn w:val="2Char2"/>
    <w:link w:val="aff1"/>
    <w:qFormat/>
    <w:rPr>
      <w:rFonts w:ascii="仿宋" w:eastAsia="仿宋" w:hAnsi="仿宋" w:cs="Times New Roman"/>
      <w:b/>
      <w:bCs/>
      <w:color w:val="000000"/>
      <w:kern w:val="44"/>
      <w:sz w:val="30"/>
      <w:szCs w:val="30"/>
    </w:rPr>
  </w:style>
  <w:style w:type="paragraph" w:customStyle="1" w:styleId="aff2">
    <w:name w:val="方案三级标题"/>
    <w:basedOn w:val="aff1"/>
    <w:link w:val="Chare"/>
    <w:qFormat/>
    <w:rPr>
      <w:sz w:val="28"/>
      <w:szCs w:val="28"/>
    </w:rPr>
  </w:style>
  <w:style w:type="character" w:customStyle="1" w:styleId="Chare">
    <w:name w:val="方案三级标题 Char"/>
    <w:basedOn w:val="Chard"/>
    <w:link w:val="aff2"/>
    <w:qFormat/>
    <w:rPr>
      <w:rFonts w:ascii="仿宋" w:eastAsia="仿宋" w:hAnsi="仿宋" w:cs="Times New Roman"/>
      <w:b/>
      <w:bCs/>
      <w:color w:val="000000"/>
      <w:kern w:val="44"/>
      <w:sz w:val="28"/>
      <w:szCs w:val="28"/>
    </w:rPr>
  </w:style>
  <w:style w:type="paragraph" w:customStyle="1" w:styleId="aff3">
    <w:name w:val="方案第二部分正文"/>
    <w:basedOn w:val="a"/>
    <w:link w:val="Charf"/>
    <w:qFormat/>
    <w:pPr>
      <w:ind w:firstLineChars="200" w:firstLine="480"/>
    </w:pPr>
    <w:rPr>
      <w:rFonts w:ascii="仿宋" w:eastAsia="仿宋" w:hAnsi="仿宋"/>
      <w:sz w:val="24"/>
    </w:rPr>
  </w:style>
  <w:style w:type="character" w:customStyle="1" w:styleId="Charf">
    <w:name w:val="方案第二部分正文 Char"/>
    <w:basedOn w:val="a0"/>
    <w:link w:val="aff3"/>
    <w:qFormat/>
    <w:rPr>
      <w:rFonts w:ascii="仿宋" w:eastAsia="仿宋" w:hAnsi="仿宋" w:cs="Times New Roman"/>
      <w:sz w:val="24"/>
      <w:szCs w:val="24"/>
    </w:rPr>
  </w:style>
  <w:style w:type="paragraph" w:customStyle="1" w:styleId="aff4">
    <w:name w:val="方案四级标题"/>
    <w:basedOn w:val="aff2"/>
    <w:link w:val="Charf0"/>
    <w:qFormat/>
    <w:rPr>
      <w:b w:val="0"/>
      <w:sz w:val="24"/>
      <w:szCs w:val="24"/>
    </w:rPr>
  </w:style>
  <w:style w:type="character" w:customStyle="1" w:styleId="Charf0">
    <w:name w:val="方案四级标题 Char"/>
    <w:basedOn w:val="Chare"/>
    <w:link w:val="aff4"/>
    <w:qFormat/>
    <w:rPr>
      <w:rFonts w:ascii="仿宋" w:eastAsia="仿宋" w:hAnsi="仿宋" w:cs="Times New Roman"/>
      <w:b/>
      <w:bCs/>
      <w:color w:val="000000"/>
      <w:kern w:val="44"/>
      <w:sz w:val="24"/>
      <w:szCs w:val="24"/>
    </w:rPr>
  </w:style>
  <w:style w:type="paragraph" w:customStyle="1" w:styleId="aff5">
    <w:name w:val="方案五级标题"/>
    <w:basedOn w:val="aff4"/>
    <w:link w:val="Charf1"/>
    <w:qFormat/>
    <w:rPr>
      <w:rFonts w:ascii="宋体" w:hAnsi="宋体"/>
    </w:rPr>
  </w:style>
  <w:style w:type="character" w:customStyle="1" w:styleId="Charf1">
    <w:name w:val="方案五级标题 Char"/>
    <w:basedOn w:val="Charf0"/>
    <w:link w:val="aff5"/>
    <w:qFormat/>
    <w:rPr>
      <w:rFonts w:ascii="宋体" w:eastAsia="仿宋" w:hAnsi="宋体" w:cs="Times New Roman"/>
      <w:b/>
      <w:bCs/>
      <w:color w:val="000000"/>
      <w:kern w:val="44"/>
      <w:sz w:val="24"/>
      <w:szCs w:val="24"/>
    </w:rPr>
  </w:style>
  <w:style w:type="paragraph" w:customStyle="1" w:styleId="aff6">
    <w:name w:val="正文内容"/>
    <w:basedOn w:val="aff"/>
    <w:link w:val="Charf2"/>
    <w:qFormat/>
    <w:pPr>
      <w:ind w:leftChars="324" w:left="324"/>
    </w:pPr>
    <w:rPr>
      <w:szCs w:val="28"/>
    </w:rPr>
  </w:style>
  <w:style w:type="character" w:customStyle="1" w:styleId="Charf2">
    <w:name w:val="正文内容 Char"/>
    <w:basedOn w:val="Charb"/>
    <w:link w:val="aff6"/>
    <w:qFormat/>
    <w:rPr>
      <w:rFonts w:ascii="仿宋" w:eastAsia="仿宋" w:hAnsi="仿宋" w:cs="Times New Roman"/>
      <w:b/>
      <w:bCs/>
      <w:color w:val="000000"/>
      <w:kern w:val="44"/>
      <w:sz w:val="24"/>
      <w:szCs w:val="28"/>
    </w:rPr>
  </w:style>
  <w:style w:type="paragraph" w:customStyle="1" w:styleId="cjk">
    <w:name w:val="cjk"/>
    <w:basedOn w:val="a"/>
    <w:qFormat/>
    <w:pPr>
      <w:widowControl/>
      <w:spacing w:before="100" w:beforeAutospacing="1" w:after="100" w:afterAutospacing="1"/>
      <w:jc w:val="left"/>
    </w:pPr>
    <w:rPr>
      <w:rFonts w:ascii="宋体" w:hAnsi="宋体" w:cs="宋体"/>
      <w:kern w:val="0"/>
      <w:sz w:val="24"/>
    </w:rPr>
  </w:style>
  <w:style w:type="paragraph" w:customStyle="1" w:styleId="Normal19">
    <w:name w:val="Normal_19"/>
    <w:qFormat/>
    <w:pPr>
      <w:spacing w:before="120" w:after="240"/>
      <w:jc w:val="both"/>
    </w:pPr>
    <w:rPr>
      <w:rFonts w:ascii="Calibri" w:eastAsia="Calibri" w:hAnsi="Calibri"/>
      <w:sz w:val="22"/>
      <w:szCs w:val="22"/>
      <w:lang w:eastAsia="en-US"/>
    </w:rPr>
  </w:style>
  <w:style w:type="paragraph" w:customStyle="1" w:styleId="C">
    <w:name w:val="样式C"/>
    <w:basedOn w:val="a"/>
    <w:qFormat/>
    <w:pPr>
      <w:shd w:val="clear" w:color="auto" w:fill="FFFFFF"/>
      <w:spacing w:line="360" w:lineRule="auto"/>
      <w:outlineLvl w:val="2"/>
    </w:pPr>
    <w:rPr>
      <w:rFonts w:ascii="宋体" w:hAnsi="宋体"/>
      <w:b/>
      <w:sz w:val="28"/>
      <w:szCs w:val="28"/>
    </w:rPr>
  </w:style>
  <w:style w:type="paragraph" w:customStyle="1" w:styleId="B">
    <w:name w:val="样式B"/>
    <w:basedOn w:val="a"/>
    <w:qFormat/>
    <w:pPr>
      <w:spacing w:line="360" w:lineRule="auto"/>
      <w:outlineLvl w:val="1"/>
    </w:pPr>
    <w:rPr>
      <w:rFonts w:ascii="宋体" w:hAnsi="宋体"/>
      <w:b/>
      <w:sz w:val="30"/>
      <w:szCs w:val="30"/>
    </w:rPr>
  </w:style>
  <w:style w:type="paragraph" w:customStyle="1" w:styleId="Aff7">
    <w:name w:val="样式A"/>
    <w:basedOn w:val="a"/>
    <w:qFormat/>
    <w:pPr>
      <w:spacing w:afterLines="50" w:line="360" w:lineRule="auto"/>
      <w:outlineLvl w:val="0"/>
    </w:pPr>
    <w:rPr>
      <w:rFonts w:ascii="宋体" w:hAnsi="宋体"/>
      <w:b/>
      <w:sz w:val="32"/>
      <w:szCs w:val="32"/>
    </w:rPr>
  </w:style>
  <w:style w:type="character" w:customStyle="1" w:styleId="2CharChar">
    <w:name w:val="首行缩进2字符 Char Char"/>
    <w:qFormat/>
    <w:rPr>
      <w:rFonts w:ascii="仿宋_GB2312" w:eastAsia="宋体" w:hAnsi="仿宋_GB2312"/>
      <w:lang w:bidi="ar-SA"/>
    </w:rPr>
  </w:style>
  <w:style w:type="paragraph" w:customStyle="1" w:styleId="aff8">
    <w:name w:val="文档正文"/>
    <w:basedOn w:val="a"/>
    <w:qFormat/>
    <w:pPr>
      <w:spacing w:line="360" w:lineRule="auto"/>
      <w:ind w:firstLineChars="200" w:firstLine="200"/>
    </w:pPr>
    <w:rPr>
      <w:rFonts w:ascii="Times New Roman" w:hAnsi="Times New Roman"/>
      <w:sz w:val="24"/>
    </w:rPr>
  </w:style>
  <w:style w:type="paragraph" w:customStyle="1" w:styleId="aff9">
    <w:name w:val="表格外标题"/>
    <w:basedOn w:val="a"/>
    <w:qFormat/>
    <w:pPr>
      <w:spacing w:before="120" w:after="120"/>
      <w:jc w:val="center"/>
    </w:pPr>
    <w:rPr>
      <w:rFonts w:ascii="Times New Roman" w:eastAsia="黑体" w:hAnsi="Times New Roman"/>
      <w:szCs w:val="21"/>
    </w:rPr>
  </w:style>
  <w:style w:type="paragraph" w:customStyle="1" w:styleId="affa">
    <w:name w:val="附加说明文字"/>
    <w:basedOn w:val="aff8"/>
    <w:qFormat/>
    <w:pPr>
      <w:spacing w:line="400" w:lineRule="exact"/>
      <w:ind w:firstLine="480"/>
    </w:pPr>
    <w:rPr>
      <w:sz w:val="18"/>
    </w:rPr>
  </w:style>
  <w:style w:type="paragraph" w:customStyle="1" w:styleId="ParaChar">
    <w:name w:val="默认段落字体 Para Char"/>
    <w:basedOn w:val="a"/>
    <w:qFormat/>
    <w:pPr>
      <w:spacing w:beforeLines="50" w:afterLines="50"/>
      <w:jc w:val="left"/>
    </w:pPr>
    <w:rPr>
      <w:rFonts w:ascii="Times New Roman" w:hAnsi="Times New Roman"/>
      <w:sz w:val="30"/>
      <w:szCs w:val="32"/>
    </w:rPr>
  </w:style>
  <w:style w:type="character" w:customStyle="1" w:styleId="pt91">
    <w:name w:val="pt91"/>
    <w:basedOn w:val="a0"/>
    <w:qFormat/>
    <w:rPr>
      <w:sz w:val="18"/>
      <w:szCs w:val="18"/>
    </w:rPr>
  </w:style>
  <w:style w:type="paragraph" w:customStyle="1" w:styleId="111">
    <w:name w:val="样式1.1.1"/>
    <w:basedOn w:val="110"/>
    <w:link w:val="111Char"/>
    <w:qFormat/>
    <w:pPr>
      <w:outlineLvl w:val="2"/>
    </w:pPr>
    <w:rPr>
      <w:sz w:val="28"/>
      <w:szCs w:val="28"/>
    </w:rPr>
  </w:style>
  <w:style w:type="character" w:customStyle="1" w:styleId="111Char">
    <w:name w:val="样式1.1.1 Char"/>
    <w:basedOn w:val="11Char"/>
    <w:link w:val="111"/>
    <w:qFormat/>
    <w:rPr>
      <w:rFonts w:ascii="宋体" w:eastAsia="宋体" w:hAnsi="宋体" w:cs="Times New Roman"/>
      <w:b/>
      <w:sz w:val="28"/>
      <w:szCs w:val="28"/>
    </w:rPr>
  </w:style>
  <w:style w:type="paragraph" w:customStyle="1" w:styleId="affb">
    <w:name w:val="正文格式"/>
    <w:basedOn w:val="a"/>
    <w:qFormat/>
    <w:pPr>
      <w:adjustRightInd w:val="0"/>
      <w:snapToGrid w:val="0"/>
      <w:spacing w:line="360" w:lineRule="auto"/>
      <w:ind w:firstLineChars="200" w:firstLine="560"/>
    </w:pPr>
    <w:rPr>
      <w:rFonts w:ascii="宋体" w:hAnsi="宋体" w:cs="宋体"/>
      <w:kern w:val="0"/>
      <w:sz w:val="24"/>
      <w:szCs w:val="28"/>
    </w:rPr>
  </w:style>
  <w:style w:type="paragraph" w:customStyle="1" w:styleId="TOC2">
    <w:name w:val="TOC 标题2"/>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affc">
    <w:name w:val="正文（人才培养）"/>
    <w:basedOn w:val="41"/>
    <w:qFormat/>
    <w:pPr>
      <w:spacing w:line="240" w:lineRule="auto"/>
      <w:ind w:firstLineChars="200" w:firstLine="200"/>
    </w:pPr>
    <w:rPr>
      <w:rFonts w:ascii="仿宋_GB2312" w:eastAsia="仿宋_GB2312"/>
    </w:rPr>
  </w:style>
  <w:style w:type="paragraph" w:customStyle="1" w:styleId="affd">
    <w:name w:val="默认"/>
    <w:qFormat/>
    <w:rPr>
      <w:rFonts w:ascii="Helvetica Neue" w:eastAsia="Helvetica Neue" w:hAnsi="Helvetica Neue" w:cs="Helvetica Neue"/>
      <w:color w:val="000000"/>
      <w:sz w:val="22"/>
      <w:szCs w:val="22"/>
    </w:rPr>
  </w:style>
  <w:style w:type="paragraph" w:customStyle="1" w:styleId="24">
    <w:name w:val="正文2"/>
    <w:qFormat/>
    <w:pPr>
      <w:ind w:firstLineChars="200" w:firstLine="420"/>
    </w:pPr>
    <w:rPr>
      <w:rFonts w:cs="宋体"/>
      <w:sz w:val="21"/>
    </w:rPr>
  </w:style>
  <w:style w:type="paragraph" w:customStyle="1" w:styleId="2148">
    <w:name w:val="样式 标题 2 + 仿宋 首行缩进:  1.48 字符"/>
    <w:basedOn w:val="2"/>
    <w:qFormat/>
    <w:pPr>
      <w:adjustRightInd/>
      <w:spacing w:before="0" w:after="0" w:line="240" w:lineRule="auto"/>
      <w:ind w:firstLineChars="148" w:firstLine="446"/>
    </w:pPr>
    <w:rPr>
      <w:rFonts w:ascii="仿宋" w:eastAsia="仿宋" w:hAnsi="仿宋"/>
      <w:bCs/>
      <w:kern w:val="0"/>
      <w:sz w:val="30"/>
      <w:szCs w:val="20"/>
    </w:rPr>
  </w:style>
  <w:style w:type="paragraph" w:customStyle="1" w:styleId="21481">
    <w:name w:val="样式 标题 2 + 仿宋 首行缩进:  1.48 字符1"/>
    <w:basedOn w:val="2"/>
    <w:qFormat/>
    <w:pPr>
      <w:adjustRightInd/>
      <w:spacing w:before="0" w:after="0" w:line="240" w:lineRule="auto"/>
      <w:ind w:firstLineChars="200" w:firstLine="200"/>
    </w:pPr>
    <w:rPr>
      <w:rFonts w:ascii="仿宋" w:eastAsia="仿宋" w:hAnsi="仿宋"/>
      <w:bCs/>
      <w:sz w:val="30"/>
      <w:szCs w:val="20"/>
    </w:rPr>
  </w:style>
  <w:style w:type="paragraph" w:customStyle="1" w:styleId="220">
    <w:name w:val="样式 标题 2 + 仿宋 首行缩进:  2 字符"/>
    <w:basedOn w:val="2"/>
    <w:qFormat/>
    <w:pPr>
      <w:adjustRightInd/>
      <w:spacing w:before="0" w:after="0" w:line="240" w:lineRule="auto"/>
      <w:ind w:firstLineChars="200" w:firstLine="602"/>
    </w:pPr>
    <w:rPr>
      <w:rFonts w:ascii="仿宋" w:eastAsia="仿宋" w:hAnsi="仿宋"/>
      <w:bCs/>
      <w:sz w:val="30"/>
      <w:szCs w:val="20"/>
    </w:rPr>
  </w:style>
  <w:style w:type="paragraph" w:customStyle="1" w:styleId="221">
    <w:name w:val="样式 标题 2 + 仿宋 非加粗 首行缩进:  2 字符"/>
    <w:basedOn w:val="2"/>
    <w:qFormat/>
    <w:pPr>
      <w:adjustRightInd/>
      <w:spacing w:before="0" w:after="0" w:line="240" w:lineRule="auto"/>
      <w:ind w:firstLineChars="200" w:firstLine="600"/>
    </w:pPr>
    <w:rPr>
      <w:rFonts w:ascii="仿宋" w:eastAsia="仿宋" w:hAnsi="仿宋"/>
      <w:sz w:val="30"/>
      <w:szCs w:val="20"/>
    </w:rPr>
  </w:style>
  <w:style w:type="paragraph" w:customStyle="1" w:styleId="Normal5">
    <w:name w:val="Normal_5"/>
    <w:qFormat/>
    <w:pPr>
      <w:spacing w:before="120" w:after="240"/>
      <w:jc w:val="both"/>
    </w:pPr>
    <w:rPr>
      <w:rFonts w:ascii="Calibri" w:hAnsi="Calibri"/>
      <w:sz w:val="22"/>
      <w:szCs w:val="22"/>
      <w:lang w:eastAsia="en-US"/>
    </w:rPr>
  </w:style>
  <w:style w:type="paragraph" w:customStyle="1" w:styleId="Normal6">
    <w:name w:val="Normal_6"/>
    <w:qFormat/>
    <w:pPr>
      <w:spacing w:before="120" w:after="240"/>
      <w:jc w:val="both"/>
    </w:pPr>
    <w:rPr>
      <w:rFonts w:ascii="Calibri" w:hAnsi="Calibri"/>
      <w:sz w:val="22"/>
      <w:szCs w:val="22"/>
      <w:lang w:eastAsia="en-US"/>
    </w:rPr>
  </w:style>
  <w:style w:type="paragraph" w:customStyle="1" w:styleId="affe">
    <w:name w:val="表格表头"/>
    <w:qFormat/>
    <w:pPr>
      <w:spacing w:line="240" w:lineRule="exact"/>
      <w:jc w:val="center"/>
    </w:pPr>
    <w:rPr>
      <w:rFonts w:ascii="Calibri" w:hAnsi="Calibri"/>
      <w:b/>
      <w:bCs/>
      <w:kern w:val="2"/>
      <w:sz w:val="21"/>
      <w:szCs w:val="21"/>
    </w:rPr>
  </w:style>
  <w:style w:type="paragraph" w:customStyle="1" w:styleId="afff">
    <w:name w:val="表格正文"/>
    <w:qFormat/>
    <w:pPr>
      <w:spacing w:line="280" w:lineRule="exact"/>
      <w:contextualSpacing/>
    </w:pPr>
    <w:rPr>
      <w:rFonts w:ascii="宋体" w:hAnsi="宋体"/>
      <w:bCs/>
      <w:kern w:val="2"/>
      <w:sz w:val="21"/>
      <w:szCs w:val="18"/>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table" w:customStyle="1" w:styleId="14">
    <w:name w:val="网格型1"/>
    <w:basedOn w:val="a1"/>
    <w:uiPriority w:val="59"/>
    <w:qFormat/>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21">
    <w:name w:val="font21"/>
    <w:basedOn w:val="a0"/>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image" Target="media/image4.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18C3E3-01FE-425D-A1A2-420BBB9F2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6776</Words>
  <Characters>38627</Characters>
  <Application>Microsoft Office Word</Application>
  <DocSecurity>0</DocSecurity>
  <Lines>321</Lines>
  <Paragraphs>90</Paragraphs>
  <ScaleCrop>false</ScaleCrop>
  <Company>Sky123.Org</Company>
  <LinksUpToDate>false</LinksUpToDate>
  <CharactersWithSpaces>45313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JWC000</cp:lastModifiedBy>
  <cp:revision>278</cp:revision>
  <dcterms:created xsi:type="dcterms:W3CDTF">2020-06-04T07:16:00Z</dcterms:created>
  <dcterms:modified xsi:type="dcterms:W3CDTF">2023-09-04T09:21:00Z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D475069538A64D0E94349401AD8D6172_13</vt:lpwstr>
  </property>
  <property fmtid="{D5CDD505-2E9C-101B-9397-08002B2CF9AE}" pid="3" name="KSOProductBuildVer">
    <vt:lpwstr>2052-11.1.0.14309</vt:lpwstr>
  </property>
</Properties>
</file>